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D0" w:rsidRPr="00705429" w:rsidRDefault="00A937D2" w:rsidP="0007515B">
      <w:pPr>
        <w:spacing w:after="0" w:line="320" w:lineRule="exact"/>
        <w:jc w:val="center"/>
        <w:rPr>
          <w:rFonts w:ascii="Candara" w:hAnsi="Candara"/>
        </w:rPr>
      </w:pPr>
      <w:r w:rsidRPr="00705429">
        <w:rPr>
          <w:rFonts w:ascii="Candara" w:hAnsi="Candara"/>
        </w:rPr>
        <w:t>SEGREGAÇÃO</w:t>
      </w:r>
      <w:r w:rsidR="00572B31" w:rsidRPr="00705429">
        <w:rPr>
          <w:rFonts w:ascii="Candara" w:hAnsi="Candara"/>
        </w:rPr>
        <w:t xml:space="preserve"> URBANA</w:t>
      </w:r>
      <w:r w:rsidR="00B11F3E" w:rsidRPr="00705429">
        <w:rPr>
          <w:rFonts w:ascii="Candara" w:hAnsi="Candara"/>
        </w:rPr>
        <w:t xml:space="preserve"> e o CULTO AO PRIVADO</w:t>
      </w:r>
    </w:p>
    <w:p w:rsidR="00622D0A" w:rsidRDefault="00622D0A" w:rsidP="0007515B">
      <w:pPr>
        <w:spacing w:after="0" w:line="320" w:lineRule="exact"/>
        <w:jc w:val="both"/>
        <w:rPr>
          <w:rFonts w:ascii="Candara" w:hAnsi="Candara"/>
        </w:rPr>
      </w:pPr>
    </w:p>
    <w:p w:rsidR="00B11F3E" w:rsidRPr="00705429" w:rsidRDefault="00B11F3E" w:rsidP="0007515B">
      <w:pPr>
        <w:spacing w:after="0" w:line="320" w:lineRule="exact"/>
        <w:jc w:val="both"/>
        <w:rPr>
          <w:rFonts w:ascii="Candara" w:hAnsi="Candara"/>
        </w:rPr>
      </w:pPr>
      <w:r w:rsidRPr="00705429">
        <w:rPr>
          <w:rFonts w:ascii="Candara" w:hAnsi="Candara"/>
        </w:rPr>
        <w:t xml:space="preserve">A propósito da </w:t>
      </w:r>
      <w:r w:rsidR="00622D0A">
        <w:rPr>
          <w:rFonts w:ascii="Candara" w:hAnsi="Candara"/>
        </w:rPr>
        <w:t xml:space="preserve">ideia de </w:t>
      </w:r>
      <w:r w:rsidRPr="00705429">
        <w:rPr>
          <w:rFonts w:ascii="Candara" w:hAnsi="Candara"/>
        </w:rPr>
        <w:t>segregação um exemplo:</w:t>
      </w:r>
    </w:p>
    <w:p w:rsidR="00282CFD" w:rsidRPr="00705429" w:rsidRDefault="005E2E4B" w:rsidP="0007515B">
      <w:pPr>
        <w:spacing w:after="0" w:line="320" w:lineRule="exact"/>
        <w:jc w:val="both"/>
        <w:rPr>
          <w:rFonts w:ascii="Candara" w:hAnsi="Candara"/>
          <w:i/>
        </w:rPr>
      </w:pPr>
      <w:r w:rsidRPr="00705429">
        <w:rPr>
          <w:rFonts w:ascii="Candara" w:hAnsi="Candara"/>
          <w:i/>
        </w:rPr>
        <w:t xml:space="preserve"> </w:t>
      </w:r>
      <w:r w:rsidR="00282CFD" w:rsidRPr="00705429">
        <w:rPr>
          <w:rFonts w:ascii="Candara" w:hAnsi="Candara"/>
          <w:i/>
        </w:rPr>
        <w:t xml:space="preserve">“Os Estados Unidos aboliram a escravidão em 1865, mas só cem depois deram cabo das leis de discriminação racial. O Brasil extinguiu a escravidão, e com ela qualquer distinção legal em razão da cor da pele, em 1888. Mais de um século depois, reintroduzem-se aqui instituições segregacionistas, agora a título de promover os negros.” (MOTA, Vinicius. A era das leis raciais. In: Folha de S. Paulo, 15/10/2012, p. </w:t>
      </w:r>
      <w:proofErr w:type="gramStart"/>
      <w:r w:rsidR="00282CFD" w:rsidRPr="00705429">
        <w:rPr>
          <w:rFonts w:ascii="Candara" w:hAnsi="Candara"/>
          <w:i/>
        </w:rPr>
        <w:t>A2)</w:t>
      </w:r>
      <w:proofErr w:type="gramEnd"/>
      <w:r w:rsidR="00282CFD" w:rsidRPr="00705429">
        <w:rPr>
          <w:rFonts w:ascii="Candara" w:hAnsi="Candara"/>
          <w:i/>
        </w:rPr>
        <w:t xml:space="preserve"> </w:t>
      </w:r>
    </w:p>
    <w:p w:rsidR="00B11F3E" w:rsidRPr="00705429" w:rsidRDefault="00B11F3E" w:rsidP="0007515B">
      <w:pPr>
        <w:spacing w:after="0" w:line="320" w:lineRule="exact"/>
        <w:jc w:val="both"/>
        <w:rPr>
          <w:rFonts w:ascii="Candara" w:hAnsi="Candara"/>
        </w:rPr>
      </w:pPr>
    </w:p>
    <w:p w:rsidR="00B11F3E" w:rsidRPr="00705429" w:rsidRDefault="00A937D2" w:rsidP="0007515B">
      <w:pPr>
        <w:spacing w:after="0" w:line="320" w:lineRule="exact"/>
        <w:jc w:val="both"/>
        <w:rPr>
          <w:rFonts w:ascii="Candara" w:hAnsi="Candara"/>
        </w:rPr>
      </w:pPr>
      <w:r w:rsidRPr="0007515B">
        <w:rPr>
          <w:rFonts w:ascii="Candara" w:hAnsi="Candara"/>
          <w:smallCaps/>
          <w:u w:val="single"/>
        </w:rPr>
        <w:t>Definição</w:t>
      </w:r>
      <w:r w:rsidRPr="00705429">
        <w:rPr>
          <w:rFonts w:ascii="Candara" w:hAnsi="Candara"/>
        </w:rPr>
        <w:t xml:space="preserve">: </w:t>
      </w:r>
      <w:r w:rsidR="00B11F3E" w:rsidRPr="00705429">
        <w:rPr>
          <w:rFonts w:ascii="Candara" w:hAnsi="Candara"/>
        </w:rPr>
        <w:t xml:space="preserve">tão difícil quanto chegar a algo bem </w:t>
      </w:r>
      <w:proofErr w:type="gramStart"/>
      <w:r w:rsidR="00B11F3E" w:rsidRPr="00705429">
        <w:rPr>
          <w:rFonts w:ascii="Candara" w:hAnsi="Candara"/>
        </w:rPr>
        <w:t>preciso</w:t>
      </w:r>
      <w:proofErr w:type="gramEnd"/>
      <w:r w:rsidR="00B11F3E" w:rsidRPr="00705429">
        <w:rPr>
          <w:rFonts w:ascii="Candara" w:hAnsi="Candara"/>
        </w:rPr>
        <w:t xml:space="preserve"> é extrair da noção meios operacionais para identificar o fenômeno, quantificá-lo etc. </w:t>
      </w:r>
    </w:p>
    <w:p w:rsidR="00A937D2" w:rsidRPr="00705429" w:rsidRDefault="00B11F3E" w:rsidP="0007515B">
      <w:pPr>
        <w:spacing w:after="0" w:line="320" w:lineRule="exact"/>
        <w:jc w:val="both"/>
        <w:rPr>
          <w:rFonts w:ascii="Candara" w:hAnsi="Candara"/>
        </w:rPr>
      </w:pPr>
      <w:r w:rsidRPr="00705429">
        <w:rPr>
          <w:rFonts w:ascii="Candara" w:hAnsi="Candara"/>
        </w:rPr>
        <w:t xml:space="preserve">-Separação espacial onde se caracterizam: </w:t>
      </w:r>
      <w:proofErr w:type="gramStart"/>
      <w:r w:rsidR="00A937D2" w:rsidRPr="00705429">
        <w:rPr>
          <w:rFonts w:ascii="Candara" w:hAnsi="Candara"/>
        </w:rPr>
        <w:t>1</w:t>
      </w:r>
      <w:proofErr w:type="gramEnd"/>
      <w:r w:rsidR="00A937D2" w:rsidRPr="00705429">
        <w:rPr>
          <w:rFonts w:ascii="Candara" w:hAnsi="Candara"/>
        </w:rPr>
        <w:t xml:space="preserve">. Frágil diversidade social; 2. Limites nítidos entre esses espaços e aqueles que lhe são adjacentes e os englobam; 3. Legitimação social, ao menos por uma parte dos atores, desse processo e desse estado.  </w:t>
      </w:r>
    </w:p>
    <w:p w:rsidR="002224BA" w:rsidRPr="00705429" w:rsidRDefault="00B11F3E" w:rsidP="0007515B">
      <w:pPr>
        <w:spacing w:after="0" w:line="320" w:lineRule="exact"/>
        <w:jc w:val="both"/>
        <w:rPr>
          <w:rFonts w:ascii="Candara" w:hAnsi="Candara"/>
        </w:rPr>
      </w:pPr>
      <w:r w:rsidRPr="00705429">
        <w:rPr>
          <w:rFonts w:ascii="Candara" w:hAnsi="Candara"/>
        </w:rPr>
        <w:t>-</w:t>
      </w:r>
      <w:r w:rsidR="002224BA" w:rsidRPr="00705429">
        <w:rPr>
          <w:rFonts w:ascii="Candara" w:hAnsi="Candara"/>
        </w:rPr>
        <w:t xml:space="preserve">Noção muito usada por numerosas ciências sociais, no quadro das análises urbanas; diante das abordagens estruturais da cidade, tipo a análise da dinâmica do capitalismo e seu braço urbano, a especulação imobiliária, quando se cobra um olhar mais espacial da cidade é a </w:t>
      </w:r>
      <w:r w:rsidR="002224BA" w:rsidRPr="00705429">
        <w:rPr>
          <w:rFonts w:ascii="Candara" w:hAnsi="Candara"/>
          <w:i/>
        </w:rPr>
        <w:t>segregação urbana</w:t>
      </w:r>
      <w:r w:rsidR="002224BA" w:rsidRPr="00705429">
        <w:rPr>
          <w:rFonts w:ascii="Candara" w:hAnsi="Candara"/>
        </w:rPr>
        <w:t xml:space="preserve"> que vai ser inevitavelmente </w:t>
      </w:r>
      <w:r w:rsidRPr="00705429">
        <w:rPr>
          <w:rFonts w:ascii="Candara" w:hAnsi="Candara"/>
        </w:rPr>
        <w:t xml:space="preserve">lembrada, por vezes de modo inconsequente, como no caso da aplicação convencional </w:t>
      </w:r>
      <w:r w:rsidRPr="00705429">
        <w:rPr>
          <w:rFonts w:ascii="Candara" w:hAnsi="Candara"/>
          <w:i/>
        </w:rPr>
        <w:t>do processo de gentrificação</w:t>
      </w:r>
      <w:r w:rsidR="002224BA" w:rsidRPr="00705429">
        <w:rPr>
          <w:rFonts w:ascii="Candara" w:hAnsi="Candara"/>
        </w:rPr>
        <w:t xml:space="preserve">. </w:t>
      </w:r>
    </w:p>
    <w:p w:rsidR="00A937D2" w:rsidRPr="00705429" w:rsidRDefault="00B11F3E" w:rsidP="0007515B">
      <w:pPr>
        <w:spacing w:after="0" w:line="320" w:lineRule="exact"/>
        <w:jc w:val="both"/>
        <w:rPr>
          <w:rFonts w:ascii="Candara" w:hAnsi="Candara"/>
        </w:rPr>
      </w:pPr>
      <w:r w:rsidRPr="00705429">
        <w:rPr>
          <w:rFonts w:ascii="Candara" w:hAnsi="Candara"/>
        </w:rPr>
        <w:t>- E</w:t>
      </w:r>
      <w:r w:rsidR="00572B31" w:rsidRPr="00705429">
        <w:rPr>
          <w:rFonts w:ascii="Candara" w:hAnsi="Candara"/>
        </w:rPr>
        <w:t xml:space="preserve">stá muito longe de ser um fenômeno espontâneo e guiado por estritas determinações fundiárias e econômicas, pois ela procede e participa de estratégias espaciais de atores e operadores em relação à distância. Exemplo: valorização imobiliária de áreas de baixa diversidade é uma escolha social e não do </w:t>
      </w:r>
      <w:r w:rsidR="009D2D50">
        <w:rPr>
          <w:rFonts w:ascii="Candara" w:hAnsi="Candara"/>
        </w:rPr>
        <w:t>“</w:t>
      </w:r>
      <w:r w:rsidR="00572B31" w:rsidRPr="00705429">
        <w:rPr>
          <w:rFonts w:ascii="Candara" w:hAnsi="Candara"/>
        </w:rPr>
        <w:t>capitalismo</w:t>
      </w:r>
      <w:r w:rsidR="009D2D50">
        <w:rPr>
          <w:rFonts w:ascii="Candara" w:hAnsi="Candara"/>
        </w:rPr>
        <w:t>”</w:t>
      </w:r>
      <w:r w:rsidR="00572B31" w:rsidRPr="00705429">
        <w:rPr>
          <w:rFonts w:ascii="Candara" w:hAnsi="Candara"/>
        </w:rPr>
        <w:t xml:space="preserve">. </w:t>
      </w:r>
      <w:r w:rsidR="002224BA" w:rsidRPr="00705429">
        <w:rPr>
          <w:rFonts w:ascii="Candara" w:hAnsi="Candara"/>
        </w:rPr>
        <w:t xml:space="preserve">   </w:t>
      </w:r>
    </w:p>
    <w:p w:rsidR="003A7D7D" w:rsidRPr="00705429" w:rsidRDefault="002B3BF6" w:rsidP="0007515B">
      <w:pPr>
        <w:spacing w:after="0" w:line="320" w:lineRule="exact"/>
        <w:jc w:val="both"/>
        <w:rPr>
          <w:rFonts w:ascii="Candara" w:hAnsi="Candara"/>
          <w:i/>
        </w:rPr>
      </w:pPr>
      <w:r w:rsidRPr="00705429">
        <w:rPr>
          <w:rFonts w:ascii="Candara" w:hAnsi="Candara"/>
          <w:i/>
        </w:rPr>
        <w:t xml:space="preserve">Cuidados teóricos: </w:t>
      </w:r>
      <w:proofErr w:type="gramStart"/>
      <w:r w:rsidRPr="00705429">
        <w:rPr>
          <w:rFonts w:ascii="Candara" w:hAnsi="Candara"/>
          <w:i/>
        </w:rPr>
        <w:t>1</w:t>
      </w:r>
      <w:proofErr w:type="gramEnd"/>
      <w:r w:rsidRPr="00705429">
        <w:rPr>
          <w:rFonts w:ascii="Candara" w:hAnsi="Candara"/>
          <w:i/>
        </w:rPr>
        <w:t xml:space="preserve">. Deve-se enquadrar </w:t>
      </w:r>
      <w:r w:rsidR="00344014" w:rsidRPr="00705429">
        <w:rPr>
          <w:rFonts w:ascii="Candara" w:hAnsi="Candara"/>
          <w:i/>
        </w:rPr>
        <w:t>a definição de segregação num quadro maior de discussão sobre a organização espacial da sociedade</w:t>
      </w:r>
      <w:r w:rsidRPr="00705429">
        <w:rPr>
          <w:rFonts w:ascii="Candara" w:hAnsi="Candara"/>
          <w:i/>
        </w:rPr>
        <w:t xml:space="preserve"> e da cidade; </w:t>
      </w:r>
      <w:proofErr w:type="gramStart"/>
      <w:r w:rsidR="00344014" w:rsidRPr="00705429">
        <w:rPr>
          <w:rFonts w:ascii="Candara" w:hAnsi="Candara"/>
          <w:i/>
        </w:rPr>
        <w:t>2</w:t>
      </w:r>
      <w:proofErr w:type="gramEnd"/>
      <w:r w:rsidR="00344014" w:rsidRPr="00705429">
        <w:rPr>
          <w:rFonts w:ascii="Candara" w:hAnsi="Candara"/>
          <w:i/>
        </w:rPr>
        <w:t xml:space="preserve">. </w:t>
      </w:r>
      <w:r w:rsidR="003A7D7D" w:rsidRPr="00705429">
        <w:rPr>
          <w:rFonts w:ascii="Candara" w:hAnsi="Candara"/>
          <w:i/>
        </w:rPr>
        <w:t xml:space="preserve">Deve-se articular a uma medição do empírico que diga </w:t>
      </w:r>
      <w:r w:rsidRPr="00705429">
        <w:rPr>
          <w:rFonts w:ascii="Candara" w:hAnsi="Candara"/>
          <w:i/>
        </w:rPr>
        <w:t xml:space="preserve">se </w:t>
      </w:r>
      <w:r w:rsidR="003A7D7D" w:rsidRPr="00705429">
        <w:rPr>
          <w:rFonts w:ascii="Candara" w:hAnsi="Candara"/>
          <w:i/>
        </w:rPr>
        <w:t xml:space="preserve">ali há segregação </w:t>
      </w:r>
      <w:r w:rsidRPr="00705429">
        <w:rPr>
          <w:rFonts w:ascii="Candara" w:hAnsi="Candara"/>
          <w:i/>
        </w:rPr>
        <w:t xml:space="preserve">e </w:t>
      </w:r>
      <w:r w:rsidR="003A7D7D" w:rsidRPr="00705429">
        <w:rPr>
          <w:rFonts w:ascii="Candara" w:hAnsi="Candara"/>
          <w:i/>
        </w:rPr>
        <w:t xml:space="preserve">em </w:t>
      </w:r>
      <w:r w:rsidRPr="00705429">
        <w:rPr>
          <w:rFonts w:ascii="Candara" w:hAnsi="Candara"/>
          <w:i/>
        </w:rPr>
        <w:t>qu</w:t>
      </w:r>
      <w:r w:rsidR="003A7D7D" w:rsidRPr="00705429">
        <w:rPr>
          <w:rFonts w:ascii="Candara" w:hAnsi="Candara"/>
          <w:i/>
        </w:rPr>
        <w:t>al proporç</w:t>
      </w:r>
      <w:r w:rsidRPr="00705429">
        <w:rPr>
          <w:rFonts w:ascii="Candara" w:hAnsi="Candara"/>
          <w:i/>
        </w:rPr>
        <w:t xml:space="preserve">ão. </w:t>
      </w:r>
    </w:p>
    <w:p w:rsidR="003A7D7D" w:rsidRPr="00705429" w:rsidRDefault="003A7D7D" w:rsidP="0007515B">
      <w:pPr>
        <w:spacing w:after="0" w:line="320" w:lineRule="exact"/>
        <w:jc w:val="both"/>
        <w:rPr>
          <w:rFonts w:ascii="Candara" w:hAnsi="Candara"/>
        </w:rPr>
      </w:pPr>
      <w:r w:rsidRPr="00705429">
        <w:rPr>
          <w:rFonts w:ascii="Candara" w:hAnsi="Candara"/>
        </w:rPr>
        <w:t>Tendo is</w:t>
      </w:r>
      <w:r w:rsidR="005C6956" w:rsidRPr="00705429">
        <w:rPr>
          <w:rFonts w:ascii="Candara" w:hAnsi="Candara"/>
        </w:rPr>
        <w:t xml:space="preserve">so em consideração, </w:t>
      </w:r>
      <w:r w:rsidRPr="00705429">
        <w:rPr>
          <w:rFonts w:ascii="Candara" w:hAnsi="Candara"/>
        </w:rPr>
        <w:t xml:space="preserve">a questão da segregação leva o analista a enfrentar </w:t>
      </w:r>
      <w:r w:rsidR="002B3BF6" w:rsidRPr="00705429">
        <w:rPr>
          <w:rFonts w:ascii="Candara" w:hAnsi="Candara"/>
        </w:rPr>
        <w:t xml:space="preserve">vários problemas vinculados às linhas teóricas adotadas. Se for a questão da distância, por exemplo, algumas respostas devem ser procuradas. Por exemplo, sobre: </w:t>
      </w:r>
    </w:p>
    <w:p w:rsidR="005C6956" w:rsidRPr="00705429" w:rsidRDefault="003A7D7D" w:rsidP="0007515B">
      <w:pPr>
        <w:spacing w:after="0" w:line="320" w:lineRule="exact"/>
        <w:jc w:val="both"/>
        <w:rPr>
          <w:rFonts w:ascii="Candara" w:hAnsi="Candara"/>
        </w:rPr>
      </w:pPr>
      <w:r w:rsidRPr="00705429">
        <w:rPr>
          <w:rFonts w:ascii="Candara" w:hAnsi="Candara"/>
        </w:rPr>
        <w:t xml:space="preserve">1. </w:t>
      </w:r>
      <w:r w:rsidR="00901FE8" w:rsidRPr="00705429">
        <w:rPr>
          <w:rFonts w:ascii="Candara" w:hAnsi="Candara"/>
        </w:rPr>
        <w:t xml:space="preserve">A </w:t>
      </w:r>
      <w:r w:rsidR="005C6956" w:rsidRPr="00705429">
        <w:rPr>
          <w:rFonts w:ascii="Candara" w:hAnsi="Candara"/>
        </w:rPr>
        <w:t>produção, a regulação e a utilização pelos atores sociais da</w:t>
      </w:r>
      <w:r w:rsidR="002B3BF6" w:rsidRPr="00705429">
        <w:rPr>
          <w:rFonts w:ascii="Candara" w:hAnsi="Candara"/>
        </w:rPr>
        <w:t>s questões ligadas à</w:t>
      </w:r>
      <w:r w:rsidR="005C6956" w:rsidRPr="00705429">
        <w:rPr>
          <w:rFonts w:ascii="Candara" w:hAnsi="Candara"/>
        </w:rPr>
        <w:t xml:space="preserve"> distância entre os objetos sociais; </w:t>
      </w:r>
    </w:p>
    <w:p w:rsidR="007A1CF0" w:rsidRPr="00705429" w:rsidRDefault="005C6956" w:rsidP="0007515B">
      <w:pPr>
        <w:spacing w:after="0" w:line="320" w:lineRule="exact"/>
        <w:jc w:val="both"/>
        <w:rPr>
          <w:rFonts w:ascii="Candara" w:hAnsi="Candara"/>
        </w:rPr>
      </w:pPr>
      <w:r w:rsidRPr="00705429">
        <w:rPr>
          <w:rFonts w:ascii="Candara" w:hAnsi="Candara"/>
        </w:rPr>
        <w:t xml:space="preserve">2. </w:t>
      </w:r>
      <w:r w:rsidR="00901FE8" w:rsidRPr="00705429">
        <w:rPr>
          <w:rFonts w:ascii="Candara" w:hAnsi="Candara"/>
        </w:rPr>
        <w:t>A</w:t>
      </w:r>
      <w:r w:rsidR="00E74047" w:rsidRPr="00705429">
        <w:rPr>
          <w:rFonts w:ascii="Candara" w:hAnsi="Candara"/>
        </w:rPr>
        <w:t xml:space="preserve"> produção, a regulação e a utilização pelos atores sociais da diversidade de toda situação particular</w:t>
      </w:r>
      <w:r w:rsidR="002B3BF6" w:rsidRPr="00705429">
        <w:rPr>
          <w:rFonts w:ascii="Candara" w:hAnsi="Candara"/>
        </w:rPr>
        <w:t xml:space="preserve">; </w:t>
      </w:r>
    </w:p>
    <w:p w:rsidR="00204738" w:rsidRPr="00705429" w:rsidRDefault="002B3BF6" w:rsidP="0007515B">
      <w:pPr>
        <w:spacing w:after="0" w:line="320" w:lineRule="exact"/>
        <w:jc w:val="both"/>
        <w:rPr>
          <w:rFonts w:ascii="Candara" w:hAnsi="Candara"/>
        </w:rPr>
      </w:pPr>
      <w:r w:rsidRPr="00705429">
        <w:rPr>
          <w:rFonts w:ascii="Candara" w:hAnsi="Candara"/>
        </w:rPr>
        <w:t>3. A</w:t>
      </w:r>
      <w:r w:rsidR="007A1CF0" w:rsidRPr="00705429">
        <w:rPr>
          <w:rFonts w:ascii="Candara" w:hAnsi="Candara"/>
        </w:rPr>
        <w:t xml:space="preserve"> produção, a regulação e a utilização pelos atores sociais da den</w:t>
      </w:r>
      <w:r w:rsidRPr="00705429">
        <w:rPr>
          <w:rFonts w:ascii="Candara" w:hAnsi="Candara"/>
        </w:rPr>
        <w:t xml:space="preserve">sidade de uma situação </w:t>
      </w:r>
      <w:r w:rsidR="007A1CF0" w:rsidRPr="00705429">
        <w:rPr>
          <w:rFonts w:ascii="Candara" w:hAnsi="Candara"/>
        </w:rPr>
        <w:t xml:space="preserve">qualquer. </w:t>
      </w:r>
    </w:p>
    <w:p w:rsidR="002B3BF6" w:rsidRPr="00705429" w:rsidRDefault="00711A7B" w:rsidP="0007515B">
      <w:pPr>
        <w:spacing w:after="0" w:line="320" w:lineRule="exact"/>
        <w:jc w:val="both"/>
        <w:rPr>
          <w:rFonts w:ascii="Candara" w:hAnsi="Candara"/>
        </w:rPr>
      </w:pPr>
      <w:r w:rsidRPr="00705429">
        <w:rPr>
          <w:rFonts w:ascii="Candara" w:hAnsi="Candara"/>
        </w:rPr>
        <w:t>Todos os atores sociais quando de suas ações valorizam</w:t>
      </w:r>
      <w:r w:rsidR="002B3BF6" w:rsidRPr="00705429">
        <w:rPr>
          <w:rFonts w:ascii="Candara" w:hAnsi="Candara"/>
        </w:rPr>
        <w:t xml:space="preserve"> tudo isso segundo diversas combinações e motivações sociais, históricas, culturais. Isso se dá na escolha da moradia, e no caso de São Paulo o que explica o valor dado a uma configuração </w:t>
      </w:r>
      <w:proofErr w:type="gramStart"/>
      <w:r w:rsidR="002B3BF6" w:rsidRPr="00705429">
        <w:rPr>
          <w:rFonts w:ascii="Candara" w:hAnsi="Candara"/>
        </w:rPr>
        <w:t>anti-urbana</w:t>
      </w:r>
      <w:proofErr w:type="gramEnd"/>
      <w:r w:rsidR="002B3BF6" w:rsidRPr="00705429">
        <w:rPr>
          <w:rFonts w:ascii="Candara" w:hAnsi="Candara"/>
        </w:rPr>
        <w:t xml:space="preserve"> (o periurbano no núcleo denso)?</w:t>
      </w:r>
      <w:r w:rsidRPr="00705429">
        <w:rPr>
          <w:rFonts w:ascii="Candara" w:hAnsi="Candara"/>
        </w:rPr>
        <w:t xml:space="preserve"> </w:t>
      </w:r>
    </w:p>
    <w:p w:rsidR="002B3BF6" w:rsidRPr="00705429" w:rsidRDefault="002B3BF6" w:rsidP="0007515B">
      <w:pPr>
        <w:spacing w:after="0" w:line="320" w:lineRule="exact"/>
        <w:jc w:val="both"/>
        <w:rPr>
          <w:rFonts w:ascii="Candara" w:hAnsi="Candara"/>
        </w:rPr>
      </w:pPr>
    </w:p>
    <w:p w:rsidR="002B3BF6" w:rsidRPr="0007515B" w:rsidRDefault="002B3BF6" w:rsidP="0007515B">
      <w:pPr>
        <w:spacing w:after="0" w:line="320" w:lineRule="exact"/>
        <w:jc w:val="both"/>
        <w:rPr>
          <w:rFonts w:ascii="Candara" w:hAnsi="Candara"/>
          <w:smallCaps/>
        </w:rPr>
      </w:pPr>
      <w:r w:rsidRPr="0007515B">
        <w:rPr>
          <w:rFonts w:ascii="Candara" w:hAnsi="Candara"/>
          <w:smallCaps/>
        </w:rPr>
        <w:t>Áreas segregadas no urbano</w:t>
      </w:r>
      <w:r w:rsidR="00462CB9" w:rsidRPr="0007515B">
        <w:rPr>
          <w:rFonts w:ascii="Candara" w:hAnsi="Candara"/>
          <w:smallCaps/>
        </w:rPr>
        <w:t xml:space="preserve"> (três características que atuam em conjunto)</w:t>
      </w:r>
    </w:p>
    <w:p w:rsidR="00F32BBF" w:rsidRPr="00705429" w:rsidRDefault="002B3BF6" w:rsidP="0007515B">
      <w:pPr>
        <w:spacing w:after="0" w:line="320" w:lineRule="exact"/>
        <w:jc w:val="both"/>
        <w:rPr>
          <w:rFonts w:ascii="Candara" w:hAnsi="Candara"/>
        </w:rPr>
      </w:pPr>
      <w:r w:rsidRPr="00705429">
        <w:rPr>
          <w:rFonts w:ascii="Candara" w:hAnsi="Candara"/>
        </w:rPr>
        <w:t xml:space="preserve">1. Uma tendência à </w:t>
      </w:r>
      <w:r w:rsidR="00F32BBF" w:rsidRPr="00705429">
        <w:rPr>
          <w:rFonts w:ascii="Candara" w:hAnsi="Candara"/>
        </w:rPr>
        <w:t>estabilização de uma área numa situação de frágil diversidade societal;</w:t>
      </w:r>
    </w:p>
    <w:p w:rsidR="00BA356D" w:rsidRPr="00705429" w:rsidRDefault="002B3BF6" w:rsidP="0007515B">
      <w:pPr>
        <w:spacing w:after="0" w:line="320" w:lineRule="exact"/>
        <w:jc w:val="both"/>
        <w:rPr>
          <w:rFonts w:ascii="Candara" w:hAnsi="Candara"/>
        </w:rPr>
      </w:pPr>
      <w:r w:rsidRPr="00705429">
        <w:rPr>
          <w:rFonts w:ascii="Candara" w:hAnsi="Candara"/>
        </w:rPr>
        <w:lastRenderedPageBreak/>
        <w:t xml:space="preserve">2. A </w:t>
      </w:r>
      <w:r w:rsidR="00F32BBF" w:rsidRPr="00705429">
        <w:rPr>
          <w:rFonts w:ascii="Candara" w:hAnsi="Candara"/>
        </w:rPr>
        <w:t>existência de uma perenização</w:t>
      </w:r>
      <w:r w:rsidR="00BA356D" w:rsidRPr="00705429">
        <w:rPr>
          <w:rFonts w:ascii="Candara" w:hAnsi="Candara"/>
        </w:rPr>
        <w:t xml:space="preserve"> (estabilização)</w:t>
      </w:r>
      <w:r w:rsidR="00F32BBF" w:rsidRPr="00705429">
        <w:rPr>
          <w:rFonts w:ascii="Candara" w:hAnsi="Candara"/>
        </w:rPr>
        <w:t xml:space="preserve"> de uma “descontinuidade” externa marcando nitidamente, para os indivíduos e os grupos, uma linha entre o interior d</w:t>
      </w:r>
      <w:r w:rsidRPr="00705429">
        <w:rPr>
          <w:rFonts w:ascii="Candara" w:hAnsi="Candara"/>
        </w:rPr>
        <w:t xml:space="preserve">o espaço segregado e o exterior. </w:t>
      </w:r>
    </w:p>
    <w:p w:rsidR="00A21818" w:rsidRPr="00705429" w:rsidRDefault="00BA356D" w:rsidP="0007515B">
      <w:pPr>
        <w:spacing w:after="0" w:line="320" w:lineRule="exact"/>
        <w:jc w:val="both"/>
        <w:rPr>
          <w:rFonts w:ascii="Candara" w:hAnsi="Candara"/>
        </w:rPr>
      </w:pPr>
      <w:r w:rsidRPr="00705429">
        <w:rPr>
          <w:rFonts w:ascii="Candara" w:hAnsi="Candara"/>
        </w:rPr>
        <w:t>3. Uma propensão de uma parte ao menos dos atores sociais em procurar e/ou valorizar a manutenção da distância de outros atores e/ou de outros objetos soci</w:t>
      </w:r>
      <w:r w:rsidR="00462CB9" w:rsidRPr="00705429">
        <w:rPr>
          <w:rFonts w:ascii="Candara" w:hAnsi="Candara"/>
        </w:rPr>
        <w:t>ais</w:t>
      </w:r>
      <w:r w:rsidRPr="00705429">
        <w:rPr>
          <w:rFonts w:ascii="Candara" w:hAnsi="Candara"/>
        </w:rPr>
        <w:t xml:space="preserve">. </w:t>
      </w:r>
      <w:r w:rsidR="00F32BBF" w:rsidRPr="00705429">
        <w:rPr>
          <w:rFonts w:ascii="Candara" w:hAnsi="Candara"/>
        </w:rPr>
        <w:t xml:space="preserve"> </w:t>
      </w:r>
    </w:p>
    <w:p w:rsidR="00CC6474" w:rsidRPr="00705429" w:rsidRDefault="00CC6474" w:rsidP="0007515B">
      <w:pPr>
        <w:spacing w:after="0" w:line="320" w:lineRule="exact"/>
        <w:jc w:val="both"/>
        <w:rPr>
          <w:rFonts w:ascii="Candara" w:hAnsi="Candara"/>
          <w:b/>
        </w:rPr>
      </w:pPr>
    </w:p>
    <w:p w:rsidR="00CC6474" w:rsidRPr="0007515B" w:rsidRDefault="00CC6474" w:rsidP="0007515B">
      <w:pPr>
        <w:spacing w:after="0" w:line="320" w:lineRule="exact"/>
        <w:jc w:val="both"/>
        <w:rPr>
          <w:rFonts w:ascii="Candara" w:hAnsi="Candara"/>
          <w:smallCaps/>
        </w:rPr>
      </w:pPr>
      <w:r w:rsidRPr="0007515B">
        <w:rPr>
          <w:rFonts w:ascii="Candara" w:hAnsi="Candara"/>
          <w:smallCaps/>
        </w:rPr>
        <w:t xml:space="preserve">Situações </w:t>
      </w:r>
      <w:r w:rsidR="00462CB9" w:rsidRPr="0007515B">
        <w:rPr>
          <w:rFonts w:ascii="Candara" w:hAnsi="Candara"/>
          <w:smallCaps/>
        </w:rPr>
        <w:t xml:space="preserve">que podem ser encontradas nas cidades </w:t>
      </w:r>
      <w:r w:rsidRPr="0007515B">
        <w:rPr>
          <w:rFonts w:ascii="Candara" w:hAnsi="Candara"/>
          <w:smallCaps/>
        </w:rPr>
        <w:t>(tipos ideais)</w:t>
      </w:r>
    </w:p>
    <w:p w:rsidR="00CC6474" w:rsidRPr="00705429" w:rsidRDefault="00CC6474" w:rsidP="0007515B">
      <w:pPr>
        <w:spacing w:after="0" w:line="320" w:lineRule="exact"/>
        <w:jc w:val="both"/>
        <w:rPr>
          <w:rFonts w:ascii="Candara" w:hAnsi="Candara"/>
        </w:rPr>
      </w:pPr>
      <w:r w:rsidRPr="00705429">
        <w:rPr>
          <w:rFonts w:ascii="Candara" w:hAnsi="Candara"/>
        </w:rPr>
        <w:t>1. Áreas de forte heterogeneidade e c</w:t>
      </w:r>
      <w:r w:rsidR="00462CB9" w:rsidRPr="00705429">
        <w:rPr>
          <w:rFonts w:ascii="Candara" w:hAnsi="Candara"/>
        </w:rPr>
        <w:t>o</w:t>
      </w:r>
      <w:r w:rsidRPr="00705429">
        <w:rPr>
          <w:rFonts w:ascii="Candara" w:hAnsi="Candara"/>
        </w:rPr>
        <w:t xml:space="preserve">m limites marcados de forma frágil – </w:t>
      </w:r>
      <w:r w:rsidRPr="00705429">
        <w:rPr>
          <w:rFonts w:ascii="Candara" w:hAnsi="Candara"/>
          <w:b/>
        </w:rPr>
        <w:t>mistura social legitima</w:t>
      </w:r>
      <w:r w:rsidRPr="00705429">
        <w:rPr>
          <w:rFonts w:ascii="Candara" w:hAnsi="Candara"/>
        </w:rPr>
        <w:t>, desde que as instituições políticas assim a entendam, e também os atores sociais. Áreas com forte urbanidade e espaços públicos vigorosos, onde predomina a integração e a segregação é bem atenuada.</w:t>
      </w:r>
    </w:p>
    <w:p w:rsidR="00CC6474" w:rsidRPr="00705429" w:rsidRDefault="00CC6474" w:rsidP="0007515B">
      <w:pPr>
        <w:spacing w:after="0" w:line="320" w:lineRule="exact"/>
        <w:jc w:val="both"/>
        <w:rPr>
          <w:rFonts w:ascii="Candara" w:hAnsi="Candara"/>
        </w:rPr>
      </w:pPr>
      <w:r w:rsidRPr="00705429">
        <w:rPr>
          <w:rFonts w:ascii="Candara" w:hAnsi="Candara"/>
        </w:rPr>
        <w:t xml:space="preserve">2. Quando essa legitimidade é questionada ou pelos atores sociais, ou pelo poder público sente-se o quadro como uma situação de </w:t>
      </w:r>
      <w:r w:rsidRPr="00705429">
        <w:rPr>
          <w:rFonts w:ascii="Candara" w:hAnsi="Candara"/>
          <w:b/>
        </w:rPr>
        <w:t>promiscuidade social</w:t>
      </w:r>
      <w:r w:rsidRPr="00705429">
        <w:rPr>
          <w:rFonts w:ascii="Candara" w:hAnsi="Candara"/>
        </w:rPr>
        <w:t>. Quando novos são repelidos. Esse entendimento da promiscuidade social pode levar a políticas e ações de homogeneização da área (depuração</w:t>
      </w:r>
      <w:proofErr w:type="gramStart"/>
      <w:r w:rsidRPr="00705429">
        <w:rPr>
          <w:rFonts w:ascii="Candara" w:hAnsi="Candara"/>
        </w:rPr>
        <w:t>!!!</w:t>
      </w:r>
      <w:proofErr w:type="gramEnd"/>
      <w:r w:rsidRPr="00705429">
        <w:rPr>
          <w:rFonts w:ascii="Candara" w:hAnsi="Candara"/>
        </w:rPr>
        <w:t>)</w:t>
      </w:r>
      <w:r w:rsidR="005B149B" w:rsidRPr="00705429">
        <w:rPr>
          <w:rFonts w:ascii="Candara" w:hAnsi="Candara"/>
        </w:rPr>
        <w:t xml:space="preserve">. Urbanidade contestada, uso dos espaços públicos pela diversidade social é temido. Visão de direitos diferenciados, em geral em relação a imigrantes. </w:t>
      </w:r>
      <w:r w:rsidR="00462CB9" w:rsidRPr="00705429">
        <w:rPr>
          <w:rFonts w:ascii="Candara" w:hAnsi="Candara"/>
        </w:rPr>
        <w:t xml:space="preserve">Exemplo interessante em São Paulo é trabalhado por </w:t>
      </w:r>
      <w:r w:rsidR="005B149B" w:rsidRPr="00705429">
        <w:rPr>
          <w:rFonts w:ascii="Candara" w:hAnsi="Candara"/>
        </w:rPr>
        <w:t xml:space="preserve">Teresa Caldeira </w:t>
      </w:r>
      <w:r w:rsidR="00462CB9" w:rsidRPr="00705429">
        <w:rPr>
          <w:rFonts w:ascii="Candara" w:hAnsi="Candara"/>
        </w:rPr>
        <w:t xml:space="preserve">(Cidade de Muros) </w:t>
      </w:r>
      <w:r w:rsidR="005B149B" w:rsidRPr="00705429">
        <w:rPr>
          <w:rFonts w:ascii="Candara" w:hAnsi="Candara"/>
        </w:rPr>
        <w:t xml:space="preserve">sobre a </w:t>
      </w:r>
      <w:r w:rsidR="00A021B5" w:rsidRPr="00705429">
        <w:rPr>
          <w:rFonts w:ascii="Candara" w:hAnsi="Candara"/>
        </w:rPr>
        <w:t>Mooca</w:t>
      </w:r>
      <w:r w:rsidR="00462CB9" w:rsidRPr="00705429">
        <w:rPr>
          <w:rFonts w:ascii="Candara" w:hAnsi="Candara"/>
        </w:rPr>
        <w:t xml:space="preserve">. </w:t>
      </w:r>
    </w:p>
    <w:p w:rsidR="00462CB9" w:rsidRPr="00705429" w:rsidRDefault="00462CB9" w:rsidP="0007515B">
      <w:pPr>
        <w:spacing w:after="0" w:line="320" w:lineRule="exact"/>
        <w:jc w:val="both"/>
        <w:rPr>
          <w:rFonts w:ascii="Candara" w:hAnsi="Candara"/>
        </w:rPr>
      </w:pPr>
      <w:r w:rsidRPr="00705429">
        <w:rPr>
          <w:rFonts w:ascii="Candara" w:hAnsi="Candara"/>
        </w:rPr>
        <w:t xml:space="preserve">3. Áreas de forte homogeneidade, com limites bem marcados, por vezes materialmente, com valorização negativa dos atores sociais – interna e externamente (que em geral não têm alternativas de moradia, por diversos motivos) e legitimação (indiferença) disfarçada das instituições políticas. </w:t>
      </w:r>
      <w:r w:rsidRPr="00705429">
        <w:rPr>
          <w:rFonts w:ascii="Candara" w:hAnsi="Candara"/>
          <w:b/>
        </w:rPr>
        <w:t>Segregação negativa</w:t>
      </w:r>
      <w:r w:rsidRPr="00705429">
        <w:rPr>
          <w:rFonts w:ascii="Candara" w:hAnsi="Candara"/>
        </w:rPr>
        <w:t xml:space="preserve">, </w:t>
      </w:r>
      <w:r w:rsidRPr="00705429">
        <w:rPr>
          <w:rFonts w:ascii="Candara" w:hAnsi="Candara"/>
          <w:b/>
        </w:rPr>
        <w:t>guetos</w:t>
      </w:r>
      <w:r w:rsidRPr="00705429">
        <w:rPr>
          <w:rFonts w:ascii="Candara" w:hAnsi="Candara"/>
        </w:rPr>
        <w:t xml:space="preserve">, com forte repercussão na identidade pessoal do seu habitante. </w:t>
      </w:r>
    </w:p>
    <w:p w:rsidR="00BA4BD1" w:rsidRPr="00705429" w:rsidRDefault="00BA4BD1" w:rsidP="0007515B">
      <w:pPr>
        <w:spacing w:after="0" w:line="320" w:lineRule="exact"/>
        <w:jc w:val="both"/>
        <w:rPr>
          <w:rFonts w:ascii="Candara" w:hAnsi="Candara"/>
        </w:rPr>
      </w:pPr>
      <w:r w:rsidRPr="00705429">
        <w:rPr>
          <w:rFonts w:ascii="Candara" w:hAnsi="Candara"/>
        </w:rPr>
        <w:t xml:space="preserve">Primeiros guetos judeus nas cidades da atual Itália: Veneza, Roma, Padova, etc. </w:t>
      </w:r>
      <w:r w:rsidR="002A623A" w:rsidRPr="00705429">
        <w:rPr>
          <w:rFonts w:ascii="Candara" w:hAnsi="Candara"/>
        </w:rPr>
        <w:t xml:space="preserve">Uso da palavra nos 1960 para se referir aos </w:t>
      </w:r>
      <w:r w:rsidRPr="00705429">
        <w:rPr>
          <w:rFonts w:ascii="Candara" w:hAnsi="Candara"/>
        </w:rPr>
        <w:t xml:space="preserve">Black </w:t>
      </w:r>
      <w:proofErr w:type="spellStart"/>
      <w:r w:rsidRPr="00705429">
        <w:rPr>
          <w:rFonts w:ascii="Candara" w:hAnsi="Candara"/>
        </w:rPr>
        <w:t>Belt</w:t>
      </w:r>
      <w:proofErr w:type="spellEnd"/>
      <w:r w:rsidRPr="00705429">
        <w:rPr>
          <w:rFonts w:ascii="Candara" w:hAnsi="Candara"/>
        </w:rPr>
        <w:t xml:space="preserve"> </w:t>
      </w:r>
      <w:r w:rsidR="002A623A" w:rsidRPr="00705429">
        <w:rPr>
          <w:rFonts w:ascii="Candara" w:hAnsi="Candara"/>
        </w:rPr>
        <w:t xml:space="preserve">nas grandes metrópoles do norte dos EUA. </w:t>
      </w:r>
      <w:r w:rsidRPr="00705429">
        <w:rPr>
          <w:rFonts w:ascii="Candara" w:hAnsi="Candara"/>
          <w:i/>
        </w:rPr>
        <w:t xml:space="preserve">Kenneth Clark publica </w:t>
      </w:r>
      <w:proofErr w:type="spellStart"/>
      <w:r w:rsidRPr="00705429">
        <w:rPr>
          <w:rFonts w:ascii="Candara" w:hAnsi="Candara"/>
          <w:i/>
        </w:rPr>
        <w:t>Dark</w:t>
      </w:r>
      <w:proofErr w:type="spellEnd"/>
      <w:r w:rsidRPr="00705429">
        <w:rPr>
          <w:rFonts w:ascii="Candara" w:hAnsi="Candara"/>
          <w:i/>
        </w:rPr>
        <w:t xml:space="preserve"> </w:t>
      </w:r>
      <w:proofErr w:type="spellStart"/>
      <w:r w:rsidRPr="00705429">
        <w:rPr>
          <w:rFonts w:ascii="Candara" w:hAnsi="Candara"/>
          <w:i/>
        </w:rPr>
        <w:t>Guetto</w:t>
      </w:r>
      <w:proofErr w:type="spellEnd"/>
      <w:r w:rsidRPr="00705429">
        <w:rPr>
          <w:rFonts w:ascii="Candara" w:hAnsi="Candara"/>
          <w:i/>
        </w:rPr>
        <w:t xml:space="preserve"> – muros invisíveis; falta de opção</w:t>
      </w:r>
      <w:r w:rsidR="002A623A" w:rsidRPr="00705429">
        <w:rPr>
          <w:rFonts w:ascii="Candara" w:hAnsi="Candara"/>
          <w:i/>
        </w:rPr>
        <w:t>.</w:t>
      </w:r>
      <w:r w:rsidRPr="00705429">
        <w:rPr>
          <w:rFonts w:ascii="Candara" w:hAnsi="Candara"/>
          <w:i/>
        </w:rPr>
        <w:t xml:space="preserve"> </w:t>
      </w:r>
      <w:r w:rsidR="0007515B">
        <w:rPr>
          <w:rFonts w:ascii="Candara" w:hAnsi="Candara"/>
          <w:i/>
        </w:rPr>
        <w:t>(PAQUOT</w:t>
      </w:r>
      <w:r w:rsidR="002A623A" w:rsidRPr="00705429">
        <w:rPr>
          <w:rFonts w:ascii="Candara" w:hAnsi="Candara"/>
          <w:i/>
        </w:rPr>
        <w:t xml:space="preserve">, </w:t>
      </w:r>
      <w:r w:rsidRPr="00705429">
        <w:rPr>
          <w:rFonts w:ascii="Candara" w:hAnsi="Candara"/>
          <w:i/>
        </w:rPr>
        <w:t>p. 9</w:t>
      </w:r>
      <w:r w:rsidR="002A623A" w:rsidRPr="00705429">
        <w:rPr>
          <w:rFonts w:ascii="Candara" w:hAnsi="Candara"/>
          <w:i/>
        </w:rPr>
        <w:t>)</w:t>
      </w:r>
      <w:r w:rsidRPr="00705429">
        <w:rPr>
          <w:rFonts w:ascii="Candara" w:hAnsi="Candara"/>
          <w:i/>
        </w:rPr>
        <w:t xml:space="preserve">. Elvis Presley cantou In </w:t>
      </w:r>
      <w:proofErr w:type="spellStart"/>
      <w:r w:rsidRPr="00705429">
        <w:rPr>
          <w:rFonts w:ascii="Candara" w:hAnsi="Candara"/>
          <w:i/>
        </w:rPr>
        <w:t>the</w:t>
      </w:r>
      <w:proofErr w:type="spellEnd"/>
      <w:r w:rsidRPr="00705429">
        <w:rPr>
          <w:rFonts w:ascii="Candara" w:hAnsi="Candara"/>
          <w:i/>
        </w:rPr>
        <w:t xml:space="preserve"> </w:t>
      </w:r>
      <w:proofErr w:type="spellStart"/>
      <w:r w:rsidRPr="00705429">
        <w:rPr>
          <w:rFonts w:ascii="Candara" w:hAnsi="Candara"/>
          <w:i/>
        </w:rPr>
        <w:t>Ghetto</w:t>
      </w:r>
      <w:proofErr w:type="spellEnd"/>
      <w:r w:rsidRPr="00705429">
        <w:rPr>
          <w:rFonts w:ascii="Candara" w:hAnsi="Candara"/>
          <w:i/>
        </w:rPr>
        <w:t xml:space="preserve"> – cin</w:t>
      </w:r>
      <w:r w:rsidR="002A623A" w:rsidRPr="00705429">
        <w:rPr>
          <w:rFonts w:ascii="Candara" w:hAnsi="Candara"/>
          <w:i/>
        </w:rPr>
        <w:t>ema, romances, enfim a cultura a</w:t>
      </w:r>
      <w:r w:rsidRPr="00705429">
        <w:rPr>
          <w:rFonts w:ascii="Candara" w:hAnsi="Candara"/>
          <w:i/>
        </w:rPr>
        <w:t>mericana de massas começou a expressar a existência de guetos negros.</w:t>
      </w:r>
      <w:r w:rsidRPr="00705429">
        <w:rPr>
          <w:rFonts w:ascii="Candara" w:hAnsi="Candara"/>
        </w:rPr>
        <w:t xml:space="preserve"> </w:t>
      </w:r>
    </w:p>
    <w:p w:rsidR="009A52A6" w:rsidRPr="00705429" w:rsidRDefault="00462CB9" w:rsidP="0007515B">
      <w:pPr>
        <w:spacing w:after="0" w:line="320" w:lineRule="exact"/>
        <w:jc w:val="both"/>
        <w:rPr>
          <w:rFonts w:ascii="Candara" w:hAnsi="Candara"/>
          <w:i/>
        </w:rPr>
      </w:pPr>
      <w:r w:rsidRPr="00705429">
        <w:rPr>
          <w:rFonts w:ascii="Candara" w:hAnsi="Candara"/>
        </w:rPr>
        <w:t>4</w:t>
      </w:r>
      <w:r w:rsidR="00A021B5" w:rsidRPr="00705429">
        <w:rPr>
          <w:rFonts w:ascii="Candara" w:hAnsi="Candara"/>
        </w:rPr>
        <w:t>. Áreas de forte homogeneidade, com limites bem marcados, por vezes</w:t>
      </w:r>
      <w:r w:rsidRPr="00705429">
        <w:rPr>
          <w:rFonts w:ascii="Candara" w:hAnsi="Candara"/>
        </w:rPr>
        <w:t xml:space="preserve"> materialmente, com valorização </w:t>
      </w:r>
      <w:r w:rsidR="00A021B5" w:rsidRPr="00705429">
        <w:rPr>
          <w:rFonts w:ascii="Candara" w:hAnsi="Candara"/>
        </w:rPr>
        <w:t>positiva dos atores sociais (que em geral pagaram por isso</w:t>
      </w:r>
      <w:r w:rsidR="00825802" w:rsidRPr="00705429">
        <w:rPr>
          <w:rFonts w:ascii="Candara" w:hAnsi="Candara"/>
        </w:rPr>
        <w:t xml:space="preserve"> e tem renda elevada</w:t>
      </w:r>
      <w:r w:rsidR="00A021B5" w:rsidRPr="00705429">
        <w:rPr>
          <w:rFonts w:ascii="Candara" w:hAnsi="Candara"/>
        </w:rPr>
        <w:t xml:space="preserve">) e legitimação disfarçada das instituições políticas... </w:t>
      </w:r>
      <w:r w:rsidR="00825802" w:rsidRPr="00705429">
        <w:rPr>
          <w:rFonts w:ascii="Candara" w:hAnsi="Candara"/>
        </w:rPr>
        <w:t xml:space="preserve">Condomínios fechados, </w:t>
      </w:r>
      <w:proofErr w:type="spellStart"/>
      <w:r w:rsidR="00825802" w:rsidRPr="00705429">
        <w:rPr>
          <w:rFonts w:ascii="Candara" w:hAnsi="Candara"/>
          <w:i/>
        </w:rPr>
        <w:t>gated</w:t>
      </w:r>
      <w:proofErr w:type="spellEnd"/>
      <w:r w:rsidR="00825802" w:rsidRPr="00705429">
        <w:rPr>
          <w:rFonts w:ascii="Candara" w:hAnsi="Candara"/>
          <w:i/>
        </w:rPr>
        <w:t xml:space="preserve"> </w:t>
      </w:r>
      <w:proofErr w:type="spellStart"/>
      <w:r w:rsidR="00825802" w:rsidRPr="00705429">
        <w:rPr>
          <w:rFonts w:ascii="Candara" w:hAnsi="Candara"/>
          <w:i/>
        </w:rPr>
        <w:t>communities</w:t>
      </w:r>
      <w:proofErr w:type="spellEnd"/>
      <w:r w:rsidR="00825802" w:rsidRPr="00705429">
        <w:rPr>
          <w:rFonts w:ascii="Candara" w:hAnsi="Candara"/>
        </w:rPr>
        <w:t xml:space="preserve">, periurbanos diversos. </w:t>
      </w:r>
      <w:r w:rsidR="00825802" w:rsidRPr="00705429">
        <w:rPr>
          <w:rFonts w:ascii="Candara" w:hAnsi="Candara"/>
          <w:b/>
        </w:rPr>
        <w:t xml:space="preserve">Segregação positiva, </w:t>
      </w:r>
      <w:r w:rsidRPr="00705429">
        <w:rPr>
          <w:rFonts w:ascii="Candara" w:hAnsi="Candara"/>
          <w:b/>
        </w:rPr>
        <w:t>“guetos de rico”</w:t>
      </w:r>
      <w:r w:rsidR="00BA4BD1" w:rsidRPr="00705429">
        <w:rPr>
          <w:rFonts w:ascii="Candara" w:hAnsi="Candara"/>
          <w:b/>
        </w:rPr>
        <w:t xml:space="preserve">, </w:t>
      </w:r>
      <w:proofErr w:type="spellStart"/>
      <w:r w:rsidR="009A52A6" w:rsidRPr="00705429">
        <w:rPr>
          <w:rFonts w:ascii="Candara" w:hAnsi="Candara"/>
        </w:rPr>
        <w:t>gulags</w:t>
      </w:r>
      <w:proofErr w:type="spellEnd"/>
      <w:r w:rsidR="009A52A6" w:rsidRPr="00705429">
        <w:rPr>
          <w:rFonts w:ascii="Candara" w:hAnsi="Candara"/>
        </w:rPr>
        <w:t xml:space="preserve"> dourados, </w:t>
      </w:r>
      <w:r w:rsidR="00825802" w:rsidRPr="00705429">
        <w:rPr>
          <w:rFonts w:ascii="Candara" w:hAnsi="Candara"/>
        </w:rPr>
        <w:t>ambiente selecio</w:t>
      </w:r>
      <w:r w:rsidR="009A52A6" w:rsidRPr="00705429">
        <w:rPr>
          <w:rFonts w:ascii="Candara" w:hAnsi="Candara"/>
        </w:rPr>
        <w:t xml:space="preserve">nado, “lugar do primeiro mundo” ou mais sarcasticamente: </w:t>
      </w:r>
      <w:r w:rsidR="009A52A6" w:rsidRPr="00705429">
        <w:rPr>
          <w:rFonts w:ascii="Candara" w:hAnsi="Candara"/>
          <w:i/>
        </w:rPr>
        <w:t xml:space="preserve">“prisioneiros voluntários do sonho americano”. </w:t>
      </w:r>
    </w:p>
    <w:p w:rsidR="00825802" w:rsidRPr="00705429" w:rsidRDefault="00825802" w:rsidP="0007515B">
      <w:pPr>
        <w:spacing w:after="0" w:line="320" w:lineRule="exact"/>
        <w:jc w:val="both"/>
        <w:rPr>
          <w:rFonts w:ascii="Candara" w:hAnsi="Candara"/>
        </w:rPr>
      </w:pPr>
    </w:p>
    <w:p w:rsidR="009A52A6" w:rsidRPr="00705429" w:rsidRDefault="009A52A6" w:rsidP="0007515B">
      <w:pPr>
        <w:spacing w:after="0" w:line="320" w:lineRule="exact"/>
        <w:jc w:val="both"/>
        <w:rPr>
          <w:rFonts w:ascii="Candara" w:hAnsi="Candara"/>
          <w:smallCaps/>
        </w:rPr>
      </w:pPr>
      <w:r w:rsidRPr="00705429">
        <w:rPr>
          <w:rFonts w:ascii="Candara" w:hAnsi="Candara"/>
          <w:smallCaps/>
        </w:rPr>
        <w:t>Guetos e segregação</w:t>
      </w:r>
    </w:p>
    <w:p w:rsidR="0007515B" w:rsidRPr="00705429" w:rsidRDefault="0007515B" w:rsidP="0007515B">
      <w:pPr>
        <w:spacing w:after="0" w:line="320" w:lineRule="exact"/>
        <w:jc w:val="both"/>
        <w:rPr>
          <w:rFonts w:ascii="Candara" w:hAnsi="Candara"/>
          <w:i/>
        </w:rPr>
      </w:pPr>
      <w:r w:rsidRPr="00705429">
        <w:rPr>
          <w:rFonts w:ascii="Candara" w:hAnsi="Candara"/>
          <w:i/>
        </w:rPr>
        <w:t xml:space="preserve">Indica pessoas que se reuniram em bairros e subúrbios afluentes das cidades, e se orgulham de sua suposta independência funcional do resto da sociedade. (Tony </w:t>
      </w:r>
      <w:r>
        <w:rPr>
          <w:rFonts w:ascii="Candara" w:hAnsi="Candara"/>
          <w:i/>
        </w:rPr>
        <w:t>JUDT</w:t>
      </w:r>
      <w:r w:rsidRPr="00705429">
        <w:rPr>
          <w:rFonts w:ascii="Candara" w:hAnsi="Candara"/>
          <w:i/>
        </w:rPr>
        <w:t>, p. 122)</w:t>
      </w:r>
    </w:p>
    <w:p w:rsidR="0007515B" w:rsidRDefault="009A52A6" w:rsidP="0007515B">
      <w:pPr>
        <w:spacing w:after="0" w:line="320" w:lineRule="exact"/>
        <w:jc w:val="both"/>
        <w:rPr>
          <w:rFonts w:ascii="Candara" w:hAnsi="Candara"/>
          <w:i/>
        </w:rPr>
      </w:pPr>
      <w:r w:rsidRPr="00705429">
        <w:rPr>
          <w:rFonts w:ascii="Candara" w:hAnsi="Candara"/>
          <w:i/>
        </w:rPr>
        <w:t xml:space="preserve"> </w:t>
      </w:r>
    </w:p>
    <w:p w:rsidR="00BA4BD1" w:rsidRPr="00705429" w:rsidRDefault="00BA4BD1" w:rsidP="0007515B">
      <w:pPr>
        <w:spacing w:after="0" w:line="320" w:lineRule="exact"/>
        <w:jc w:val="both"/>
        <w:rPr>
          <w:rFonts w:ascii="Candara" w:hAnsi="Candara"/>
        </w:rPr>
      </w:pPr>
      <w:r w:rsidRPr="00705429">
        <w:rPr>
          <w:rFonts w:ascii="Candara" w:hAnsi="Candara"/>
          <w:i/>
        </w:rPr>
        <w:t xml:space="preserve">“Os bairros sensíveis devem permanecer naturalmente um objeto de preocupação, mas eles não são senão o resultado mais visível da segregação urbana. O princípio ativo da fragmentação territorial se encontra além, dissimulado nas dobras de uma experiência infinitamente mais geral, mas que permanece até hoje sem formulação política: a redução a todo preço da incerteza dos encontros aleatórios e a variedade de vizinhança que é o caminho por onde se definiria certo ideal </w:t>
      </w:r>
      <w:r w:rsidRPr="00705429">
        <w:rPr>
          <w:rFonts w:ascii="Candara" w:hAnsi="Candara"/>
          <w:i/>
        </w:rPr>
        <w:lastRenderedPageBreak/>
        <w:t>contemporâneo de sociabilidade urbana. As mesmas paixões que movem os desvios que formam e caracterizam os “guetos pobres” presidem a secessão dos “guetos ricos” na outra ponta da cadeia, e alimentam de passagem</w:t>
      </w:r>
      <w:r w:rsidR="009D2D50" w:rsidRPr="00705429">
        <w:rPr>
          <w:rFonts w:ascii="Candara" w:hAnsi="Candara"/>
          <w:i/>
        </w:rPr>
        <w:t xml:space="preserve"> </w:t>
      </w:r>
      <w:r w:rsidRPr="00705429">
        <w:rPr>
          <w:rFonts w:ascii="Candara" w:hAnsi="Candara"/>
          <w:i/>
        </w:rPr>
        <w:t>as dinâmicas de fechamento (“</w:t>
      </w:r>
      <w:proofErr w:type="spellStart"/>
      <w:r w:rsidRPr="00705429">
        <w:rPr>
          <w:rFonts w:ascii="Candara" w:hAnsi="Candara"/>
          <w:i/>
        </w:rPr>
        <w:t>enclausuramento</w:t>
      </w:r>
      <w:proofErr w:type="spellEnd"/>
      <w:r w:rsidRPr="00705429">
        <w:rPr>
          <w:rFonts w:ascii="Candara" w:hAnsi="Candara"/>
          <w:i/>
        </w:rPr>
        <w:t>”) que atravessam toda a sociedade. O fenômeno mais marcado não procede, por outro lado, tanto de uma ‘guetificação de baixo’, quanto procede de uma ‘guetificação do alto’”.</w:t>
      </w:r>
      <w:r w:rsidRPr="00705429">
        <w:rPr>
          <w:rFonts w:ascii="Candara" w:hAnsi="Candara"/>
        </w:rPr>
        <w:t xml:space="preserve"> (Eric </w:t>
      </w:r>
      <w:proofErr w:type="spellStart"/>
      <w:r w:rsidRPr="00705429">
        <w:rPr>
          <w:rFonts w:ascii="Candara" w:hAnsi="Candara"/>
        </w:rPr>
        <w:t>Maurin</w:t>
      </w:r>
      <w:proofErr w:type="spellEnd"/>
      <w:r w:rsidRPr="00705429">
        <w:rPr>
          <w:rFonts w:ascii="Candara" w:hAnsi="Candara"/>
        </w:rPr>
        <w:t xml:space="preserve"> </w:t>
      </w:r>
      <w:r w:rsidRPr="00705429">
        <w:rPr>
          <w:rFonts w:ascii="Candara" w:hAnsi="Candara"/>
          <w:i/>
        </w:rPr>
        <w:t>apud</w:t>
      </w:r>
      <w:r w:rsidRPr="00705429">
        <w:rPr>
          <w:rFonts w:ascii="Candara" w:hAnsi="Candara"/>
        </w:rPr>
        <w:t xml:space="preserve"> </w:t>
      </w:r>
      <w:r w:rsidR="00705429">
        <w:rPr>
          <w:rFonts w:ascii="Candara" w:hAnsi="Candara"/>
        </w:rPr>
        <w:t>PAQUOT</w:t>
      </w:r>
      <w:r w:rsidRPr="00705429">
        <w:rPr>
          <w:rFonts w:ascii="Candara" w:hAnsi="Candara"/>
        </w:rPr>
        <w:t>)</w:t>
      </w:r>
      <w:proofErr w:type="gramStart"/>
      <w:r w:rsidRPr="00705429">
        <w:rPr>
          <w:rFonts w:ascii="Candara" w:hAnsi="Candara"/>
        </w:rPr>
        <w:t xml:space="preserve">   </w:t>
      </w:r>
    </w:p>
    <w:p w:rsidR="00BA4BD1" w:rsidRPr="00705429" w:rsidRDefault="00BA4BD1" w:rsidP="0007515B">
      <w:pPr>
        <w:spacing w:after="0" w:line="320" w:lineRule="exact"/>
        <w:jc w:val="both"/>
        <w:rPr>
          <w:rFonts w:ascii="Candara" w:hAnsi="Candara"/>
        </w:rPr>
      </w:pPr>
      <w:proofErr w:type="gramEnd"/>
    </w:p>
    <w:p w:rsidR="00BA4BD1" w:rsidRPr="00705429" w:rsidRDefault="002A623A" w:rsidP="0007515B">
      <w:pPr>
        <w:spacing w:after="0" w:line="320" w:lineRule="exact"/>
        <w:jc w:val="both"/>
        <w:rPr>
          <w:rFonts w:ascii="Candara" w:hAnsi="Candara"/>
          <w:smallCaps/>
        </w:rPr>
      </w:pPr>
      <w:r w:rsidRPr="00705429">
        <w:rPr>
          <w:rFonts w:ascii="Candara" w:hAnsi="Candara"/>
          <w:smallCaps/>
        </w:rPr>
        <w:t>Nova sociabilidade urbana</w:t>
      </w:r>
    </w:p>
    <w:p w:rsidR="00BA4BD1" w:rsidRPr="00705429" w:rsidRDefault="002A623A" w:rsidP="0007515B">
      <w:pPr>
        <w:spacing w:after="0" w:line="320" w:lineRule="exact"/>
        <w:jc w:val="both"/>
        <w:rPr>
          <w:rFonts w:ascii="Candara" w:hAnsi="Candara"/>
        </w:rPr>
      </w:pPr>
      <w:r w:rsidRPr="00705429">
        <w:rPr>
          <w:rFonts w:ascii="Candara" w:hAnsi="Candara"/>
        </w:rPr>
        <w:t>Guetos de ricos estão se espalhando por toda parte; n</w:t>
      </w:r>
      <w:r w:rsidR="0007636A" w:rsidRPr="00705429">
        <w:rPr>
          <w:rFonts w:ascii="Candara" w:hAnsi="Candara"/>
        </w:rPr>
        <w:t>os Estados Unidos os condomínios espalharam-se por subúrbios distantes, mas na Inglaterra e outros países eles surgiram até no centro das cidades</w:t>
      </w:r>
      <w:r w:rsidRPr="00705429">
        <w:rPr>
          <w:rFonts w:ascii="Candara" w:hAnsi="Candara"/>
        </w:rPr>
        <w:t>, como no caso de São Paulo (componente do periurbano fora de lugar, “subúrbios americanos internos”).</w:t>
      </w:r>
      <w:r w:rsidR="0007636A" w:rsidRPr="00705429">
        <w:rPr>
          <w:rFonts w:ascii="Candara" w:hAnsi="Candara"/>
        </w:rPr>
        <w:t xml:space="preserve"> </w:t>
      </w:r>
    </w:p>
    <w:p w:rsidR="0007636A" w:rsidRPr="00705429" w:rsidRDefault="0007636A" w:rsidP="0007515B">
      <w:pPr>
        <w:spacing w:after="0" w:line="320" w:lineRule="exact"/>
        <w:jc w:val="both"/>
        <w:rPr>
          <w:rFonts w:ascii="Candara" w:hAnsi="Candara"/>
        </w:rPr>
      </w:pPr>
      <w:r w:rsidRPr="00705429">
        <w:rPr>
          <w:rFonts w:ascii="Candara" w:hAnsi="Candara"/>
        </w:rPr>
        <w:t>Defesa comum dos moradores: são trincheiras contra a violação dos direitos de seus moradores. E pagam mais por isso. São livres para viver entre os seus semelhantes segundo regras definidas privadamente e que não imp</w:t>
      </w:r>
      <w:r w:rsidR="002A623A" w:rsidRPr="00705429">
        <w:rPr>
          <w:rFonts w:ascii="Candara" w:hAnsi="Candara"/>
        </w:rPr>
        <w:t xml:space="preserve">oriam </w:t>
      </w:r>
      <w:r w:rsidRPr="00705429">
        <w:rPr>
          <w:rFonts w:ascii="Candara" w:hAnsi="Candara"/>
        </w:rPr>
        <w:t xml:space="preserve">nada para fora dos portões. Segundo </w:t>
      </w:r>
      <w:r w:rsidR="00705429">
        <w:rPr>
          <w:rFonts w:ascii="Candara" w:hAnsi="Candara"/>
        </w:rPr>
        <w:t>JUDT</w:t>
      </w:r>
      <w:r w:rsidRPr="00705429">
        <w:rPr>
          <w:rFonts w:ascii="Candara" w:hAnsi="Candara"/>
        </w:rPr>
        <w:t xml:space="preserve"> esses exercícios de privatização da vida cotidiana fragmentam e dividem o espaço </w:t>
      </w:r>
      <w:r w:rsidR="002A623A" w:rsidRPr="00705429">
        <w:rPr>
          <w:rFonts w:ascii="Candara" w:hAnsi="Candara"/>
        </w:rPr>
        <w:t xml:space="preserve">social </w:t>
      </w:r>
      <w:r w:rsidRPr="00705429">
        <w:rPr>
          <w:rFonts w:ascii="Candara" w:hAnsi="Candara"/>
        </w:rPr>
        <w:t xml:space="preserve">de um modo que ameaça a liberdade de todos nós. </w:t>
      </w:r>
    </w:p>
    <w:p w:rsidR="0007636A" w:rsidRPr="00705429" w:rsidRDefault="0007636A" w:rsidP="0007515B">
      <w:pPr>
        <w:spacing w:after="0" w:line="320" w:lineRule="exact"/>
        <w:jc w:val="both"/>
        <w:rPr>
          <w:rFonts w:ascii="Candara" w:hAnsi="Candara"/>
        </w:rPr>
      </w:pPr>
      <w:r w:rsidRPr="00705429">
        <w:rPr>
          <w:rFonts w:ascii="Candara" w:hAnsi="Candara"/>
        </w:rPr>
        <w:t xml:space="preserve">Em outras palavras elas exacerbam as circunstâncias que provocaram seu isolamento.   </w:t>
      </w:r>
    </w:p>
    <w:p w:rsidR="0007636A" w:rsidRPr="00705429" w:rsidRDefault="0007636A" w:rsidP="0007515B">
      <w:pPr>
        <w:spacing w:after="0" w:line="320" w:lineRule="exact"/>
        <w:jc w:val="both"/>
        <w:rPr>
          <w:rFonts w:ascii="Candara" w:hAnsi="Candara"/>
          <w:i/>
        </w:rPr>
      </w:pPr>
      <w:r w:rsidRPr="00705429">
        <w:rPr>
          <w:rFonts w:ascii="Candara" w:hAnsi="Candara"/>
          <w:i/>
        </w:rPr>
        <w:t>“Se os bens públicos – serviços, espaços, instalações – se desvalorizam, perdendo importância aos olhos dos cidadãos, e dão lugar a serviços privados disponíveis só para quem pode pagar, então perdemos o senso de que os interesses comuns e as necessidades comuns devem ter prioridade sobre as preferências privadas e a vantagem individual.” (</w:t>
      </w:r>
      <w:r w:rsidR="00705429">
        <w:rPr>
          <w:rFonts w:ascii="Candara" w:hAnsi="Candara"/>
          <w:i/>
        </w:rPr>
        <w:t>JUDT</w:t>
      </w:r>
      <w:r w:rsidR="002A623A" w:rsidRPr="00705429">
        <w:rPr>
          <w:rFonts w:ascii="Candara" w:hAnsi="Candara"/>
          <w:i/>
        </w:rPr>
        <w:t xml:space="preserve">, </w:t>
      </w:r>
      <w:r w:rsidRPr="00705429">
        <w:rPr>
          <w:rFonts w:ascii="Candara" w:hAnsi="Candara"/>
          <w:i/>
        </w:rPr>
        <w:t>p. 125</w:t>
      </w:r>
      <w:proofErr w:type="gramStart"/>
      <w:r w:rsidRPr="00705429">
        <w:rPr>
          <w:rFonts w:ascii="Candara" w:hAnsi="Candara"/>
          <w:i/>
        </w:rPr>
        <w:t>)</w:t>
      </w:r>
      <w:proofErr w:type="gramEnd"/>
    </w:p>
    <w:p w:rsidR="0007636A" w:rsidRPr="00705429" w:rsidRDefault="0007636A" w:rsidP="0007515B">
      <w:pPr>
        <w:spacing w:after="0" w:line="320" w:lineRule="exact"/>
        <w:jc w:val="both"/>
        <w:rPr>
          <w:rFonts w:ascii="Candara" w:hAnsi="Candara"/>
          <w:i/>
        </w:rPr>
      </w:pPr>
      <w:r w:rsidRPr="00705429">
        <w:rPr>
          <w:rFonts w:ascii="Candara" w:hAnsi="Candara"/>
          <w:i/>
        </w:rPr>
        <w:t>“Quando deixamos de valorizar o que é público em benefício do particular, sem dúvida com o passar do tempo encontraremos dificuldade para entender as razões para valorizar as leis (o bem público por excelência), e passaremos a privilegiar a força.” (</w:t>
      </w:r>
      <w:r w:rsidR="00705429">
        <w:rPr>
          <w:rFonts w:ascii="Candara" w:hAnsi="Candara"/>
          <w:i/>
        </w:rPr>
        <w:t>JUDT</w:t>
      </w:r>
      <w:r w:rsidR="002A623A" w:rsidRPr="00705429">
        <w:rPr>
          <w:rFonts w:ascii="Candara" w:hAnsi="Candara"/>
          <w:i/>
        </w:rPr>
        <w:t xml:space="preserve">, </w:t>
      </w:r>
      <w:r w:rsidRPr="00705429">
        <w:rPr>
          <w:rFonts w:ascii="Candara" w:hAnsi="Candara"/>
          <w:i/>
        </w:rPr>
        <w:t>p. 125</w:t>
      </w:r>
      <w:proofErr w:type="gramStart"/>
      <w:r w:rsidRPr="00705429">
        <w:rPr>
          <w:rFonts w:ascii="Candara" w:hAnsi="Candara"/>
          <w:i/>
        </w:rPr>
        <w:t>)</w:t>
      </w:r>
      <w:proofErr w:type="gramEnd"/>
    </w:p>
    <w:p w:rsidR="0038374F" w:rsidRPr="00705429" w:rsidRDefault="0038374F" w:rsidP="0007515B">
      <w:pPr>
        <w:spacing w:after="0" w:line="320" w:lineRule="exact"/>
        <w:jc w:val="both"/>
        <w:rPr>
          <w:rFonts w:ascii="Candara" w:hAnsi="Candara"/>
        </w:rPr>
      </w:pPr>
    </w:p>
    <w:p w:rsidR="00A2056C" w:rsidRPr="00705429" w:rsidRDefault="009A52A6" w:rsidP="0007515B">
      <w:pPr>
        <w:spacing w:after="0" w:line="320" w:lineRule="exact"/>
        <w:jc w:val="both"/>
        <w:rPr>
          <w:rFonts w:ascii="Candara" w:hAnsi="Candara"/>
          <w:smallCaps/>
        </w:rPr>
      </w:pPr>
      <w:r w:rsidRPr="00705429">
        <w:rPr>
          <w:rFonts w:ascii="Candara" w:hAnsi="Candara"/>
          <w:smallCaps/>
        </w:rPr>
        <w:t xml:space="preserve">O </w:t>
      </w:r>
      <w:r w:rsidR="00DE0493" w:rsidRPr="00705429">
        <w:rPr>
          <w:rFonts w:ascii="Candara" w:hAnsi="Candara"/>
          <w:smallCaps/>
        </w:rPr>
        <w:t>espírito da cidade</w:t>
      </w:r>
      <w:r w:rsidRPr="00705429">
        <w:rPr>
          <w:rFonts w:ascii="Candara" w:hAnsi="Candara"/>
          <w:smallCaps/>
        </w:rPr>
        <w:t xml:space="preserve"> perdido</w:t>
      </w:r>
      <w:r w:rsidR="00DE0493" w:rsidRPr="00705429">
        <w:rPr>
          <w:rFonts w:ascii="Candara" w:hAnsi="Candara"/>
          <w:smallCaps/>
        </w:rPr>
        <w:t xml:space="preserve">. </w:t>
      </w:r>
    </w:p>
    <w:p w:rsidR="00DE0493" w:rsidRPr="00705429" w:rsidRDefault="002C31E1" w:rsidP="0007515B">
      <w:pPr>
        <w:spacing w:after="0" w:line="320" w:lineRule="exact"/>
        <w:jc w:val="both"/>
        <w:rPr>
          <w:rFonts w:ascii="Candara" w:hAnsi="Candara"/>
        </w:rPr>
      </w:pPr>
      <w:r w:rsidRPr="00705429">
        <w:rPr>
          <w:rFonts w:ascii="Candara" w:hAnsi="Candara"/>
          <w:i/>
        </w:rPr>
        <w:t xml:space="preserve">“Com efeito, se </w:t>
      </w:r>
      <w:r w:rsidR="00905807" w:rsidRPr="00705429">
        <w:rPr>
          <w:rFonts w:ascii="Candara" w:hAnsi="Candara"/>
          <w:i/>
        </w:rPr>
        <w:t xml:space="preserve">a cidade é entendida como </w:t>
      </w:r>
      <w:r w:rsidRPr="00705429">
        <w:rPr>
          <w:rFonts w:ascii="Candara" w:hAnsi="Candara"/>
          <w:i/>
        </w:rPr>
        <w:t>uma reunião incontrolada de indivíduos livres em endereço aberto a todos, que se pode caracterizar ao menos por duas qualidades, a acessibilidade e a gratuidade (em todos os sentidos do termo), assim toda seleção, toda verificação, toda interdição, toda seleção (</w:t>
      </w:r>
      <w:proofErr w:type="gramStart"/>
      <w:r w:rsidRPr="00705429">
        <w:rPr>
          <w:rFonts w:ascii="Candara" w:hAnsi="Candara"/>
          <w:i/>
        </w:rPr>
        <w:t>“da</w:t>
      </w:r>
      <w:proofErr w:type="gramEnd"/>
      <w:r w:rsidRPr="00705429">
        <w:rPr>
          <w:rFonts w:ascii="Candara" w:hAnsi="Candara"/>
          <w:i/>
        </w:rPr>
        <w:t xml:space="preserve"> nata da sociedade”) de cidadãos vêm contradizer esses princípios.”</w:t>
      </w:r>
      <w:r w:rsidRPr="00705429">
        <w:rPr>
          <w:rFonts w:ascii="Candara" w:hAnsi="Candara"/>
        </w:rPr>
        <w:t xml:space="preserve"> </w:t>
      </w:r>
      <w:r w:rsidR="00705429">
        <w:rPr>
          <w:rFonts w:ascii="Candara" w:hAnsi="Candara"/>
          <w:lang w:val="fr-FR"/>
        </w:rPr>
        <w:t xml:space="preserve">(PAQUOT, </w:t>
      </w:r>
      <w:r w:rsidR="009A52A6" w:rsidRPr="00705429">
        <w:rPr>
          <w:rFonts w:ascii="Candara" w:hAnsi="Candara"/>
          <w:lang w:val="fr-FR"/>
        </w:rPr>
        <w:t>p. 7)</w:t>
      </w:r>
      <w:r w:rsidR="009A52A6" w:rsidRPr="00705429">
        <w:rPr>
          <w:rFonts w:ascii="Candara" w:hAnsi="Candara"/>
        </w:rPr>
        <w:t xml:space="preserve"> </w:t>
      </w:r>
    </w:p>
    <w:p w:rsidR="00685E2F" w:rsidRPr="00705429" w:rsidRDefault="00685E2F" w:rsidP="0007515B">
      <w:pPr>
        <w:spacing w:after="0" w:line="320" w:lineRule="exact"/>
        <w:jc w:val="both"/>
        <w:rPr>
          <w:rFonts w:ascii="Candara" w:hAnsi="Candara"/>
        </w:rPr>
      </w:pPr>
      <w:r w:rsidRPr="00705429">
        <w:rPr>
          <w:rFonts w:ascii="Candara" w:hAnsi="Candara"/>
        </w:rPr>
        <w:t>Mas é uma segregação desejada, valorizada e não imposta.</w:t>
      </w:r>
    </w:p>
    <w:p w:rsidR="009A52A6" w:rsidRPr="00705429" w:rsidRDefault="009A52A6" w:rsidP="0007515B">
      <w:pPr>
        <w:spacing w:after="0" w:line="320" w:lineRule="exact"/>
        <w:jc w:val="both"/>
        <w:rPr>
          <w:rFonts w:ascii="Candara" w:hAnsi="Candara"/>
        </w:rPr>
      </w:pPr>
    </w:p>
    <w:p w:rsidR="009A52A6" w:rsidRPr="00174DF2" w:rsidRDefault="009A52A6" w:rsidP="0007515B">
      <w:pPr>
        <w:spacing w:after="0" w:line="320" w:lineRule="exact"/>
        <w:jc w:val="both"/>
        <w:rPr>
          <w:rFonts w:ascii="Candara" w:hAnsi="Candara"/>
          <w:u w:val="single"/>
        </w:rPr>
      </w:pPr>
      <w:r w:rsidRPr="00174DF2">
        <w:rPr>
          <w:rFonts w:ascii="Candara" w:hAnsi="Candara"/>
          <w:u w:val="single"/>
        </w:rPr>
        <w:t>Bibliografia</w:t>
      </w:r>
    </w:p>
    <w:p w:rsidR="009A52A6" w:rsidRPr="00705429" w:rsidRDefault="00705429" w:rsidP="0007515B">
      <w:pPr>
        <w:spacing w:after="0" w:line="320" w:lineRule="exact"/>
        <w:jc w:val="both"/>
        <w:rPr>
          <w:rStyle w:val="apple-converted-space"/>
          <w:rFonts w:ascii="Candara" w:hAnsi="Candara"/>
          <w:color w:val="000000"/>
        </w:rPr>
      </w:pPr>
      <w:r w:rsidRPr="00705429">
        <w:rPr>
          <w:rFonts w:ascii="Candara" w:hAnsi="Candara"/>
          <w:color w:val="000000"/>
        </w:rPr>
        <w:t xml:space="preserve">JUDT, Tony. </w:t>
      </w:r>
      <w:r w:rsidRPr="00705429">
        <w:rPr>
          <w:rFonts w:ascii="Candara" w:hAnsi="Candara"/>
          <w:i/>
          <w:color w:val="000000"/>
        </w:rPr>
        <w:t>O mal ronda a Terra: um tratado sobre as insatisfações do presente</w:t>
      </w:r>
      <w:r w:rsidRPr="00705429">
        <w:rPr>
          <w:rFonts w:ascii="Candara" w:hAnsi="Candara"/>
          <w:color w:val="000000"/>
        </w:rPr>
        <w:t>. Rio de Janeiro: Objetiva, 2011. 212 p.</w:t>
      </w:r>
      <w:r w:rsidRPr="00705429">
        <w:rPr>
          <w:rStyle w:val="apple-converted-space"/>
          <w:rFonts w:ascii="Candara" w:hAnsi="Candara"/>
          <w:color w:val="000000"/>
        </w:rPr>
        <w:t> </w:t>
      </w:r>
    </w:p>
    <w:p w:rsidR="00705429" w:rsidRPr="00705429" w:rsidRDefault="00705429" w:rsidP="0007515B">
      <w:pPr>
        <w:spacing w:after="0" w:line="320" w:lineRule="exact"/>
        <w:jc w:val="both"/>
        <w:rPr>
          <w:rFonts w:ascii="Candara" w:hAnsi="Candara"/>
        </w:rPr>
      </w:pPr>
      <w:r w:rsidRPr="00D75F1D">
        <w:rPr>
          <w:rFonts w:ascii="Candara" w:hAnsi="Candara"/>
          <w:color w:val="000000"/>
          <w:lang w:val="fr-FR"/>
        </w:rPr>
        <w:t xml:space="preserve">PAQUOT, Thierry (dir). </w:t>
      </w:r>
      <w:r w:rsidRPr="00D75F1D">
        <w:rPr>
          <w:rFonts w:ascii="Candara" w:hAnsi="Candara"/>
          <w:i/>
          <w:color w:val="000000"/>
          <w:lang w:val="fr-FR"/>
        </w:rPr>
        <w:t>Ghettos de riches: tour du monde des enclaves résidentielle sécurisées</w:t>
      </w:r>
      <w:r w:rsidRPr="00D75F1D">
        <w:rPr>
          <w:rFonts w:ascii="Candara" w:hAnsi="Candara"/>
          <w:color w:val="000000"/>
          <w:lang w:val="fr-FR"/>
        </w:rPr>
        <w:t xml:space="preserve">. </w:t>
      </w:r>
      <w:r w:rsidRPr="00705429">
        <w:rPr>
          <w:rFonts w:ascii="Candara" w:hAnsi="Candara"/>
          <w:color w:val="000000"/>
        </w:rPr>
        <w:t xml:space="preserve">Paris: </w:t>
      </w:r>
      <w:proofErr w:type="spellStart"/>
      <w:r w:rsidRPr="00705429">
        <w:rPr>
          <w:rFonts w:ascii="Candara" w:hAnsi="Candara"/>
          <w:color w:val="000000"/>
        </w:rPr>
        <w:t>Perrin</w:t>
      </w:r>
      <w:proofErr w:type="spellEnd"/>
      <w:r w:rsidRPr="00705429">
        <w:rPr>
          <w:rFonts w:ascii="Candara" w:hAnsi="Candara"/>
          <w:color w:val="000000"/>
        </w:rPr>
        <w:t>, 2009. 289 p.</w:t>
      </w:r>
      <w:r w:rsidRPr="00705429">
        <w:rPr>
          <w:rStyle w:val="apple-converted-space"/>
          <w:rFonts w:ascii="Candara" w:hAnsi="Candara"/>
          <w:color w:val="000000"/>
        </w:rPr>
        <w:t> </w:t>
      </w:r>
    </w:p>
    <w:sectPr w:rsidR="00705429" w:rsidRPr="00705429" w:rsidSect="002F7E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D78" w:rsidRDefault="00252D78" w:rsidP="003773E9">
      <w:pPr>
        <w:spacing w:after="0" w:line="240" w:lineRule="auto"/>
      </w:pPr>
      <w:r>
        <w:separator/>
      </w:r>
    </w:p>
  </w:endnote>
  <w:endnote w:type="continuationSeparator" w:id="0">
    <w:p w:rsidR="00252D78" w:rsidRDefault="00252D78" w:rsidP="0037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566" w:rsidRDefault="005E456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02195"/>
      <w:docPartObj>
        <w:docPartGallery w:val="Page Numbers (Bottom of Page)"/>
        <w:docPartUnique/>
      </w:docPartObj>
    </w:sdtPr>
    <w:sdtContent>
      <w:p w:rsidR="00E04997" w:rsidRDefault="00B616F5">
        <w:pPr>
          <w:pStyle w:val="Rodap"/>
          <w:jc w:val="right"/>
        </w:pPr>
        <w:fldSimple w:instr=" PAGE   \* MERGEFORMAT ">
          <w:r w:rsidR="00622D0A">
            <w:rPr>
              <w:noProof/>
            </w:rPr>
            <w:t>1</w:t>
          </w:r>
        </w:fldSimple>
      </w:p>
    </w:sdtContent>
  </w:sdt>
  <w:p w:rsidR="0007515B" w:rsidRDefault="0007515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566" w:rsidRDefault="005E456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D78" w:rsidRDefault="00252D78" w:rsidP="003773E9">
      <w:pPr>
        <w:spacing w:after="0" w:line="240" w:lineRule="auto"/>
      </w:pPr>
      <w:r>
        <w:separator/>
      </w:r>
    </w:p>
  </w:footnote>
  <w:footnote w:type="continuationSeparator" w:id="0">
    <w:p w:rsidR="00252D78" w:rsidRDefault="00252D78" w:rsidP="0037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566" w:rsidRDefault="005E456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E9" w:rsidRPr="00F121DB" w:rsidRDefault="003773E9" w:rsidP="005E4566">
    <w:pPr>
      <w:spacing w:after="0"/>
      <w:jc w:val="center"/>
      <w:rPr>
        <w:rStyle w:val="Forte"/>
        <w:rFonts w:cs="Arial"/>
        <w:shd w:val="clear" w:color="auto" w:fill="FFFFFF"/>
      </w:rPr>
    </w:pPr>
    <w:r w:rsidRPr="00F121DB">
      <w:rPr>
        <w:rFonts w:cs="Arial"/>
        <w:b/>
        <w:bCs/>
        <w:shd w:val="clear" w:color="auto" w:fill="FFFFFF"/>
      </w:rPr>
      <w:t>IEB</w:t>
    </w:r>
    <w:r w:rsidR="00F1037D">
      <w:rPr>
        <w:rFonts w:cs="Arial"/>
        <w:b/>
        <w:bCs/>
        <w:shd w:val="clear" w:color="auto" w:fill="FFFFFF"/>
      </w:rPr>
      <w:t xml:space="preserve"> 0264</w:t>
    </w:r>
    <w:r w:rsidRPr="00F121DB">
      <w:rPr>
        <w:rFonts w:cs="Arial"/>
        <w:b/>
        <w:bCs/>
        <w:shd w:val="clear" w:color="auto" w:fill="FFFFFF"/>
      </w:rPr>
      <w:t xml:space="preserve"> - A </w:t>
    </w:r>
    <w:r w:rsidR="00F1037D">
      <w:rPr>
        <w:rFonts w:cs="Arial"/>
        <w:b/>
        <w:bCs/>
        <w:shd w:val="clear" w:color="auto" w:fill="FFFFFF"/>
      </w:rPr>
      <w:t xml:space="preserve">cultura </w:t>
    </w:r>
    <w:proofErr w:type="gramStart"/>
    <w:r w:rsidR="00F1037D">
      <w:rPr>
        <w:rFonts w:cs="Arial"/>
        <w:b/>
        <w:bCs/>
        <w:shd w:val="clear" w:color="auto" w:fill="FFFFFF"/>
      </w:rPr>
      <w:t>anti-urbana</w:t>
    </w:r>
    <w:proofErr w:type="gramEnd"/>
    <w:r w:rsidR="00F1037D">
      <w:rPr>
        <w:rFonts w:cs="Arial"/>
        <w:b/>
        <w:bCs/>
        <w:shd w:val="clear" w:color="auto" w:fill="FFFFFF"/>
      </w:rPr>
      <w:t xml:space="preserve"> das cidades brasileiras</w:t>
    </w:r>
  </w:p>
  <w:p w:rsidR="003773E9" w:rsidRPr="00BF3B9E" w:rsidRDefault="003773E9" w:rsidP="003773E9">
    <w:pPr>
      <w:pStyle w:val="Cabealho"/>
      <w:jc w:val="right"/>
      <w:rPr>
        <w:i/>
        <w:sz w:val="20"/>
        <w:szCs w:val="20"/>
      </w:rPr>
    </w:pPr>
    <w:r w:rsidRPr="00BF3B9E">
      <w:rPr>
        <w:i/>
        <w:sz w:val="20"/>
        <w:szCs w:val="20"/>
      </w:rPr>
      <w:t xml:space="preserve">Jaime Oliva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566" w:rsidRDefault="005E456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660FF"/>
    <w:multiLevelType w:val="hybridMultilevel"/>
    <w:tmpl w:val="C7CC609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0FF"/>
    <w:rsid w:val="000324CD"/>
    <w:rsid w:val="0007515B"/>
    <w:rsid w:val="0007636A"/>
    <w:rsid w:val="000E1159"/>
    <w:rsid w:val="00136606"/>
    <w:rsid w:val="00147AAD"/>
    <w:rsid w:val="00174DF2"/>
    <w:rsid w:val="00196197"/>
    <w:rsid w:val="001C18B6"/>
    <w:rsid w:val="00200BB7"/>
    <w:rsid w:val="00204738"/>
    <w:rsid w:val="002224BA"/>
    <w:rsid w:val="00252D78"/>
    <w:rsid w:val="0026175A"/>
    <w:rsid w:val="00265098"/>
    <w:rsid w:val="00282CFD"/>
    <w:rsid w:val="0028539F"/>
    <w:rsid w:val="002A623A"/>
    <w:rsid w:val="002B3BF6"/>
    <w:rsid w:val="002C31E1"/>
    <w:rsid w:val="002F7E85"/>
    <w:rsid w:val="00322056"/>
    <w:rsid w:val="00344014"/>
    <w:rsid w:val="003773E9"/>
    <w:rsid w:val="0038374F"/>
    <w:rsid w:val="0039503C"/>
    <w:rsid w:val="003A7D7D"/>
    <w:rsid w:val="00462CB9"/>
    <w:rsid w:val="00512836"/>
    <w:rsid w:val="00530FC2"/>
    <w:rsid w:val="00546D4A"/>
    <w:rsid w:val="00572B31"/>
    <w:rsid w:val="00582DAA"/>
    <w:rsid w:val="00585E9E"/>
    <w:rsid w:val="005A2129"/>
    <w:rsid w:val="005B149B"/>
    <w:rsid w:val="005B208C"/>
    <w:rsid w:val="005C5DF8"/>
    <w:rsid w:val="005C6956"/>
    <w:rsid w:val="005E049D"/>
    <w:rsid w:val="005E2E4B"/>
    <w:rsid w:val="005E4566"/>
    <w:rsid w:val="00622D0A"/>
    <w:rsid w:val="006615F3"/>
    <w:rsid w:val="00685E2F"/>
    <w:rsid w:val="00705429"/>
    <w:rsid w:val="00711A7B"/>
    <w:rsid w:val="0071442E"/>
    <w:rsid w:val="007208D0"/>
    <w:rsid w:val="00732CFB"/>
    <w:rsid w:val="007671F4"/>
    <w:rsid w:val="00782E11"/>
    <w:rsid w:val="007A1CF0"/>
    <w:rsid w:val="00825802"/>
    <w:rsid w:val="00892EAC"/>
    <w:rsid w:val="00901FE8"/>
    <w:rsid w:val="00905807"/>
    <w:rsid w:val="009127A3"/>
    <w:rsid w:val="00933C8F"/>
    <w:rsid w:val="009369EC"/>
    <w:rsid w:val="009A52A6"/>
    <w:rsid w:val="009B6D84"/>
    <w:rsid w:val="009D2D50"/>
    <w:rsid w:val="009D647A"/>
    <w:rsid w:val="00A021B5"/>
    <w:rsid w:val="00A030FF"/>
    <w:rsid w:val="00A2056C"/>
    <w:rsid w:val="00A20F3A"/>
    <w:rsid w:val="00A21818"/>
    <w:rsid w:val="00A937D2"/>
    <w:rsid w:val="00A962D3"/>
    <w:rsid w:val="00AC307A"/>
    <w:rsid w:val="00B00C75"/>
    <w:rsid w:val="00B074E1"/>
    <w:rsid w:val="00B11F3E"/>
    <w:rsid w:val="00B603B5"/>
    <w:rsid w:val="00B616F5"/>
    <w:rsid w:val="00B73F21"/>
    <w:rsid w:val="00B839D9"/>
    <w:rsid w:val="00BA356D"/>
    <w:rsid w:val="00BA4BD1"/>
    <w:rsid w:val="00BD71ED"/>
    <w:rsid w:val="00C06E68"/>
    <w:rsid w:val="00C15409"/>
    <w:rsid w:val="00C36B31"/>
    <w:rsid w:val="00CB418C"/>
    <w:rsid w:val="00CC6474"/>
    <w:rsid w:val="00CD2D64"/>
    <w:rsid w:val="00D12398"/>
    <w:rsid w:val="00D20808"/>
    <w:rsid w:val="00D63472"/>
    <w:rsid w:val="00D75F1D"/>
    <w:rsid w:val="00D9305B"/>
    <w:rsid w:val="00DE0493"/>
    <w:rsid w:val="00DF4C85"/>
    <w:rsid w:val="00E04997"/>
    <w:rsid w:val="00E74047"/>
    <w:rsid w:val="00ED6C60"/>
    <w:rsid w:val="00EF3506"/>
    <w:rsid w:val="00F1037D"/>
    <w:rsid w:val="00F32BBF"/>
    <w:rsid w:val="00F9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utura Bk BT" w:eastAsiaTheme="minorHAnsi" w:hAnsi="Futura Bk BT" w:cstheme="minorBidi"/>
        <w:sz w:val="24"/>
        <w:szCs w:val="24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24B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7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3E9"/>
  </w:style>
  <w:style w:type="paragraph" w:styleId="Rodap">
    <w:name w:val="footer"/>
    <w:basedOn w:val="Normal"/>
    <w:link w:val="RodapChar"/>
    <w:uiPriority w:val="99"/>
    <w:unhideWhenUsed/>
    <w:rsid w:val="00377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3E9"/>
  </w:style>
  <w:style w:type="character" w:styleId="Forte">
    <w:name w:val="Strong"/>
    <w:basedOn w:val="Fontepargpadro"/>
    <w:uiPriority w:val="22"/>
    <w:qFormat/>
    <w:rsid w:val="003773E9"/>
    <w:rPr>
      <w:b/>
      <w:bCs/>
    </w:rPr>
  </w:style>
  <w:style w:type="character" w:customStyle="1" w:styleId="apple-converted-space">
    <w:name w:val="apple-converted-space"/>
    <w:basedOn w:val="Fontepargpadro"/>
    <w:rsid w:val="00705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D5145-66DD-4E5D-9CF2-828B5BEC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1367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978297</cp:lastModifiedBy>
  <cp:revision>53</cp:revision>
  <cp:lastPrinted>2013-04-08T18:53:00Z</cp:lastPrinted>
  <dcterms:created xsi:type="dcterms:W3CDTF">2012-10-14T19:55:00Z</dcterms:created>
  <dcterms:modified xsi:type="dcterms:W3CDTF">2015-04-28T11:04:00Z</dcterms:modified>
</cp:coreProperties>
</file>