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3B" w:rsidRDefault="004B49D5" w:rsidP="004B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9D5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proofErr w:type="gramStart"/>
      <w:r w:rsidRPr="004B49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B49D5" w:rsidRPr="004B49D5" w:rsidRDefault="004B49D5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D5">
        <w:rPr>
          <w:rFonts w:ascii="Times New Roman" w:hAnsi="Times New Roman" w:cs="Times New Roman"/>
          <w:sz w:val="24"/>
          <w:szCs w:val="24"/>
        </w:rPr>
        <w:t>Qual a importância da Contabilidade no processo de tomada de decisões?</w:t>
      </w:r>
    </w:p>
    <w:p w:rsidR="004B49D5" w:rsidRDefault="004B49D5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o objetivo da Contabilidade?</w:t>
      </w:r>
    </w:p>
    <w:p w:rsidR="004B49D5" w:rsidRDefault="004B49D5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Comente o papel do contador no processo de comunicação da empresa.</w:t>
      </w:r>
    </w:p>
    <w:p w:rsidR="004B49D5" w:rsidRDefault="004B49D5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dizer que o objeto da Contabilidade é:</w:t>
      </w:r>
    </w:p>
    <w:p w:rsidR="004B49D5" w:rsidRDefault="004B49D5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a) os registros contábeis</w:t>
      </w:r>
      <w:r w:rsidR="00683AB3">
        <w:rPr>
          <w:rFonts w:ascii="Times New Roman" w:hAnsi="Times New Roman" w:cs="Times New Roman"/>
          <w:sz w:val="24"/>
          <w:szCs w:val="24"/>
        </w:rPr>
        <w:t>.</w:t>
      </w:r>
    </w:p>
    <w:p w:rsidR="004B49D5" w:rsidRDefault="004B49D5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b) os fatos a atos contábeis</w:t>
      </w:r>
      <w:r w:rsidR="00683AB3">
        <w:rPr>
          <w:rFonts w:ascii="Times New Roman" w:hAnsi="Times New Roman" w:cs="Times New Roman"/>
          <w:sz w:val="24"/>
          <w:szCs w:val="24"/>
        </w:rPr>
        <w:t>.</w:t>
      </w:r>
    </w:p>
    <w:p w:rsidR="004B49D5" w:rsidRDefault="004B49D5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c) a escrituração contábil</w:t>
      </w:r>
      <w:r w:rsidR="00683AB3">
        <w:rPr>
          <w:rFonts w:ascii="Times New Roman" w:hAnsi="Times New Roman" w:cs="Times New Roman"/>
          <w:sz w:val="24"/>
          <w:szCs w:val="24"/>
        </w:rPr>
        <w:t>.</w:t>
      </w:r>
    </w:p>
    <w:p w:rsidR="004B49D5" w:rsidRDefault="004B49D5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d) o patrimônio de uma determinada entidade contábil</w:t>
      </w:r>
      <w:r w:rsidR="00683AB3">
        <w:rPr>
          <w:rFonts w:ascii="Times New Roman" w:hAnsi="Times New Roman" w:cs="Times New Roman"/>
          <w:sz w:val="24"/>
          <w:szCs w:val="24"/>
        </w:rPr>
        <w:t>.</w:t>
      </w:r>
    </w:p>
    <w:p w:rsidR="004B49D5" w:rsidRDefault="00683AB3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>
        <w:rPr>
          <w:rFonts w:ascii="Times New Roman" w:hAnsi="Times New Roman" w:cs="Times New Roman"/>
          <w:sz w:val="24"/>
          <w:szCs w:val="24"/>
        </w:rPr>
        <w:t>usuários internos da Contabilidade temos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3AB3" w:rsidRDefault="00683AB3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a) fornecedores, credores, investidores e colaboradores.</w:t>
      </w:r>
    </w:p>
    <w:p w:rsidR="00683AB3" w:rsidRDefault="00683AB3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b) administradores, fornecedores, concorrentes e órgãos públicos.</w:t>
      </w:r>
    </w:p>
    <w:p w:rsidR="00683AB3" w:rsidRDefault="00683AB3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c) gestores, colaboradores, diretores e gerentes.</w:t>
      </w:r>
    </w:p>
    <w:p w:rsidR="00683AB3" w:rsidRDefault="00683AB3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d) gestores, colaboradores, investidores e diretores.</w:t>
      </w:r>
    </w:p>
    <w:p w:rsidR="00683AB3" w:rsidRDefault="00683AB3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o total de bens e direitos é igual ao total das obrigações e patrimônio líquido?</w:t>
      </w:r>
    </w:p>
    <w:p w:rsidR="00683AB3" w:rsidRDefault="00B83045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Cia.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apurou em 31/12/X1 $ 300 milhões de Capital de Terceiros e $ 740 milhões de Capital Próprio. Qual é a somatória dos bens e direitos dessa empresa?</w:t>
      </w:r>
    </w:p>
    <w:p w:rsidR="00B83045" w:rsidRDefault="00CB1431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entidade tem os seguintes elementos patrimoniais</w:t>
      </w:r>
      <w:r w:rsidR="00BC3CCA">
        <w:rPr>
          <w:rFonts w:ascii="Times New Roman" w:hAnsi="Times New Roman" w:cs="Times New Roman"/>
          <w:sz w:val="24"/>
          <w:szCs w:val="24"/>
        </w:rPr>
        <w:t>: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Salários a pagar: R$ 450.000,00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Empréstimos a pagar: R$ 390.000,00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Estoques: R$ 270.000,00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Clientes a Receber: R$ 1.230.000,00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Imóveis: R$ 4.530.000,00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Fornecedores: R$ 560.000,00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Financiamentos a Pagar: R$ 198.000,00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Máquinas: R$ 870.000,00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Ações de outras empresas: R$ 200.000,00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Aplicações financeiras: R$ 90.000,00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Caixa: R$ 35.000,00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Impostos a recolher: R$ 67.000,00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Dividendos a pagar: 380.000,00</w:t>
      </w:r>
    </w:p>
    <w:p w:rsidR="00BC3CCA" w:rsidRDefault="00BC3CCA" w:rsidP="004860B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Impostos a recuperar: R$ 15.000,00</w:t>
      </w:r>
    </w:p>
    <w:p w:rsidR="00BC3CCA" w:rsidRDefault="00B565C2" w:rsidP="004860BF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 o cálculo do Patrimônio Líquido da entidade.</w:t>
      </w:r>
    </w:p>
    <w:p w:rsidR="001A7DCD" w:rsidRDefault="001A7DCD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Cia. Y foi constituída</w:t>
      </w:r>
      <w:r w:rsidR="001E7339">
        <w:rPr>
          <w:rFonts w:ascii="Times New Roman" w:hAnsi="Times New Roman" w:cs="Times New Roman"/>
          <w:sz w:val="24"/>
          <w:szCs w:val="24"/>
        </w:rPr>
        <w:t xml:space="preserve"> apenas com capital dos sócios totalizando $ 750.000,00. Após determinado período, a empresa obteve um lucro de R$ 300.000,00, os quais foram totalmente reinvestidos na própria empresa. Sabe-se ainda que a </w:t>
      </w:r>
      <w:proofErr w:type="spellStart"/>
      <w:proofErr w:type="gramStart"/>
      <w:r w:rsidR="001E7339">
        <w:rPr>
          <w:rFonts w:ascii="Times New Roman" w:hAnsi="Times New Roman" w:cs="Times New Roman"/>
          <w:sz w:val="24"/>
          <w:szCs w:val="24"/>
        </w:rPr>
        <w:t>Cia.</w:t>
      </w:r>
      <w:proofErr w:type="gramEnd"/>
      <w:r w:rsidR="001E733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E7339">
        <w:rPr>
          <w:rFonts w:ascii="Times New Roman" w:hAnsi="Times New Roman" w:cs="Times New Roman"/>
          <w:sz w:val="24"/>
          <w:szCs w:val="24"/>
        </w:rPr>
        <w:t xml:space="preserve"> contraiu dívidas e elas representam 20% dos recursos aplicados atu</w:t>
      </w:r>
      <w:r w:rsidR="004A1602">
        <w:rPr>
          <w:rFonts w:ascii="Times New Roman" w:hAnsi="Times New Roman" w:cs="Times New Roman"/>
          <w:sz w:val="24"/>
          <w:szCs w:val="24"/>
        </w:rPr>
        <w:t>almente em bens e direitos.</w:t>
      </w:r>
      <w:r w:rsidR="001E7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39" w:rsidRDefault="001E7339" w:rsidP="004860B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dessas informações calcule o valor total de bens e direitos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Cia.Y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7DCD" w:rsidRPr="00195727" w:rsidRDefault="00195727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partes interessadas (</w:t>
      </w:r>
      <w:proofErr w:type="spellStart"/>
      <w:r w:rsidRPr="00195727">
        <w:rPr>
          <w:rFonts w:ascii="Times New Roman" w:hAnsi="Times New Roman" w:cs="Times New Roman"/>
          <w:i/>
          <w:sz w:val="24"/>
          <w:szCs w:val="24"/>
        </w:rPr>
        <w:t>stakeholders</w:t>
      </w:r>
      <w:proofErr w:type="spellEnd"/>
      <w:r>
        <w:rPr>
          <w:rFonts w:ascii="Times New Roman" w:hAnsi="Times New Roman" w:cs="Times New Roman"/>
          <w:sz w:val="24"/>
          <w:szCs w:val="24"/>
        </w:rPr>
        <w:t>), como, por exemplo, órgãos reguladores e membros do público que não sejam investidores, credores por empréstimo e outros credores, podem do mesmo modo achar úteis relatórios contábil-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financeiros de propósito geral</w:t>
      </w:r>
      <w:proofErr w:type="gramEnd"/>
      <w:r>
        <w:rPr>
          <w:rFonts w:ascii="Times New Roman" w:hAnsi="Times New Roman" w:cs="Times New Roman"/>
          <w:sz w:val="24"/>
          <w:szCs w:val="24"/>
        </w:rPr>
        <w:t>. Contudo, esses relatórios não são direcionados</w:t>
      </w:r>
      <w:r w:rsidR="00601578">
        <w:rPr>
          <w:rFonts w:ascii="Times New Roman" w:hAnsi="Times New Roman" w:cs="Times New Roman"/>
          <w:sz w:val="24"/>
          <w:szCs w:val="24"/>
        </w:rPr>
        <w:t xml:space="preserve"> primariamente a esses outros grupos. Pede-se que se esclareça a relevância da informação contábil para tais usuários (secundários).</w:t>
      </w:r>
    </w:p>
    <w:p w:rsidR="00683AB3" w:rsidRPr="004860BF" w:rsidRDefault="00601578" w:rsidP="00486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BF">
        <w:rPr>
          <w:rFonts w:ascii="Times New Roman" w:hAnsi="Times New Roman" w:cs="Times New Roman"/>
          <w:sz w:val="24"/>
          <w:szCs w:val="24"/>
        </w:rPr>
        <w:t>A informação sobre a natureza e os montantes de recursos econômicos e reivindicações da entidade que reporta a informação pode auxiliar usuários a identificarem a fr</w:t>
      </w:r>
      <w:r w:rsidR="00442F8C" w:rsidRPr="004860BF">
        <w:rPr>
          <w:rFonts w:ascii="Times New Roman" w:hAnsi="Times New Roman" w:cs="Times New Roman"/>
          <w:sz w:val="24"/>
          <w:szCs w:val="24"/>
        </w:rPr>
        <w:t xml:space="preserve">aqueza e </w:t>
      </w:r>
      <w:proofErr w:type="gramStart"/>
      <w:r w:rsidR="00442F8C" w:rsidRPr="004860BF">
        <w:rPr>
          <w:rFonts w:ascii="Times New Roman" w:hAnsi="Times New Roman" w:cs="Times New Roman"/>
          <w:sz w:val="24"/>
          <w:szCs w:val="24"/>
        </w:rPr>
        <w:t xml:space="preserve">o </w:t>
      </w:r>
      <w:r w:rsidRPr="004860BF">
        <w:rPr>
          <w:rFonts w:ascii="Times New Roman" w:hAnsi="Times New Roman" w:cs="Times New Roman"/>
          <w:sz w:val="24"/>
          <w:szCs w:val="24"/>
        </w:rPr>
        <w:t>vigor</w:t>
      </w:r>
      <w:proofErr w:type="gramEnd"/>
      <w:r w:rsidRPr="004860BF">
        <w:rPr>
          <w:rFonts w:ascii="Times New Roman" w:hAnsi="Times New Roman" w:cs="Times New Roman"/>
          <w:sz w:val="24"/>
          <w:szCs w:val="24"/>
        </w:rPr>
        <w:t xml:space="preserve"> financeiro da entidade que reporta a informação. Essa informação pode auxiliar os usuários a aval</w:t>
      </w:r>
      <w:r w:rsidR="00442F8C" w:rsidRPr="004860BF">
        <w:rPr>
          <w:rFonts w:ascii="Times New Roman" w:hAnsi="Times New Roman" w:cs="Times New Roman"/>
          <w:sz w:val="24"/>
          <w:szCs w:val="24"/>
        </w:rPr>
        <w:t>iar a liquidez e a solvência da</w:t>
      </w:r>
      <w:r w:rsidRPr="004860BF">
        <w:rPr>
          <w:rFonts w:ascii="Times New Roman" w:hAnsi="Times New Roman" w:cs="Times New Roman"/>
          <w:sz w:val="24"/>
          <w:szCs w:val="24"/>
        </w:rPr>
        <w:t xml:space="preserve"> entidade que reporta a informação, suas necessidades em termos de financiamento</w:t>
      </w:r>
      <w:r w:rsidR="00442F8C" w:rsidRPr="004860BF">
        <w:rPr>
          <w:rFonts w:ascii="Times New Roman" w:hAnsi="Times New Roman" w:cs="Times New Roman"/>
          <w:sz w:val="24"/>
          <w:szCs w:val="24"/>
        </w:rPr>
        <w:t xml:space="preserve"> adicional e o quão provavelmente bem-sucedido será seu intento em angariar esse financiamento.</w:t>
      </w:r>
      <w:r w:rsidR="004860BF">
        <w:rPr>
          <w:rFonts w:ascii="Times New Roman" w:hAnsi="Times New Roman" w:cs="Times New Roman"/>
          <w:sz w:val="24"/>
          <w:szCs w:val="24"/>
        </w:rPr>
        <w:t xml:space="preserve"> Adicionalmente, i</w:t>
      </w:r>
      <w:r w:rsidR="00442F8C" w:rsidRPr="004860BF">
        <w:rPr>
          <w:rFonts w:ascii="Times New Roman" w:hAnsi="Times New Roman" w:cs="Times New Roman"/>
          <w:sz w:val="24"/>
          <w:szCs w:val="24"/>
        </w:rPr>
        <w:t xml:space="preserve">nformações sobre as prioridades e as exigências de pagamento de reivindicações vigentes </w:t>
      </w:r>
      <w:r w:rsidR="004860BF">
        <w:rPr>
          <w:rFonts w:ascii="Times New Roman" w:hAnsi="Times New Roman" w:cs="Times New Roman"/>
          <w:sz w:val="24"/>
          <w:szCs w:val="24"/>
        </w:rPr>
        <w:t>ajudam</w:t>
      </w:r>
      <w:r w:rsidR="004860BF" w:rsidRPr="004860BF">
        <w:rPr>
          <w:rFonts w:ascii="Times New Roman" w:hAnsi="Times New Roman" w:cs="Times New Roman"/>
          <w:sz w:val="24"/>
          <w:szCs w:val="24"/>
        </w:rPr>
        <w:t xml:space="preserve"> os usuários a predizer de que forma os fluxos de caixa futuros serão distribuídos entre aqueles com reivindicações contra a entidade que reporta a informação.</w:t>
      </w:r>
      <w:r w:rsidR="00442F8C" w:rsidRPr="004860BF">
        <w:rPr>
          <w:rFonts w:ascii="Times New Roman" w:hAnsi="Times New Roman" w:cs="Times New Roman"/>
          <w:sz w:val="24"/>
          <w:szCs w:val="24"/>
        </w:rPr>
        <w:t xml:space="preserve"> </w:t>
      </w:r>
      <w:r w:rsidR="004860BF">
        <w:rPr>
          <w:rFonts w:ascii="Times New Roman" w:hAnsi="Times New Roman" w:cs="Times New Roman"/>
          <w:sz w:val="24"/>
          <w:szCs w:val="24"/>
        </w:rPr>
        <w:t>Nesse sentido, explique qual é a relevância da informação contábil em predizer resultados futuros para os investidores.</w:t>
      </w:r>
    </w:p>
    <w:p w:rsidR="00683AB3" w:rsidRPr="00683AB3" w:rsidRDefault="00683AB3" w:rsidP="00683AB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B49D5" w:rsidRPr="004B49D5" w:rsidRDefault="004B49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9D5" w:rsidRPr="004B49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0C" w:rsidRDefault="00B5240C" w:rsidP="005E332B">
      <w:pPr>
        <w:spacing w:after="0" w:line="240" w:lineRule="auto"/>
      </w:pPr>
      <w:r>
        <w:separator/>
      </w:r>
    </w:p>
  </w:endnote>
  <w:endnote w:type="continuationSeparator" w:id="0">
    <w:p w:rsidR="00B5240C" w:rsidRDefault="00B5240C" w:rsidP="005E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0C" w:rsidRDefault="00B5240C" w:rsidP="005E332B">
      <w:pPr>
        <w:spacing w:after="0" w:line="240" w:lineRule="auto"/>
      </w:pPr>
      <w:r>
        <w:separator/>
      </w:r>
    </w:p>
  </w:footnote>
  <w:footnote w:type="continuationSeparator" w:id="0">
    <w:p w:rsidR="00B5240C" w:rsidRDefault="00B5240C" w:rsidP="005E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560645"/>
      <w:docPartObj>
        <w:docPartGallery w:val="Page Numbers (Top of Page)"/>
        <w:docPartUnique/>
      </w:docPartObj>
    </w:sdtPr>
    <w:sdtContent>
      <w:p w:rsidR="005E332B" w:rsidRDefault="005E332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332B" w:rsidRDefault="005E33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9E5"/>
    <w:multiLevelType w:val="hybridMultilevel"/>
    <w:tmpl w:val="74E84D4A"/>
    <w:lvl w:ilvl="0" w:tplc="356CC2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70AA"/>
    <w:multiLevelType w:val="hybridMultilevel"/>
    <w:tmpl w:val="D55CB0F6"/>
    <w:lvl w:ilvl="0" w:tplc="AAD2E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20B63"/>
    <w:multiLevelType w:val="hybridMultilevel"/>
    <w:tmpl w:val="155004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819C8"/>
    <w:multiLevelType w:val="hybridMultilevel"/>
    <w:tmpl w:val="7EAE428A"/>
    <w:lvl w:ilvl="0" w:tplc="39062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5"/>
    <w:rsid w:val="00195727"/>
    <w:rsid w:val="001A7DCD"/>
    <w:rsid w:val="001E7339"/>
    <w:rsid w:val="00442F8C"/>
    <w:rsid w:val="004860BF"/>
    <w:rsid w:val="004A1602"/>
    <w:rsid w:val="004B49D5"/>
    <w:rsid w:val="005E332B"/>
    <w:rsid w:val="00601578"/>
    <w:rsid w:val="00683AB3"/>
    <w:rsid w:val="00B5240C"/>
    <w:rsid w:val="00B565C2"/>
    <w:rsid w:val="00B83045"/>
    <w:rsid w:val="00BC3CCA"/>
    <w:rsid w:val="00CB1431"/>
    <w:rsid w:val="00D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49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32B"/>
  </w:style>
  <w:style w:type="paragraph" w:styleId="Rodap">
    <w:name w:val="footer"/>
    <w:basedOn w:val="Normal"/>
    <w:link w:val="RodapChar"/>
    <w:uiPriority w:val="99"/>
    <w:unhideWhenUsed/>
    <w:rsid w:val="005E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49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32B"/>
  </w:style>
  <w:style w:type="paragraph" w:styleId="Rodap">
    <w:name w:val="footer"/>
    <w:basedOn w:val="Normal"/>
    <w:link w:val="RodapChar"/>
    <w:uiPriority w:val="99"/>
    <w:unhideWhenUsed/>
    <w:rsid w:val="005E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2020-02-17T20:01:00Z</dcterms:created>
  <dcterms:modified xsi:type="dcterms:W3CDTF">2020-02-18T12:30:00Z</dcterms:modified>
</cp:coreProperties>
</file>