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0" w:rsidRPr="00694DD2" w:rsidRDefault="00715600" w:rsidP="00714AFD">
      <w:pPr>
        <w:pStyle w:val="NormalWeb"/>
        <w:rPr>
          <w:rStyle w:val="arttit1"/>
          <w:rFonts w:ascii="Times New Roman" w:hAnsi="Times New Roman" w:cs="Times New Roman"/>
          <w:color w:val="FF0000"/>
          <w:sz w:val="16"/>
          <w:szCs w:val="16"/>
        </w:rPr>
      </w:pPr>
      <w:r w:rsidRPr="00694DD2">
        <w:rPr>
          <w:rStyle w:val="arttit1"/>
          <w:rFonts w:ascii="Times New Roman" w:hAnsi="Times New Roman" w:cs="Times New Roman"/>
          <w:color w:val="FF0000"/>
          <w:sz w:val="16"/>
          <w:szCs w:val="16"/>
        </w:rPr>
        <w:t xml:space="preserve">VERSÃO ATUALIZADA DO LIVRO </w:t>
      </w:r>
      <w:r w:rsidRPr="00694DD2">
        <w:rPr>
          <w:rStyle w:val="arttit1"/>
          <w:rFonts w:ascii="Times New Roman" w:hAnsi="Times New Roman" w:cs="Times New Roman"/>
          <w:i/>
          <w:color w:val="FF0000"/>
          <w:sz w:val="16"/>
          <w:szCs w:val="16"/>
        </w:rPr>
        <w:t xml:space="preserve">A IMPRENSA E O DEVER DA LIBERDADE </w:t>
      </w:r>
      <w:r w:rsidR="00694DD2">
        <w:rPr>
          <w:rStyle w:val="arttit1"/>
          <w:rFonts w:ascii="Times New Roman" w:hAnsi="Times New Roman" w:cs="Times New Roman"/>
          <w:color w:val="FF0000"/>
          <w:sz w:val="16"/>
          <w:szCs w:val="16"/>
        </w:rPr>
        <w:t>(versão ainda não publicada)</w:t>
      </w:r>
      <w:r w:rsidRPr="00694DD2">
        <w:rPr>
          <w:rStyle w:val="arttit1"/>
          <w:rFonts w:ascii="Times New Roman" w:hAnsi="Times New Roman" w:cs="Times New Roman"/>
          <w:color w:val="FF0000"/>
          <w:sz w:val="16"/>
          <w:szCs w:val="16"/>
        </w:rPr>
        <w:t>.</w:t>
      </w:r>
    </w:p>
    <w:p w:rsidR="00714AFD" w:rsidRPr="00F86D17" w:rsidRDefault="00714AFD" w:rsidP="00714AFD">
      <w:pPr>
        <w:pStyle w:val="NormalWeb"/>
        <w:rPr>
          <w:rStyle w:val="arttit1"/>
          <w:rFonts w:ascii="Times New Roman" w:hAnsi="Times New Roman" w:cs="Times New Roman"/>
        </w:rPr>
      </w:pPr>
      <w:r w:rsidRPr="00F86D17">
        <w:rPr>
          <w:rStyle w:val="arttit1"/>
          <w:rFonts w:ascii="Times New Roman" w:hAnsi="Times New Roman" w:cs="Times New Roman"/>
          <w:sz w:val="36"/>
          <w:szCs w:val="36"/>
        </w:rPr>
        <w:t xml:space="preserve">Jornalistas e </w:t>
      </w:r>
      <w:r>
        <w:rPr>
          <w:rStyle w:val="arttit1"/>
          <w:rFonts w:ascii="Times New Roman" w:hAnsi="Times New Roman" w:cs="Times New Roman"/>
          <w:sz w:val="36"/>
          <w:szCs w:val="36"/>
        </w:rPr>
        <w:t>a</w:t>
      </w:r>
      <w:r w:rsidRPr="00F86D17">
        <w:rPr>
          <w:rStyle w:val="arttit1"/>
          <w:rFonts w:ascii="Times New Roman" w:hAnsi="Times New Roman" w:cs="Times New Roman"/>
          <w:sz w:val="36"/>
          <w:szCs w:val="36"/>
        </w:rPr>
        <w:t>ssessores de imprensa: profissões diferentes, códigos de ética diferentes</w:t>
      </w:r>
      <w:r w:rsidR="00340EBB">
        <w:rPr>
          <w:rStyle w:val="Refdenotaderodap"/>
          <w:rFonts w:ascii="Times New Roman" w:hAnsi="Times New Roman" w:cs="Times New Roman"/>
          <w:b/>
          <w:bCs/>
          <w:color w:val="000000"/>
          <w:sz w:val="36"/>
          <w:szCs w:val="36"/>
        </w:rPr>
        <w:footnoteReference w:id="1"/>
      </w:r>
      <w:r w:rsidRPr="00F86D17">
        <w:rPr>
          <w:rStyle w:val="arttit1"/>
          <w:rFonts w:ascii="Times New Roman" w:hAnsi="Times New Roman" w:cs="Times New Roman"/>
        </w:rPr>
        <w:t xml:space="preserve"> 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>O Código de Ética do jornalismo no Brasil repousa sobre um conflito de interesses. Temos praticado o exercício de conciliar duas funções legítimas, dignas, justas e éticas, necessárias à informação da sociedade brasileira, mas que não constituem o mesmo ofício. Jornalismo e assessoria de imprensa são duas profissões diferentes e não podem ser regidas por um mesmo Código de Ética.</w:t>
      </w:r>
    </w:p>
    <w:p w:rsidR="00714AFD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714AFD">
        <w:rPr>
          <w:rFonts w:ascii="Times New Roman" w:hAnsi="Times New Roman" w:cs="Times New Roman"/>
          <w:color w:val="000000"/>
        </w:rPr>
        <w:t xml:space="preserve">Em </w:t>
      </w:r>
      <w:smartTag w:uri="urn:schemas-microsoft-com:office:smarttags" w:element="metricconverter">
        <w:smartTagPr>
          <w:attr w:name="ProductID" w:val="2008, a"/>
        </w:smartTagPr>
        <w:r w:rsidRPr="00714AFD">
          <w:rPr>
            <w:rFonts w:ascii="Times New Roman" w:hAnsi="Times New Roman" w:cs="Times New Roman"/>
            <w:color w:val="000000"/>
          </w:rPr>
          <w:t>2008, a</w:t>
        </w:r>
      </w:smartTag>
      <w:r w:rsidRPr="00714AFD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PersonName">
        <w:smartTagPr>
          <w:attr w:name="ProductID" w:val="Federa￧￣o Nacional dos Jornalistas"/>
        </w:smartTagPr>
        <w:r w:rsidRPr="00714AFD">
          <w:rPr>
            <w:rFonts w:ascii="Times New Roman" w:hAnsi="Times New Roman" w:cs="Times New Roman"/>
            <w:color w:val="000000"/>
          </w:rPr>
          <w:t>Federação Nacional dos Jornalistas</w:t>
        </w:r>
      </w:smartTag>
      <w:r w:rsidRPr="00714AFD">
        <w:rPr>
          <w:rFonts w:ascii="Times New Roman" w:hAnsi="Times New Roman" w:cs="Times New Roman"/>
          <w:color w:val="000000"/>
        </w:rPr>
        <w:t xml:space="preserve"> reeditou o seu Código de Ética, com pequenas alterações, que não tocaram nesse grande conflito de interesses. Manteve-o intacto.</w:t>
      </w:r>
      <w:r>
        <w:rPr>
          <w:rFonts w:ascii="Times New Roman" w:hAnsi="Times New Roman" w:cs="Times New Roman"/>
          <w:color w:val="000000"/>
        </w:rPr>
        <w:t xml:space="preserve"> O</w:t>
      </w:r>
      <w:r w:rsidRPr="00F86D17">
        <w:rPr>
          <w:rFonts w:ascii="Times New Roman" w:hAnsi="Times New Roman" w:cs="Times New Roman"/>
          <w:color w:val="000000"/>
        </w:rPr>
        <w:t xml:space="preserve"> debate </w:t>
      </w:r>
      <w:r>
        <w:rPr>
          <w:rFonts w:ascii="Times New Roman" w:hAnsi="Times New Roman" w:cs="Times New Roman"/>
          <w:color w:val="000000"/>
        </w:rPr>
        <w:t>se tornou ainda mais</w:t>
      </w:r>
      <w:r w:rsidRPr="00F86D17">
        <w:rPr>
          <w:rFonts w:ascii="Times New Roman" w:hAnsi="Times New Roman" w:cs="Times New Roman"/>
          <w:color w:val="000000"/>
        </w:rPr>
        <w:t xml:space="preserve"> necessário. Vejamos alguns pontos que ilustram muito bem o que é esse conflito de interesses a que me refiro. No artigo</w:t>
      </w:r>
      <w:r>
        <w:rPr>
          <w:rFonts w:ascii="Times New Roman" w:hAnsi="Times New Roman" w:cs="Times New Roman"/>
          <w:color w:val="000000"/>
        </w:rPr>
        <w:t xml:space="preserve"> 7º do </w:t>
      </w:r>
      <w:r>
        <w:rPr>
          <w:rFonts w:ascii="Times New Roman" w:hAnsi="Times New Roman" w:cs="Times New Roman"/>
          <w:i/>
          <w:color w:val="000000"/>
        </w:rPr>
        <w:t>Código de Ética dos Jornalistas Brasileiros</w:t>
      </w:r>
      <w:r>
        <w:rPr>
          <w:rFonts w:ascii="Times New Roman" w:hAnsi="Times New Roman" w:cs="Times New Roman"/>
          <w:color w:val="000000"/>
        </w:rPr>
        <w:t xml:space="preserve">, adotado pela </w:t>
      </w:r>
      <w:proofErr w:type="spellStart"/>
      <w:r>
        <w:rPr>
          <w:rFonts w:ascii="Times New Roman" w:hAnsi="Times New Roman" w:cs="Times New Roman"/>
          <w:color w:val="000000"/>
        </w:rPr>
        <w:t>Fenaj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smartTag w:uri="urn:schemas-microsoft-com:office:smarttags" w:element="PersonName">
        <w:smartTagPr>
          <w:attr w:name="ProductID" w:val="Federa￧￣o Nacional dos Jornalistas"/>
        </w:smartTagPr>
        <w:r>
          <w:rPr>
            <w:rFonts w:ascii="Times New Roman" w:hAnsi="Times New Roman" w:cs="Times New Roman"/>
            <w:color w:val="000000"/>
          </w:rPr>
          <w:t>Federação Nacional dos Jornalistas</w:t>
        </w:r>
      </w:smartTag>
      <w:r>
        <w:rPr>
          <w:rFonts w:ascii="Times New Roman" w:hAnsi="Times New Roman" w:cs="Times New Roman"/>
          <w:color w:val="000000"/>
        </w:rPr>
        <w:t>), publicado em 2008,</w:t>
      </w:r>
      <w:r w:rsidRPr="00F86D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estabelece, </w:t>
      </w:r>
      <w:smartTag w:uri="urn:schemas-microsoft-com:office:smarttags" w:element="PersonName">
        <w:smartTagPr>
          <w:attr w:name="ProductID" w:val="em seu inciso VI"/>
        </w:smartTagPr>
        <w:r>
          <w:rPr>
            <w:rFonts w:ascii="Times New Roman" w:hAnsi="Times New Roman" w:cs="Times New Roman"/>
            <w:color w:val="000000"/>
          </w:rPr>
          <w:t>em seu inciso VI</w:t>
        </w:r>
      </w:smartTag>
      <w:r>
        <w:rPr>
          <w:rFonts w:ascii="Times New Roman" w:hAnsi="Times New Roman" w:cs="Times New Roman"/>
          <w:color w:val="000000"/>
        </w:rPr>
        <w:t>:</w:t>
      </w:r>
    </w:p>
    <w:p w:rsidR="00714AFD" w:rsidRDefault="00714AFD" w:rsidP="00714AFD">
      <w:pPr>
        <w:pStyle w:val="NormalWeb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smartTag w:uri="urn:schemas-microsoft-com:office:smarttags" w:element="PersonName">
        <w:smartTagPr>
          <w:attr w:name="ProductID" w:val="O jornalista"/>
        </w:smartTagPr>
        <w:r>
          <w:rPr>
            <w:rFonts w:ascii="Times New Roman" w:hAnsi="Times New Roman" w:cs="Times New Roman"/>
            <w:color w:val="000000"/>
          </w:rPr>
          <w:t>O jornalista</w:t>
        </w:r>
      </w:smartTag>
      <w:r>
        <w:rPr>
          <w:rFonts w:ascii="Times New Roman" w:hAnsi="Times New Roman" w:cs="Times New Roman"/>
          <w:color w:val="000000"/>
        </w:rPr>
        <w:t xml:space="preserve"> não pode realizar cobertura para o meio de comunicação em que trabalha sobre organizações públicas, privadas ou não-governamentais, da qual seja assessor, empregado, prestador de serviço ou proprietário, nem utilizar o referido veículo para defender os interesses dessas instituições ou de autoridades a elas relacionadas.” </w:t>
      </w:r>
      <w:r>
        <w:rPr>
          <w:rStyle w:val="Refdenotadefim"/>
          <w:rFonts w:ascii="Times New Roman" w:hAnsi="Times New Roman" w:cs="Times New Roman"/>
          <w:color w:val="000000"/>
        </w:rPr>
        <w:endnoteReference w:id="1"/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Aparentemente, o que </w:t>
      </w:r>
      <w:r>
        <w:rPr>
          <w:rFonts w:ascii="Times New Roman" w:hAnsi="Times New Roman" w:cs="Times New Roman"/>
          <w:color w:val="000000"/>
        </w:rPr>
        <w:t xml:space="preserve">aí </w:t>
      </w:r>
      <w:r w:rsidRPr="00F86D17">
        <w:rPr>
          <w:rFonts w:ascii="Times New Roman" w:hAnsi="Times New Roman" w:cs="Times New Roman"/>
          <w:color w:val="000000"/>
        </w:rPr>
        <w:t xml:space="preserve">está escrito </w:t>
      </w:r>
      <w:r>
        <w:rPr>
          <w:rFonts w:ascii="Times New Roman" w:hAnsi="Times New Roman" w:cs="Times New Roman"/>
          <w:color w:val="000000"/>
        </w:rPr>
        <w:t>é</w:t>
      </w:r>
      <w:r w:rsidRPr="00F86D17">
        <w:rPr>
          <w:rFonts w:ascii="Times New Roman" w:hAnsi="Times New Roman" w:cs="Times New Roman"/>
          <w:color w:val="000000"/>
        </w:rPr>
        <w:t xml:space="preserve"> o que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não pode fazer. O que mais impressiona, porém, é o que esse artigo deixa subentendido como uma prática permitida ao jornalista: ele pode </w:t>
      </w:r>
      <w:proofErr w:type="gramStart"/>
      <w:r w:rsidRPr="00F86D17">
        <w:rPr>
          <w:rFonts w:ascii="Times New Roman" w:hAnsi="Times New Roman" w:cs="Times New Roman"/>
          <w:color w:val="000000"/>
        </w:rPr>
        <w:t>ser,</w:t>
      </w:r>
      <w:proofErr w:type="gramEnd"/>
      <w:r w:rsidRPr="00F86D17">
        <w:rPr>
          <w:rFonts w:ascii="Times New Roman" w:hAnsi="Times New Roman" w:cs="Times New Roman"/>
          <w:color w:val="000000"/>
        </w:rPr>
        <w:t xml:space="preserve"> ao mesmo tempo, repórter num jornal e assessor de imprensa num órgão de governo</w:t>
      </w:r>
      <w:r>
        <w:rPr>
          <w:rFonts w:ascii="Times New Roman" w:hAnsi="Times New Roman" w:cs="Times New Roman"/>
          <w:color w:val="000000"/>
        </w:rPr>
        <w:t xml:space="preserve"> ou numa ONG</w:t>
      </w:r>
      <w:r w:rsidRPr="00F86D17">
        <w:rPr>
          <w:rFonts w:ascii="Times New Roman" w:hAnsi="Times New Roman" w:cs="Times New Roman"/>
          <w:color w:val="000000"/>
        </w:rPr>
        <w:t xml:space="preserve">. Não há um veto para isso no Código de Ética. Quer dizer: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pode acumular as duas funções; só o que ele não pode é exercer cobertura jornalística, para o jornal em que trabalha, sobre a instituição em que também trabalha. Ocorre que a simples autorização tácita para esse acúmulo de atividades já é, em si mesmo, antiética. E o nosso Código não apenas o permite, ele consagra esse acúmulo de funções nitidamente conflitantes.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86D17">
        <w:rPr>
          <w:rFonts w:ascii="Times New Roman" w:hAnsi="Times New Roman" w:cs="Times New Roman"/>
          <w:b/>
          <w:bCs/>
          <w:color w:val="000000"/>
        </w:rPr>
        <w:t>Conflito ululante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Quando assumi a presidência da </w:t>
      </w:r>
      <w:proofErr w:type="spellStart"/>
      <w:r w:rsidRPr="00F86D17">
        <w:rPr>
          <w:rFonts w:ascii="Times New Roman" w:hAnsi="Times New Roman" w:cs="Times New Roman"/>
          <w:color w:val="000000"/>
        </w:rPr>
        <w:t>Radiobrás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, em 2003, interrompi as colunas que assinava na </w:t>
      </w:r>
      <w:r w:rsidRPr="00F86D17">
        <w:rPr>
          <w:rFonts w:ascii="Times New Roman" w:hAnsi="Times New Roman" w:cs="Times New Roman"/>
          <w:i/>
          <w:iCs/>
          <w:color w:val="000000"/>
        </w:rPr>
        <w:t xml:space="preserve">Folha de </w:t>
      </w:r>
      <w:proofErr w:type="spellStart"/>
      <w:r w:rsidRPr="00F86D17">
        <w:rPr>
          <w:rFonts w:ascii="Times New Roman" w:hAnsi="Times New Roman" w:cs="Times New Roman"/>
          <w:i/>
          <w:iCs/>
          <w:color w:val="000000"/>
        </w:rPr>
        <w:t>S.Paulo</w:t>
      </w:r>
      <w:r w:rsidRPr="00F86D17">
        <w:rPr>
          <w:rFonts w:ascii="Times New Roman" w:hAnsi="Times New Roman" w:cs="Times New Roman"/>
          <w:color w:val="000000"/>
        </w:rPr>
        <w:t>,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no </w:t>
      </w:r>
      <w:smartTag w:uri="urn:schemas-microsoft-com:office:smarttags" w:element="PersonName">
        <w:smartTagPr>
          <w:attr w:name="ProductID" w:val="Jornal do Brasil e"/>
        </w:smartTagPr>
        <w:r w:rsidRPr="00F86D17">
          <w:rPr>
            <w:rFonts w:ascii="Times New Roman" w:hAnsi="Times New Roman" w:cs="Times New Roman"/>
            <w:i/>
            <w:iCs/>
            <w:color w:val="000000"/>
          </w:rPr>
          <w:t>Jornal do Brasil</w:t>
        </w:r>
        <w:r w:rsidRPr="00F86D17">
          <w:rPr>
            <w:rFonts w:ascii="Times New Roman" w:hAnsi="Times New Roman" w:cs="Times New Roman"/>
            <w:color w:val="000000"/>
          </w:rPr>
          <w:t xml:space="preserve"> e</w:t>
        </w:r>
      </w:smartTag>
      <w:r w:rsidRPr="00F86D17">
        <w:rPr>
          <w:rFonts w:ascii="Times New Roman" w:hAnsi="Times New Roman" w:cs="Times New Roman"/>
          <w:color w:val="000000"/>
        </w:rPr>
        <w:t xml:space="preserve"> em algumas outras publicações. Os conflitos entre a função pública que eu passaria a exercer e </w:t>
      </w:r>
      <w:proofErr w:type="gramStart"/>
      <w:r w:rsidRPr="00F86D17">
        <w:rPr>
          <w:rFonts w:ascii="Times New Roman" w:hAnsi="Times New Roman" w:cs="Times New Roman"/>
          <w:color w:val="000000"/>
        </w:rPr>
        <w:t>a condição de colunista inviabilizariam</w:t>
      </w:r>
      <w:proofErr w:type="gramEnd"/>
      <w:r w:rsidRPr="00F86D17">
        <w:rPr>
          <w:rFonts w:ascii="Times New Roman" w:hAnsi="Times New Roman" w:cs="Times New Roman"/>
          <w:color w:val="000000"/>
        </w:rPr>
        <w:t xml:space="preserve"> a credibilidade tanto da minha função pública quanto da minha função de colunista </w:t>
      </w:r>
      <w:smartTag w:uri="urn:schemas-microsoft-com:office:smarttags" w:element="PersonName">
        <w:smartTagPr>
          <w:attr w:name="ProductID" w:val="em jornais independentes. N￣o"/>
        </w:smartTagPr>
        <w:r w:rsidRPr="00F86D17">
          <w:rPr>
            <w:rFonts w:ascii="Times New Roman" w:hAnsi="Times New Roman" w:cs="Times New Roman"/>
            <w:color w:val="000000"/>
          </w:rPr>
          <w:t>em jornais independentes. Não</w:t>
        </w:r>
      </w:smartTag>
      <w:r w:rsidRPr="00F86D17">
        <w:rPr>
          <w:rFonts w:ascii="Times New Roman" w:hAnsi="Times New Roman" w:cs="Times New Roman"/>
          <w:color w:val="000000"/>
        </w:rPr>
        <w:t xml:space="preserve"> posso </w:t>
      </w:r>
      <w:proofErr w:type="gramStart"/>
      <w:r w:rsidRPr="00F86D17">
        <w:rPr>
          <w:rFonts w:ascii="Times New Roman" w:hAnsi="Times New Roman" w:cs="Times New Roman"/>
          <w:color w:val="000000"/>
        </w:rPr>
        <w:t>ser,</w:t>
      </w:r>
      <w:proofErr w:type="gramEnd"/>
      <w:r w:rsidRPr="00F86D17">
        <w:rPr>
          <w:rFonts w:ascii="Times New Roman" w:hAnsi="Times New Roman" w:cs="Times New Roman"/>
          <w:color w:val="000000"/>
        </w:rPr>
        <w:t xml:space="preserve"> ao mesmo tempo, crítico de mídia e presidente de uma estatal que tem três emissoras de </w:t>
      </w:r>
      <w:proofErr w:type="spellStart"/>
      <w:r w:rsidRPr="009A22BE">
        <w:rPr>
          <w:rFonts w:ascii="Times New Roman" w:hAnsi="Times New Roman" w:cs="Times New Roman"/>
          <w:smallCaps/>
          <w:color w:val="000000"/>
        </w:rPr>
        <w:t>tv</w:t>
      </w:r>
      <w:proofErr w:type="spellEnd"/>
      <w:r w:rsidRPr="00F86D17">
        <w:rPr>
          <w:rFonts w:ascii="Times New Roman" w:hAnsi="Times New Roman" w:cs="Times New Roman"/>
          <w:color w:val="000000"/>
        </w:rPr>
        <w:t>, cinco emissoras de rádio e duas agências de notícia na internet. O que pensaria o leitor? Será que ele confiaria na independência do meu ponto de vista?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O leitor teria, no mínimo, uma ponta de desconfiança. Mas, para o nosso Código de Ética, tudo estaria bem. Para ele,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pode ser repórter do</w:t>
      </w:r>
      <w:r w:rsidRPr="00F86D17">
        <w:rPr>
          <w:rFonts w:ascii="Times New Roman" w:hAnsi="Times New Roman" w:cs="Times New Roman"/>
          <w:i/>
          <w:iCs/>
          <w:color w:val="000000"/>
        </w:rPr>
        <w:t xml:space="preserve"> Estado de </w:t>
      </w:r>
      <w:proofErr w:type="spellStart"/>
      <w:r w:rsidRPr="00F86D17">
        <w:rPr>
          <w:rFonts w:ascii="Times New Roman" w:hAnsi="Times New Roman" w:cs="Times New Roman"/>
          <w:i/>
          <w:iCs/>
          <w:color w:val="000000"/>
        </w:rPr>
        <w:t>S.Paulo</w:t>
      </w:r>
      <w:r w:rsidRPr="00F86D17">
        <w:rPr>
          <w:rFonts w:ascii="Times New Roman" w:hAnsi="Times New Roman" w:cs="Times New Roman"/>
          <w:color w:val="000000"/>
        </w:rPr>
        <w:t>,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da </w:t>
      </w:r>
      <w:r w:rsidRPr="00F86D17">
        <w:rPr>
          <w:rFonts w:ascii="Times New Roman" w:hAnsi="Times New Roman" w:cs="Times New Roman"/>
          <w:i/>
          <w:iCs/>
          <w:color w:val="000000"/>
        </w:rPr>
        <w:lastRenderedPageBreak/>
        <w:t>Folha de S. Paulo</w:t>
      </w:r>
      <w:r w:rsidRPr="00F86D17">
        <w:rPr>
          <w:rFonts w:ascii="Times New Roman" w:hAnsi="Times New Roman" w:cs="Times New Roman"/>
          <w:color w:val="000000"/>
        </w:rPr>
        <w:t xml:space="preserve"> e da Rede Globo e ao mesmo tempo ser assessor de imprensa do Ministério da Cultura ou do Ministério da Fazenda. Só o que ele não pode é fazer matéria sobre esses ministérios. Francamente, é um descalabro. 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E se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for repórter de uma emissora de rádio e ao mesmo tempo assessor de imprensa do </w:t>
      </w:r>
      <w:r>
        <w:rPr>
          <w:rFonts w:ascii="Times New Roman" w:hAnsi="Times New Roman" w:cs="Times New Roman"/>
          <w:color w:val="000000"/>
        </w:rPr>
        <w:t>DEM</w:t>
      </w:r>
      <w:r w:rsidRPr="00F86D17">
        <w:rPr>
          <w:rFonts w:ascii="Times New Roman" w:hAnsi="Times New Roman" w:cs="Times New Roman"/>
          <w:color w:val="000000"/>
        </w:rPr>
        <w:t xml:space="preserve">? Poderá ele fazer uma reportagem sobre o PT? O nosso código diz que sim. Ele só não pode fazer uma reportagem sobre o </w:t>
      </w:r>
      <w:r>
        <w:rPr>
          <w:rFonts w:ascii="Times New Roman" w:hAnsi="Times New Roman" w:cs="Times New Roman"/>
          <w:color w:val="000000"/>
        </w:rPr>
        <w:t>DEM</w:t>
      </w:r>
      <w:r w:rsidRPr="00F86D17">
        <w:rPr>
          <w:rFonts w:ascii="Times New Roman" w:hAnsi="Times New Roman" w:cs="Times New Roman"/>
          <w:color w:val="000000"/>
        </w:rPr>
        <w:t xml:space="preserve">. Ora, se ele, sendo assessor do </w:t>
      </w:r>
      <w:r>
        <w:rPr>
          <w:rFonts w:ascii="Times New Roman" w:hAnsi="Times New Roman" w:cs="Times New Roman"/>
          <w:color w:val="000000"/>
        </w:rPr>
        <w:t>DEM</w:t>
      </w:r>
      <w:r w:rsidRPr="00F86D17">
        <w:rPr>
          <w:rFonts w:ascii="Times New Roman" w:hAnsi="Times New Roman" w:cs="Times New Roman"/>
          <w:color w:val="000000"/>
        </w:rPr>
        <w:t xml:space="preserve">, assalariado do </w:t>
      </w:r>
      <w:r>
        <w:rPr>
          <w:rFonts w:ascii="Times New Roman" w:hAnsi="Times New Roman" w:cs="Times New Roman"/>
          <w:color w:val="000000"/>
        </w:rPr>
        <w:t>DEM</w:t>
      </w:r>
      <w:r w:rsidRPr="00F86D17">
        <w:rPr>
          <w:rFonts w:ascii="Times New Roman" w:hAnsi="Times New Roman" w:cs="Times New Roman"/>
          <w:color w:val="000000"/>
        </w:rPr>
        <w:t xml:space="preserve">, realizar uma reportagem denunciando o PT por alguma razão, não haverá nisso um ululante conflito de interesses? Para o Código de Ética da </w:t>
      </w:r>
      <w:proofErr w:type="spellStart"/>
      <w:r w:rsidRPr="00F86D17">
        <w:rPr>
          <w:rFonts w:ascii="Times New Roman" w:hAnsi="Times New Roman" w:cs="Times New Roman"/>
          <w:color w:val="000000"/>
        </w:rPr>
        <w:t>Fenaj</w:t>
      </w:r>
      <w:proofErr w:type="spellEnd"/>
      <w:r w:rsidRPr="00F86D17">
        <w:rPr>
          <w:rFonts w:ascii="Times New Roman" w:hAnsi="Times New Roman" w:cs="Times New Roman"/>
          <w:color w:val="000000"/>
        </w:rPr>
        <w:t>, não há problema algum. Mas é claro que, para qualquer cidadão de bom senso, há nisso um problema brutal.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86D17">
        <w:rPr>
          <w:rFonts w:ascii="Times New Roman" w:hAnsi="Times New Roman" w:cs="Times New Roman"/>
          <w:b/>
          <w:bCs/>
          <w:color w:val="000000"/>
        </w:rPr>
        <w:t>Clientes distintos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>Há outros problemas constra</w:t>
      </w:r>
      <w:r>
        <w:rPr>
          <w:rFonts w:ascii="Times New Roman" w:hAnsi="Times New Roman" w:cs="Times New Roman"/>
          <w:color w:val="000000"/>
        </w:rPr>
        <w:t xml:space="preserve">ngedores. Cito apenas mais um. Segundo o novo </w:t>
      </w:r>
      <w:r>
        <w:rPr>
          <w:rFonts w:ascii="Times New Roman" w:hAnsi="Times New Roman" w:cs="Times New Roman"/>
          <w:i/>
          <w:color w:val="000000"/>
        </w:rPr>
        <w:t>Código de Ética dos Jornalistas Brasileiros</w:t>
      </w:r>
      <w:r>
        <w:rPr>
          <w:rFonts w:ascii="Times New Roman" w:hAnsi="Times New Roman" w:cs="Times New Roman"/>
          <w:color w:val="000000"/>
        </w:rPr>
        <w:t>, em seu artigo quarto,</w:t>
      </w:r>
      <w:r w:rsidRPr="00F86D17">
        <w:rPr>
          <w:rFonts w:ascii="Times New Roman" w:hAnsi="Times New Roman" w:cs="Times New Roman"/>
          <w:color w:val="000000"/>
        </w:rPr>
        <w:t xml:space="preserve"> </w:t>
      </w:r>
    </w:p>
    <w:p w:rsidR="00714AFD" w:rsidRPr="00F86D17" w:rsidRDefault="00714AFD" w:rsidP="00714AFD">
      <w:pPr>
        <w:pStyle w:val="NormalWeb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"o</w:t>
      </w:r>
      <w:r w:rsidRPr="00F86D17">
        <w:rPr>
          <w:rFonts w:ascii="Times New Roman" w:hAnsi="Times New Roman" w:cs="Times New Roman"/>
          <w:color w:val="000000"/>
        </w:rPr>
        <w:t xml:space="preserve"> compromisso fundamental do jornalista é com a verdade </w:t>
      </w:r>
      <w:r>
        <w:rPr>
          <w:rFonts w:ascii="Times New Roman" w:hAnsi="Times New Roman" w:cs="Times New Roman"/>
          <w:color w:val="000000"/>
        </w:rPr>
        <w:t xml:space="preserve">no relato </w:t>
      </w:r>
      <w:r w:rsidRPr="00F86D17">
        <w:rPr>
          <w:rFonts w:ascii="Times New Roman" w:hAnsi="Times New Roman" w:cs="Times New Roman"/>
          <w:color w:val="000000"/>
        </w:rPr>
        <w:t xml:space="preserve">dos fatos, </w:t>
      </w:r>
      <w:r>
        <w:rPr>
          <w:rFonts w:ascii="Times New Roman" w:hAnsi="Times New Roman" w:cs="Times New Roman"/>
          <w:color w:val="000000"/>
        </w:rPr>
        <w:t>deve pautar</w:t>
      </w:r>
      <w:r w:rsidRPr="00F86D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seu trabalho n</w:t>
      </w:r>
      <w:r w:rsidRPr="00F86D17">
        <w:rPr>
          <w:rFonts w:ascii="Times New Roman" w:hAnsi="Times New Roman" w:cs="Times New Roman"/>
          <w:color w:val="000000"/>
        </w:rPr>
        <w:t xml:space="preserve">a precisa apuração dos acontecimentos e sua correta divulgação". </w:t>
      </w:r>
    </w:p>
    <w:p w:rsidR="00714AFD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Em se tratando de uma equipe de repórteres e editores de uma revista ou de uma emissora de rádio ou de qualquer instituição jornalística, cumprir à risca esse artigo é um dever óbvio, não há o que se discutir. Mas, aí vem a pergunta: isso vale para um assessor de imprensa? Será que um assessor de imprensa da Coca-Cola deve ouvir a </w:t>
      </w:r>
      <w:proofErr w:type="spellStart"/>
      <w:r w:rsidRPr="00F86D17">
        <w:rPr>
          <w:rFonts w:ascii="Times New Roman" w:hAnsi="Times New Roman" w:cs="Times New Roman"/>
          <w:color w:val="000000"/>
        </w:rPr>
        <w:t>Pepsi-Cola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antes de divulgar um </w:t>
      </w:r>
      <w:r w:rsidRPr="00F86D17">
        <w:rPr>
          <w:rFonts w:ascii="Times New Roman" w:hAnsi="Times New Roman" w:cs="Times New Roman"/>
          <w:i/>
          <w:iCs/>
          <w:color w:val="000000"/>
        </w:rPr>
        <w:t>release</w:t>
      </w:r>
      <w:r w:rsidRPr="00F86D17">
        <w:rPr>
          <w:rFonts w:ascii="Times New Roman" w:hAnsi="Times New Roman" w:cs="Times New Roman"/>
          <w:color w:val="000000"/>
        </w:rPr>
        <w:t>? E um assessor da Igreja Universal do Reino de Deus, terá de ouvir sempre a Assembléia de Deus quando preparar notas sobre o fenômeno evangélico no Brasil? Se alguém disser que esse artigo vale para os que t</w:t>
      </w:r>
      <w:r>
        <w:rPr>
          <w:rFonts w:ascii="Times New Roman" w:hAnsi="Times New Roman" w:cs="Times New Roman"/>
          <w:color w:val="000000"/>
        </w:rPr>
        <w:t>rabalham em redações, mas vale “mais ou menos”</w:t>
      </w:r>
      <w:r w:rsidRPr="00F86D17">
        <w:rPr>
          <w:rFonts w:ascii="Times New Roman" w:hAnsi="Times New Roman" w:cs="Times New Roman"/>
          <w:color w:val="000000"/>
        </w:rPr>
        <w:t xml:space="preserve"> para quem é assessor de imprensa, pois é </w:t>
      </w:r>
      <w:r>
        <w:rPr>
          <w:rFonts w:ascii="Times New Roman" w:hAnsi="Times New Roman" w:cs="Times New Roman"/>
          <w:color w:val="000000"/>
        </w:rPr>
        <w:t>isso o que se diz informalmente entre os profissionais</w:t>
      </w:r>
      <w:r w:rsidRPr="00F86D17">
        <w:rPr>
          <w:rFonts w:ascii="Times New Roman" w:hAnsi="Times New Roman" w:cs="Times New Roman"/>
          <w:color w:val="000000"/>
        </w:rPr>
        <w:t>, eu pergunto: como uma categoria pode pretender ter um código de ética cujos artigos valem para alguns de seus integrantes e não valem para outros?</w:t>
      </w:r>
    </w:p>
    <w:p w:rsidR="00714AFD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Essas perguntas parecem ser respondidas no artigo 12, que abre uma estranha licença para o assessor de imprensa dentro do código que ele deveria obedecer. Diz o artigo:</w:t>
      </w:r>
    </w:p>
    <w:p w:rsidR="00714AFD" w:rsidRPr="00714AFD" w:rsidRDefault="00714AFD" w:rsidP="00714AFD">
      <w:pPr>
        <w:autoSpaceDE w:val="0"/>
        <w:autoSpaceDN w:val="0"/>
        <w:adjustRightInd w:val="0"/>
        <w:spacing w:before="100" w:after="120"/>
        <w:ind w:left="1701"/>
        <w:rPr>
          <w:rFonts w:eastAsiaTheme="minorHAnsi"/>
          <w:color w:val="000000"/>
          <w:lang w:eastAsia="en-US"/>
        </w:rPr>
      </w:pPr>
      <w:r w:rsidRPr="00714AFD">
        <w:rPr>
          <w:rFonts w:eastAsiaTheme="minorHAnsi"/>
          <w:color w:val="000000"/>
          <w:lang w:eastAsia="en-US"/>
        </w:rPr>
        <w:t xml:space="preserve">Art. 12. O jornalista deve: </w:t>
      </w:r>
    </w:p>
    <w:p w:rsidR="00714AFD" w:rsidRPr="00714AFD" w:rsidRDefault="00714AFD" w:rsidP="00714AFD">
      <w:pPr>
        <w:pStyle w:val="NormalWeb"/>
        <w:ind w:left="1701"/>
        <w:rPr>
          <w:rFonts w:ascii="Times New Roman" w:hAnsi="Times New Roman" w:cs="Times New Roman"/>
          <w:color w:val="000000"/>
        </w:rPr>
      </w:pPr>
      <w:r w:rsidRPr="00714AFD">
        <w:rPr>
          <w:rFonts w:ascii="Times New Roman" w:eastAsiaTheme="minorHAnsi" w:hAnsi="Times New Roman" w:cs="Times New Roman"/>
          <w:color w:val="000000"/>
          <w:lang w:eastAsia="en-US"/>
        </w:rPr>
        <w:t xml:space="preserve">I - </w:t>
      </w:r>
      <w:r w:rsidRPr="001D35D1">
        <w:rPr>
          <w:rFonts w:ascii="Times New Roman" w:eastAsiaTheme="minorHAnsi" w:hAnsi="Times New Roman" w:cs="Times New Roman"/>
          <w:i/>
          <w:color w:val="000000"/>
          <w:u w:val="single"/>
          <w:lang w:eastAsia="en-US"/>
        </w:rPr>
        <w:t>ressalvadas as especificidades da assessoria de imprensa</w:t>
      </w:r>
      <w:r w:rsidR="001D35D1">
        <w:rPr>
          <w:rFonts w:ascii="Times New Roman" w:eastAsiaTheme="minorHAnsi" w:hAnsi="Times New Roman" w:cs="Times New Roman"/>
          <w:color w:val="000000"/>
          <w:lang w:eastAsia="en-US"/>
        </w:rPr>
        <w:t xml:space="preserve"> [</w:t>
      </w:r>
      <w:r w:rsidR="001D35D1" w:rsidRPr="001D35D1">
        <w:rPr>
          <w:rFonts w:ascii="Times New Roman" w:eastAsiaTheme="minorHAnsi" w:hAnsi="Times New Roman" w:cs="Times New Roman"/>
          <w:i/>
          <w:color w:val="000000"/>
          <w:lang w:eastAsia="en-US"/>
        </w:rPr>
        <w:t>grifo meu</w:t>
      </w:r>
      <w:r w:rsidR="001D35D1">
        <w:rPr>
          <w:rFonts w:ascii="Times New Roman" w:eastAsiaTheme="minorHAnsi" w:hAnsi="Times New Roman" w:cs="Times New Roman"/>
          <w:color w:val="000000"/>
          <w:lang w:eastAsia="en-US"/>
        </w:rPr>
        <w:t>]</w:t>
      </w:r>
      <w:r w:rsidRPr="00714AFD">
        <w:rPr>
          <w:rFonts w:ascii="Times New Roman" w:eastAsiaTheme="minorHAnsi" w:hAnsi="Times New Roman" w:cs="Times New Roman"/>
          <w:color w:val="000000"/>
          <w:lang w:eastAsia="en-US"/>
        </w:rPr>
        <w:t>, ouvir sempre, antes da divulgação dos fatos, o maior número de pessoas e instituições envolvidas em uma cobertura jornalística, principalmente aquelas que são objeto de acusações não suficienteme</w:t>
      </w:r>
      <w:r>
        <w:rPr>
          <w:rFonts w:ascii="Times New Roman" w:eastAsiaTheme="minorHAnsi" w:hAnsi="Times New Roman" w:cs="Times New Roman"/>
          <w:color w:val="000000"/>
          <w:lang w:eastAsia="en-US"/>
        </w:rPr>
        <w:t>nte demonstradas ou verificadas.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É por essas e outras que o Código de Ética da </w:t>
      </w:r>
      <w:proofErr w:type="spellStart"/>
      <w:r w:rsidRPr="00F86D17">
        <w:rPr>
          <w:rFonts w:ascii="Times New Roman" w:hAnsi="Times New Roman" w:cs="Times New Roman"/>
          <w:color w:val="000000"/>
        </w:rPr>
        <w:t>Fenaj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fica muito a dever a outros códigos que já existem por aí, em empresas jornalísticas brasileiras. Os bons veículos de informação, por pressão da sociedade, por clareza e por exigências naturais do ofício do jornalismo, já recusam, nos seus quadros, a existência desse tipo de duplo emprego. Quanto a nós, na </w:t>
      </w:r>
      <w:proofErr w:type="spellStart"/>
      <w:r w:rsidRPr="00F86D17">
        <w:rPr>
          <w:rFonts w:ascii="Times New Roman" w:hAnsi="Times New Roman" w:cs="Times New Roman"/>
          <w:color w:val="000000"/>
        </w:rPr>
        <w:t>Fenaj</w:t>
      </w:r>
      <w:proofErr w:type="spellEnd"/>
      <w:r w:rsidRPr="00F86D17">
        <w:rPr>
          <w:rFonts w:ascii="Times New Roman" w:hAnsi="Times New Roman" w:cs="Times New Roman"/>
          <w:color w:val="000000"/>
        </w:rPr>
        <w:t>, não podemos nos contentar com um código que esteja atrás daquilo que já é a prática nos melhores veículos de comunicação.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lastRenderedPageBreak/>
        <w:t xml:space="preserve">A profissão de jornalista tem como cliente o cidadão, o leitor, o telespectador. Nesse sentido,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se obriga – em virtude da qualidade do trabalho que vai oferecer – a ouvir, por exemplo, lados distintos que tenham participação numa mesma história. Ouvir todos os envolvidos, buscar a verdade, fazer as perguntas mais incômodas para as suas fontes em nome da busca da verdade é um dever de todo jornalista.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>O assessor de imprensa, cuja atividade, eu repito, é digna, necessária, ética e legítima, tem como cliente não o cidadão, não o leitor, mas aquele que o emprega ou aquele que contrata os seus serviços. O que o assessor procura, com toda a legitimidade, é veicular a mensagem que interessa àquele que é o seu cliente, àquele que o contrata, e não há nada de errado com isso. É um ofício igualmente digno, mas não é jornalismo. A distinção entre os dois clientes estabelece uma distinção que corta de cima a baixo os dois fazeres.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O objetivo do assessor de imprensa é cultivar e difundir a boa imagem daquele que o contrata. Para isso, ele não mentirá – é evidente que não, compromisso com a verdade também faz parte da ética do assessor de imprensa, ele não tapeará a opinião pública, não cometerá nenhuma indignidade –, mas dará mais realce ao que interessa ao seu cliente. Muitos alegam que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também trabalha para um patrão, o que é verdade. Só que o patrão não é o seu cliente. Tanto para o patrão do jornalista como para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empregado, é fundamental que o cliente de ambos – o leitor, o telespectador, o ouvinte, o internauta – acredite que eles buscam a verdade. Por isso, o compromisso deles é com seu cliente direto, o cidadão que consome a informação jornalística. Jornalistas e assessores trabalham para clientes distintos, para atender a necessidades distintas. Por isso, devem ser regidos por normas distintas.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F86D17">
        <w:rPr>
          <w:rFonts w:ascii="Times New Roman" w:hAnsi="Times New Roman" w:cs="Times New Roman"/>
          <w:b/>
          <w:bCs/>
          <w:color w:val="000000"/>
        </w:rPr>
        <w:t>Interesses corporativos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Para que isso fique mais claro, há um paralelo possível que se pode traçar entre o mundo da comunicação social e o mundo jurídico. Juízes, advogados e promotores públicos são todos operadores do Direito, egressos das faculdades de Direto. Todos lidam com as leis, com </w:t>
      </w:r>
      <w:smartTag w:uri="urn:schemas-microsoft-com:office:smarttags" w:element="PersonName">
        <w:smartTagPr>
          <w:attr w:name="ProductID" w:val="a Justi￧a"/>
        </w:smartTagPr>
        <w:r w:rsidRPr="00F86D17">
          <w:rPr>
            <w:rFonts w:ascii="Times New Roman" w:hAnsi="Times New Roman" w:cs="Times New Roman"/>
            <w:color w:val="000000"/>
          </w:rPr>
          <w:t>a Justiça</w:t>
        </w:r>
      </w:smartTag>
      <w:r w:rsidRPr="00F86D17">
        <w:rPr>
          <w:rFonts w:ascii="Times New Roman" w:hAnsi="Times New Roman" w:cs="Times New Roman"/>
          <w:color w:val="000000"/>
        </w:rPr>
        <w:t xml:space="preserve">, fazem funcionar o sistema jurídico. Não obstante, sabem que exercem funções distintas e, por isso, pertencem a ordens profissionais distintas, filiam-se a códigos de ética específicos. Não porque advogados pretendam promover a injustiça em oposição a juízes que pretendem fazer valer a lei, mas porque seus ofícios concentram particularidades que são inconciliáveis e, sem demérito para promotores, advogados e juízes, essas três categorias são categorias diferentes. É assim que, ao se tornar juiz de direito, um advogado deve se </w:t>
      </w:r>
      <w:proofErr w:type="spellStart"/>
      <w:r w:rsidRPr="00F86D17">
        <w:rPr>
          <w:rFonts w:ascii="Times New Roman" w:hAnsi="Times New Roman" w:cs="Times New Roman"/>
          <w:color w:val="000000"/>
        </w:rPr>
        <w:t>desfiliar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da Ordem dos Advogados do Brasil, devolvendo sua carteira à entidade.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Separar os ofícios de assessoria de imprensa e de jornalismo será um grande benefício para a profissão de jornalista, que terá direito a um Código de Ética sem </w:t>
      </w:r>
      <w:proofErr w:type="spellStart"/>
      <w:r w:rsidRPr="00F86D17">
        <w:rPr>
          <w:rFonts w:ascii="Times New Roman" w:hAnsi="Times New Roman" w:cs="Times New Roman"/>
          <w:color w:val="000000"/>
        </w:rPr>
        <w:t>ambig</w:t>
      </w:r>
      <w:r>
        <w:rPr>
          <w:rFonts w:ascii="Times New Roman" w:hAnsi="Times New Roman" w:cs="Times New Roman"/>
          <w:color w:val="000000"/>
        </w:rPr>
        <w:t>u</w:t>
      </w:r>
      <w:r w:rsidRPr="00F86D17">
        <w:rPr>
          <w:rFonts w:ascii="Times New Roman" w:hAnsi="Times New Roman" w:cs="Times New Roman"/>
          <w:color w:val="000000"/>
        </w:rPr>
        <w:t>idades</w:t>
      </w:r>
      <w:proofErr w:type="spellEnd"/>
      <w:r w:rsidRPr="00F86D17">
        <w:rPr>
          <w:rFonts w:ascii="Times New Roman" w:hAnsi="Times New Roman" w:cs="Times New Roman"/>
          <w:color w:val="000000"/>
        </w:rPr>
        <w:t xml:space="preserve"> – como as que vemos no artigo 10º e no artigo 7º. Será um benefício para os assessores de imprensa, que poderão </w:t>
      </w:r>
      <w:proofErr w:type="gramStart"/>
      <w:r w:rsidRPr="00F86D17">
        <w:rPr>
          <w:rFonts w:ascii="Times New Roman" w:hAnsi="Times New Roman" w:cs="Times New Roman"/>
          <w:color w:val="000000"/>
        </w:rPr>
        <w:t>aprofundar,</w:t>
      </w:r>
      <w:proofErr w:type="gramEnd"/>
      <w:r w:rsidRPr="00F86D17">
        <w:rPr>
          <w:rFonts w:ascii="Times New Roman" w:hAnsi="Times New Roman" w:cs="Times New Roman"/>
          <w:color w:val="000000"/>
        </w:rPr>
        <w:t xml:space="preserve"> num código específico, as particularidades do seu fazer. Mas, acima de tudo, será um grande benefício para o cidadão que tem direito à informação de qualidade.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1D35D1">
        <w:rPr>
          <w:rFonts w:ascii="Times New Roman" w:hAnsi="Times New Roman" w:cs="Times New Roman"/>
          <w:color w:val="000000"/>
        </w:rPr>
        <w:t xml:space="preserve">Nós, jornalistas filiados à </w:t>
      </w:r>
      <w:proofErr w:type="spellStart"/>
      <w:r w:rsidRPr="001D35D1">
        <w:rPr>
          <w:rFonts w:ascii="Times New Roman" w:hAnsi="Times New Roman" w:cs="Times New Roman"/>
          <w:color w:val="000000"/>
        </w:rPr>
        <w:t>Fenaj</w:t>
      </w:r>
      <w:proofErr w:type="spellEnd"/>
      <w:r w:rsidRPr="001D35D1">
        <w:rPr>
          <w:rFonts w:ascii="Times New Roman" w:hAnsi="Times New Roman" w:cs="Times New Roman"/>
          <w:color w:val="000000"/>
        </w:rPr>
        <w:t>,</w:t>
      </w:r>
      <w:r w:rsidRPr="00F86D17">
        <w:rPr>
          <w:rFonts w:ascii="Times New Roman" w:hAnsi="Times New Roman" w:cs="Times New Roman"/>
          <w:color w:val="000000"/>
        </w:rPr>
        <w:t xml:space="preserve"> somos, involuntariamente, autores de uma grande impostura que está sendo transmitida à sociedade brasileira: a de que jornalista e assessor </w:t>
      </w:r>
      <w:smartTag w:uri="urn:schemas-microsoft-com:office:smarttags" w:element="PersonName">
        <w:smartTagPr>
          <w:attr w:name="ProductID" w:val="de imprensa s￣o a"/>
        </w:smartTagPr>
        <w:r w:rsidRPr="00F86D17">
          <w:rPr>
            <w:rFonts w:ascii="Times New Roman" w:hAnsi="Times New Roman" w:cs="Times New Roman"/>
            <w:color w:val="000000"/>
          </w:rPr>
          <w:t xml:space="preserve">de imprensa </w:t>
        </w:r>
        <w:proofErr w:type="gramStart"/>
        <w:r w:rsidRPr="00F86D17">
          <w:rPr>
            <w:rFonts w:ascii="Times New Roman" w:hAnsi="Times New Roman" w:cs="Times New Roman"/>
            <w:color w:val="000000"/>
          </w:rPr>
          <w:t>são</w:t>
        </w:r>
        <w:proofErr w:type="gramEnd"/>
        <w:r w:rsidRPr="00F86D17">
          <w:rPr>
            <w:rFonts w:ascii="Times New Roman" w:hAnsi="Times New Roman" w:cs="Times New Roman"/>
            <w:color w:val="000000"/>
          </w:rPr>
          <w:t xml:space="preserve"> a</w:t>
        </w:r>
      </w:smartTag>
      <w:r w:rsidRPr="00F86D17">
        <w:rPr>
          <w:rFonts w:ascii="Times New Roman" w:hAnsi="Times New Roman" w:cs="Times New Roman"/>
          <w:color w:val="000000"/>
        </w:rPr>
        <w:t xml:space="preserve"> mesma profissão. Isso desinforma e deseduca a sociedade – </w:t>
      </w:r>
      <w:r w:rsidRPr="00F86D17">
        <w:rPr>
          <w:rFonts w:ascii="Times New Roman" w:hAnsi="Times New Roman" w:cs="Times New Roman"/>
          <w:color w:val="000000"/>
        </w:rPr>
        <w:lastRenderedPageBreak/>
        <w:t xml:space="preserve">que passa a ter dificuldade para distinguir uma coisa da outra. Em muitos lugares, </w:t>
      </w:r>
      <w:r>
        <w:rPr>
          <w:rFonts w:ascii="Times New Roman" w:hAnsi="Times New Roman" w:cs="Times New Roman"/>
          <w:color w:val="000000"/>
        </w:rPr>
        <w:t xml:space="preserve">como Portugal, </w:t>
      </w:r>
      <w:r w:rsidRPr="00F86D17">
        <w:rPr>
          <w:rFonts w:ascii="Times New Roman" w:hAnsi="Times New Roman" w:cs="Times New Roman"/>
          <w:color w:val="000000"/>
        </w:rPr>
        <w:t xml:space="preserve">quando o profissional assume um posto de assessoria de imprensa, </w:t>
      </w:r>
      <w:smartTag w:uri="urn:schemas-microsoft-com:office:smarttags" w:element="PersonName">
        <w:smartTagPr>
          <w:attr w:name="ProductID" w:val="O jornalista"/>
        </w:smartTagPr>
        <w:r w:rsidRPr="00F86D17">
          <w:rPr>
            <w:rFonts w:ascii="Times New Roman" w:hAnsi="Times New Roman" w:cs="Times New Roman"/>
            <w:color w:val="000000"/>
          </w:rPr>
          <w:t>o jornalista</w:t>
        </w:r>
      </w:smartTag>
      <w:r w:rsidRPr="00F86D17">
        <w:rPr>
          <w:rFonts w:ascii="Times New Roman" w:hAnsi="Times New Roman" w:cs="Times New Roman"/>
          <w:color w:val="000000"/>
        </w:rPr>
        <w:t xml:space="preserve"> entrega sua carteira para a ordem ou ao </w:t>
      </w:r>
      <w:smartTag w:uri="urn:schemas-microsoft-com:office:smarttags" w:element="PersonName">
        <w:smartTagPr>
          <w:attr w:name="ProductID" w:val="Sindicato dos Jornalistas"/>
        </w:smartTagPr>
        <w:r w:rsidRPr="00F86D17">
          <w:rPr>
            <w:rFonts w:ascii="Times New Roman" w:hAnsi="Times New Roman" w:cs="Times New Roman"/>
            <w:color w:val="000000"/>
          </w:rPr>
          <w:t>sindicato dos jornalistas</w:t>
        </w:r>
      </w:smartTag>
      <w:r w:rsidRPr="00F86D17">
        <w:rPr>
          <w:rFonts w:ascii="Times New Roman" w:hAnsi="Times New Roman" w:cs="Times New Roman"/>
          <w:color w:val="000000"/>
        </w:rPr>
        <w:t xml:space="preserve">, se licencia e vai exercer </w:t>
      </w:r>
      <w:proofErr w:type="gramStart"/>
      <w:r w:rsidRPr="00F86D17">
        <w:rPr>
          <w:rFonts w:ascii="Times New Roman" w:hAnsi="Times New Roman" w:cs="Times New Roman"/>
          <w:color w:val="000000"/>
        </w:rPr>
        <w:t>uma outra</w:t>
      </w:r>
      <w:proofErr w:type="gramEnd"/>
      <w:r w:rsidRPr="00F86D17">
        <w:rPr>
          <w:rFonts w:ascii="Times New Roman" w:hAnsi="Times New Roman" w:cs="Times New Roman"/>
          <w:color w:val="000000"/>
        </w:rPr>
        <w:t xml:space="preserve"> profissão.</w:t>
      </w:r>
    </w:p>
    <w:p w:rsidR="00714AFD" w:rsidRPr="00F86D17" w:rsidRDefault="00714AFD" w:rsidP="00714AFD">
      <w:pPr>
        <w:pStyle w:val="NormalWeb"/>
        <w:rPr>
          <w:rFonts w:ascii="Times New Roman" w:hAnsi="Times New Roman" w:cs="Times New Roman"/>
          <w:color w:val="000000"/>
        </w:rPr>
      </w:pPr>
      <w:r w:rsidRPr="00F86D17">
        <w:rPr>
          <w:rFonts w:ascii="Times New Roman" w:hAnsi="Times New Roman" w:cs="Times New Roman"/>
          <w:color w:val="000000"/>
        </w:rPr>
        <w:t xml:space="preserve">Precisamos enfrentar esse debate. Isso representa uma enorme dificuldade para os sindicatos, que têm o seu financiamento vindo de assessores e de jornalistas, indistintamente. Compreendo: se não bem operada, essa transição poderá representar um baque relevante no financiamento dos nossos sindicatos. Mas isso não pode ser um motivo que nos impeça de olhar de frente o problema, porque a distinção não pode ser dada por interesses corporativos, ou pior, a distinção não pode ser obstruída por interesses corporativos – por mais vitais que sejam as fórmulas de financiamento dessas entidades. </w:t>
      </w:r>
    </w:p>
    <w:p w:rsidR="00714AFD" w:rsidRPr="00F86D17" w:rsidRDefault="00714AFD" w:rsidP="00714AFD">
      <w:r w:rsidRPr="00F86D17">
        <w:rPr>
          <w:color w:val="000000"/>
        </w:rPr>
        <w:t xml:space="preserve">As nossas profissões – que são duas, não </w:t>
      </w:r>
      <w:proofErr w:type="gramStart"/>
      <w:r w:rsidRPr="00F86D17">
        <w:rPr>
          <w:color w:val="000000"/>
        </w:rPr>
        <w:t>são</w:t>
      </w:r>
      <w:proofErr w:type="gramEnd"/>
      <w:r w:rsidRPr="00F86D17">
        <w:rPr>
          <w:color w:val="000000"/>
        </w:rPr>
        <w:t xml:space="preserve"> uma só – dependem disso para o seu aprimoramento.</w:t>
      </w:r>
    </w:p>
    <w:p w:rsidR="00EA154C" w:rsidRDefault="00EA154C"/>
    <w:sectPr w:rsidR="00EA154C" w:rsidSect="0065641F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D9" w:rsidRDefault="00125AD9" w:rsidP="00714AFD">
      <w:r>
        <w:separator/>
      </w:r>
    </w:p>
  </w:endnote>
  <w:endnote w:type="continuationSeparator" w:id="0">
    <w:p w:rsidR="00125AD9" w:rsidRDefault="00125AD9" w:rsidP="00714AFD">
      <w:r>
        <w:continuationSeparator/>
      </w:r>
    </w:p>
  </w:endnote>
  <w:endnote w:id="1">
    <w:p w:rsidR="00714AFD" w:rsidRDefault="00714AFD" w:rsidP="00714AFD">
      <w:pPr>
        <w:pStyle w:val="Textodenotadefim"/>
      </w:pPr>
      <w:r w:rsidRPr="004C10F8">
        <w:rPr>
          <w:rStyle w:val="Refdenotadefim"/>
        </w:rPr>
        <w:endnoteRef/>
      </w:r>
      <w:r w:rsidRPr="004C10F8">
        <w:t xml:space="preserve"> É bom registrar que, na versão anterior do mesmo código, o artigo 10º normatizava a mesma matéria nas seguintes palavras: </w:t>
      </w:r>
      <w:r w:rsidRPr="004C10F8">
        <w:rPr>
          <w:color w:val="000000"/>
        </w:rPr>
        <w:t>"</w:t>
      </w:r>
      <w:smartTag w:uri="urn:schemas-microsoft-com:office:smarttags" w:element="PersonName">
        <w:smartTagPr>
          <w:attr w:name="ProductID" w:val="O jornalista"/>
        </w:smartTagPr>
        <w:r w:rsidRPr="004C10F8">
          <w:rPr>
            <w:color w:val="000000"/>
          </w:rPr>
          <w:t>O jornalista</w:t>
        </w:r>
      </w:smartTag>
      <w:r w:rsidRPr="004C10F8">
        <w:rPr>
          <w:color w:val="000000"/>
        </w:rPr>
        <w:t xml:space="preserve"> não pode exercer cobertura jornalística pelo órgão em que </w:t>
      </w:r>
      <w:proofErr w:type="gramStart"/>
      <w:r w:rsidRPr="004C10F8">
        <w:rPr>
          <w:color w:val="000000"/>
        </w:rPr>
        <w:t>trabalha,</w:t>
      </w:r>
      <w:proofErr w:type="gramEnd"/>
      <w:r w:rsidRPr="004C10F8">
        <w:rPr>
          <w:color w:val="000000"/>
        </w:rPr>
        <w:t xml:space="preserve"> em instituições públicas e privadas, onde seja funcionário, assessor ou empregado".</w:t>
      </w:r>
      <w:r>
        <w:rPr>
          <w:color w:val="00000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D9" w:rsidRDefault="00125AD9" w:rsidP="00714AFD">
      <w:r>
        <w:separator/>
      </w:r>
    </w:p>
  </w:footnote>
  <w:footnote w:type="continuationSeparator" w:id="0">
    <w:p w:rsidR="00125AD9" w:rsidRDefault="00125AD9" w:rsidP="00714AFD">
      <w:r>
        <w:continuationSeparator/>
      </w:r>
    </w:p>
  </w:footnote>
  <w:footnote w:id="1">
    <w:p w:rsidR="00340EBB" w:rsidRPr="00340EBB" w:rsidRDefault="00340EBB">
      <w:pPr>
        <w:pStyle w:val="Textodenotaderodap"/>
      </w:pPr>
      <w:r>
        <w:rPr>
          <w:rStyle w:val="Refdenotaderodap"/>
        </w:rPr>
        <w:footnoteRef/>
      </w:r>
      <w:r>
        <w:t xml:space="preserve"> Versão praticamente idêntica à que foi publicada no livro </w:t>
      </w:r>
      <w:r>
        <w:rPr>
          <w:i/>
        </w:rPr>
        <w:t xml:space="preserve">A imprensa e o dever da liberdade </w:t>
      </w:r>
      <w:r>
        <w:t>(São Paulo: Contexto, 2009).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4AFD"/>
    <w:rsid w:val="00125AD9"/>
    <w:rsid w:val="001D35D1"/>
    <w:rsid w:val="002C7B47"/>
    <w:rsid w:val="00340EBB"/>
    <w:rsid w:val="00472EE7"/>
    <w:rsid w:val="0065641F"/>
    <w:rsid w:val="00694DD2"/>
    <w:rsid w:val="00714AFD"/>
    <w:rsid w:val="00715600"/>
    <w:rsid w:val="008A43D7"/>
    <w:rsid w:val="00CA40F7"/>
    <w:rsid w:val="00CC5CF2"/>
    <w:rsid w:val="00E02EF0"/>
    <w:rsid w:val="00EA154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14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rttit1">
    <w:name w:val="art_tit1"/>
    <w:basedOn w:val="Fontepargpadro"/>
    <w:rsid w:val="00714AFD"/>
    <w:rPr>
      <w:rFonts w:ascii="Verdana" w:hAnsi="Verdana" w:hint="default"/>
      <w:b/>
      <w:bCs/>
      <w:color w:val="000000"/>
      <w:sz w:val="28"/>
      <w:szCs w:val="28"/>
    </w:rPr>
  </w:style>
  <w:style w:type="paragraph" w:styleId="Textodenotadefim">
    <w:name w:val="endnote text"/>
    <w:basedOn w:val="Normal"/>
    <w:link w:val="TextodenotadefimChar"/>
    <w:semiHidden/>
    <w:rsid w:val="00714AF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14A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714AFD"/>
    <w:rPr>
      <w:vertAlign w:val="superscript"/>
    </w:rPr>
  </w:style>
  <w:style w:type="paragraph" w:customStyle="1" w:styleId="Default">
    <w:name w:val="Default"/>
    <w:rsid w:val="00714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0E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0E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40E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Eugênio</dc:creator>
  <cp:lastModifiedBy>Eugênio</cp:lastModifiedBy>
  <cp:revision>2</cp:revision>
  <dcterms:created xsi:type="dcterms:W3CDTF">2011-07-27T15:58:00Z</dcterms:created>
  <dcterms:modified xsi:type="dcterms:W3CDTF">2011-07-27T15:58:00Z</dcterms:modified>
</cp:coreProperties>
</file>