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F1" w:rsidRDefault="001B2AF1" w:rsidP="001B2AF1">
      <w:pPr>
        <w:jc w:val="center"/>
        <w:rPr>
          <w:rFonts w:ascii="Times New Roman" w:hAnsi="Times New Roman" w:cs="Times New Roman"/>
          <w:b/>
          <w:bCs/>
        </w:rPr>
      </w:pPr>
      <w:r w:rsidRPr="001B2AF1">
        <w:rPr>
          <w:rFonts w:ascii="Times New Roman" w:hAnsi="Times New Roman" w:cs="Times New Roman"/>
          <w:b/>
          <w:bCs/>
        </w:rPr>
        <w:t>SEMINÁRIOS DE APROFUNDAMENTO DE TEMAS DO CURRÍCULO</w:t>
      </w:r>
    </w:p>
    <w:p w:rsidR="00EC3069" w:rsidRDefault="00EC3069" w:rsidP="001B2A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1º semestre/2020</w:t>
      </w:r>
    </w:p>
    <w:p w:rsidR="001B2AF1" w:rsidRPr="001B2AF1" w:rsidRDefault="001B2AF1" w:rsidP="001B2AF1">
      <w:pPr>
        <w:jc w:val="center"/>
        <w:rPr>
          <w:rFonts w:ascii="Times New Roman" w:hAnsi="Times New Roman" w:cs="Times New Roman"/>
          <w:b/>
          <w:bCs/>
        </w:rPr>
      </w:pPr>
    </w:p>
    <w:p w:rsidR="001B2AF1" w:rsidRDefault="001B2AF1"/>
    <w:p w:rsidR="009C10DB" w:rsidRDefault="009C10DB" w:rsidP="009C10DB">
      <w:pPr>
        <w:jc w:val="both"/>
        <w:rPr>
          <w:rFonts w:ascii="Times New Roman" w:hAnsi="Times New Roman" w:cs="Times New Roman"/>
        </w:rPr>
      </w:pPr>
      <w:r w:rsidRPr="009C10DB">
        <w:rPr>
          <w:rFonts w:ascii="Times New Roman" w:hAnsi="Times New Roman" w:cs="Times New Roman"/>
        </w:rPr>
        <w:t>Os seminários de aprofundamento visam ampliar os debates fomentados a partir da leitura dos textos de referência das aulas. Apoiam-se em larga medida nos textos complementares indicados no programa, sempre guardando a possibilidade de que outros materiais sejam somados às reflexões centrais do campo do currículo.</w:t>
      </w:r>
      <w:r>
        <w:rPr>
          <w:rFonts w:ascii="Times New Roman" w:hAnsi="Times New Roman" w:cs="Times New Roman"/>
        </w:rPr>
        <w:t xml:space="preserve"> Abaixo, para cada um dos </w:t>
      </w:r>
      <w:r w:rsidR="005C6AAF">
        <w:rPr>
          <w:rFonts w:ascii="Times New Roman" w:hAnsi="Times New Roman" w:cs="Times New Roman"/>
        </w:rPr>
        <w:t>tema</w:t>
      </w:r>
      <w:r>
        <w:rPr>
          <w:rFonts w:ascii="Times New Roman" w:hAnsi="Times New Roman" w:cs="Times New Roman"/>
        </w:rPr>
        <w:t>s, estão indicados textos centrais.</w:t>
      </w:r>
    </w:p>
    <w:p w:rsidR="009C10DB" w:rsidRDefault="009C10DB" w:rsidP="009C1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datas de apresentação já estão definidas no programa da disciplina e os temas serão sorteados no início do semestre letivo.</w:t>
      </w:r>
    </w:p>
    <w:p w:rsidR="009C10DB" w:rsidRDefault="009C10DB" w:rsidP="009C1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Espera-se que os grupos destaquem nas apresentações os posicionamentos dos/as autores/as mobilizados e que, com base neles, desenvolvam uma discussão com a turma.</w:t>
      </w:r>
    </w:p>
    <w:p w:rsidR="009C10DB" w:rsidRPr="009C10DB" w:rsidRDefault="009C10DB" w:rsidP="009C1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Serão critérios de avaliação: a organização da apresentação (sequência de abordagem e uso do tempo) e a clareza e correção dos conceitos ou das perspectivas focalizadas nos trabalhos. </w:t>
      </w:r>
    </w:p>
    <w:p w:rsidR="009C10DB" w:rsidRDefault="009C10DB"/>
    <w:p w:rsidR="001B2AF1" w:rsidRDefault="005C6AAF" w:rsidP="001B2AF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Tema</w:t>
      </w:r>
      <w:r w:rsidR="001B2AF1" w:rsidRPr="001B2AF1">
        <w:rPr>
          <w:rFonts w:ascii="Times New Roman" w:hAnsi="Times New Roman"/>
          <w:b/>
          <w:bCs/>
        </w:rPr>
        <w:t xml:space="preserve"> 1</w:t>
      </w:r>
      <w:r w:rsidR="001B2AF1" w:rsidRPr="001B2AF1">
        <w:rPr>
          <w:rFonts w:ascii="Times New Roman" w:hAnsi="Times New Roman"/>
        </w:rPr>
        <w:t xml:space="preserve"> – Temas centrais da perspectiva crítica de currículo</w:t>
      </w:r>
      <w:r>
        <w:rPr>
          <w:rFonts w:ascii="Times New Roman" w:hAnsi="Times New Roman"/>
        </w:rPr>
        <w:t xml:space="preserve"> (1 grupo-6 integrantes)</w:t>
      </w:r>
    </w:p>
    <w:p w:rsidR="001B2AF1" w:rsidRDefault="001B2AF1" w:rsidP="001B2AF1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B2AF1" w:rsidRPr="006228B6" w:rsidRDefault="001B2AF1" w:rsidP="001B2AF1">
      <w:pPr>
        <w:pStyle w:val="PargrafodaLista"/>
        <w:numPr>
          <w:ilvl w:val="0"/>
          <w:numId w:val="1"/>
        </w:numPr>
        <w:rPr>
          <w:rFonts w:ascii="Times New Roman" w:eastAsia="Times New Roman" w:hAnsi="Times New Roman"/>
          <w:lang w:eastAsia="pt-BR"/>
        </w:rPr>
      </w:pPr>
      <w:r w:rsidRPr="001B2AF1">
        <w:rPr>
          <w:rFonts w:ascii="Times New Roman" w:eastAsia="Times New Roman" w:hAnsi="Times New Roman"/>
          <w:lang w:eastAsia="pt-BR"/>
        </w:rPr>
        <w:t xml:space="preserve">MOREIRA, A. F. B., SILVA, T. T. Sociologia e teoria crítica do currículo: uma </w:t>
      </w:r>
      <w:r w:rsidRPr="006228B6">
        <w:rPr>
          <w:rFonts w:ascii="Times New Roman" w:eastAsia="Times New Roman" w:hAnsi="Times New Roman"/>
          <w:lang w:eastAsia="pt-BR"/>
        </w:rPr>
        <w:t>introdução. In: MOREIRA, A. F. B., SILVA, T. T. (</w:t>
      </w:r>
      <w:proofErr w:type="spellStart"/>
      <w:r w:rsidRPr="006228B6">
        <w:rPr>
          <w:rFonts w:ascii="Times New Roman" w:eastAsia="Times New Roman" w:hAnsi="Times New Roman"/>
          <w:lang w:eastAsia="pt-BR"/>
        </w:rPr>
        <w:t>Orgs</w:t>
      </w:r>
      <w:proofErr w:type="spellEnd"/>
      <w:r w:rsidRPr="006228B6">
        <w:rPr>
          <w:rFonts w:ascii="Times New Roman" w:eastAsia="Times New Roman" w:hAnsi="Times New Roman"/>
          <w:lang w:eastAsia="pt-BR"/>
        </w:rPr>
        <w:t xml:space="preserve">.). </w:t>
      </w:r>
      <w:r w:rsidRPr="006228B6">
        <w:rPr>
          <w:rFonts w:ascii="Times New Roman" w:eastAsia="Times New Roman" w:hAnsi="Times New Roman"/>
          <w:b/>
          <w:bCs/>
          <w:lang w:eastAsia="pt-BR"/>
        </w:rPr>
        <w:t>Currículo, Cultura e Sociedade</w:t>
      </w:r>
      <w:r w:rsidRPr="006228B6">
        <w:rPr>
          <w:rFonts w:ascii="Times New Roman" w:eastAsia="Times New Roman" w:hAnsi="Times New Roman"/>
          <w:lang w:eastAsia="pt-BR"/>
        </w:rPr>
        <w:t>. São Paulo: Cortez, 2002, p. 20-37.</w:t>
      </w:r>
    </w:p>
    <w:p w:rsidR="006228B6" w:rsidRPr="006228B6" w:rsidRDefault="006228B6" w:rsidP="006228B6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 w:rsidRPr="006228B6">
        <w:rPr>
          <w:rFonts w:ascii="Times New Roman" w:hAnsi="Times New Roman"/>
        </w:rPr>
        <w:t xml:space="preserve">SILVA, T. T. </w:t>
      </w:r>
      <w:r w:rsidRPr="006228B6">
        <w:rPr>
          <w:rFonts w:ascii="Times New Roman" w:eastAsia="Times New Roman" w:hAnsi="Times New Roman"/>
          <w:b/>
          <w:lang w:eastAsia="pt-BR"/>
        </w:rPr>
        <w:t>Documentos de identidade</w:t>
      </w:r>
      <w:r w:rsidRPr="006228B6">
        <w:rPr>
          <w:rFonts w:ascii="Times New Roman" w:eastAsia="Times New Roman" w:hAnsi="Times New Roman"/>
          <w:lang w:eastAsia="pt-BR"/>
        </w:rPr>
        <w:t>. Uma introdução às teorias do currículo. Belo Horizonte: Autêntica,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Pr="006228B6">
        <w:rPr>
          <w:rFonts w:ascii="Times New Roman" w:eastAsia="Times New Roman" w:hAnsi="Times New Roman"/>
          <w:lang w:eastAsia="pt-BR"/>
        </w:rPr>
        <w:t>1999.</w:t>
      </w:r>
    </w:p>
    <w:p w:rsidR="001B2AF1" w:rsidRPr="001B2AF1" w:rsidRDefault="001B2AF1" w:rsidP="001B2AF1">
      <w:pPr>
        <w:rPr>
          <w:rFonts w:ascii="Times New Roman" w:hAnsi="Times New Roman"/>
        </w:rPr>
      </w:pPr>
    </w:p>
    <w:p w:rsidR="001B2AF1" w:rsidRDefault="005C6AAF" w:rsidP="001B2AF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Tema</w:t>
      </w:r>
      <w:r w:rsidR="001B2AF1" w:rsidRPr="001B2AF1">
        <w:rPr>
          <w:rFonts w:ascii="Times New Roman" w:hAnsi="Times New Roman"/>
          <w:b/>
          <w:bCs/>
        </w:rPr>
        <w:t xml:space="preserve"> 2</w:t>
      </w:r>
      <w:r w:rsidR="001B2AF1" w:rsidRPr="001B2AF1">
        <w:rPr>
          <w:rFonts w:ascii="Times New Roman" w:hAnsi="Times New Roman"/>
        </w:rPr>
        <w:t xml:space="preserve"> – Temas centrais das perspectivas pós-críticas de currículo</w:t>
      </w:r>
      <w:r>
        <w:rPr>
          <w:rFonts w:ascii="Times New Roman" w:hAnsi="Times New Roman"/>
        </w:rPr>
        <w:t xml:space="preserve"> (1 grupo-6 integrantes)</w:t>
      </w:r>
    </w:p>
    <w:p w:rsidR="001B2AF1" w:rsidRDefault="001B2AF1" w:rsidP="001B2AF1">
      <w:pPr>
        <w:rPr>
          <w:rFonts w:ascii="Times New Roman" w:hAnsi="Times New Roman"/>
        </w:rPr>
      </w:pPr>
    </w:p>
    <w:p w:rsidR="001B2AF1" w:rsidRPr="006228B6" w:rsidRDefault="001B2AF1" w:rsidP="001B2AF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28B6">
        <w:rPr>
          <w:rFonts w:ascii="Times New Roman" w:hAnsi="Times New Roman"/>
        </w:rPr>
        <w:t>LOPES, A. R. C., MACEDO, E. O pensamento curricular no Brasil. In:</w:t>
      </w:r>
      <w:r w:rsidRPr="006228B6">
        <w:rPr>
          <w:rFonts w:ascii="Times New Roman" w:hAnsi="Times New Roman" w:cs="Times New Roman"/>
        </w:rPr>
        <w:t xml:space="preserve"> _____ (</w:t>
      </w:r>
      <w:proofErr w:type="spellStart"/>
      <w:r w:rsidRPr="006228B6">
        <w:rPr>
          <w:rFonts w:ascii="Times New Roman" w:hAnsi="Times New Roman" w:cs="Times New Roman"/>
        </w:rPr>
        <w:t>Orgs</w:t>
      </w:r>
      <w:proofErr w:type="spellEnd"/>
      <w:r w:rsidRPr="006228B6">
        <w:rPr>
          <w:rFonts w:ascii="Times New Roman" w:hAnsi="Times New Roman" w:cs="Times New Roman"/>
        </w:rPr>
        <w:t xml:space="preserve">.). </w:t>
      </w:r>
      <w:r w:rsidRPr="006228B6">
        <w:rPr>
          <w:rFonts w:ascii="Times New Roman" w:hAnsi="Times New Roman" w:cs="Times New Roman"/>
          <w:b/>
          <w:bCs/>
        </w:rPr>
        <w:t>Currículo</w:t>
      </w:r>
      <w:r w:rsidRPr="006228B6">
        <w:rPr>
          <w:rFonts w:ascii="Times New Roman" w:hAnsi="Times New Roman" w:cs="Times New Roman"/>
        </w:rPr>
        <w:t>: debates contemporâneos. São Paulo: Cortez, 2005, p. 20-39.</w:t>
      </w:r>
    </w:p>
    <w:p w:rsidR="006228B6" w:rsidRPr="006228B6" w:rsidRDefault="006228B6" w:rsidP="006228B6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 w:rsidRPr="006228B6">
        <w:rPr>
          <w:rFonts w:ascii="Times New Roman" w:hAnsi="Times New Roman"/>
        </w:rPr>
        <w:t xml:space="preserve">SILVA, T. T. </w:t>
      </w:r>
      <w:r w:rsidRPr="006228B6">
        <w:rPr>
          <w:rFonts w:ascii="Times New Roman" w:eastAsia="Times New Roman" w:hAnsi="Times New Roman"/>
          <w:b/>
          <w:lang w:eastAsia="pt-BR"/>
        </w:rPr>
        <w:t>Documentos de identidade</w:t>
      </w:r>
      <w:r w:rsidRPr="006228B6">
        <w:rPr>
          <w:rFonts w:ascii="Times New Roman" w:eastAsia="Times New Roman" w:hAnsi="Times New Roman"/>
          <w:lang w:eastAsia="pt-BR"/>
        </w:rPr>
        <w:t>. Uma introdução às teorias do currículo. Belo Horizonte: Autêntica, 1999.</w:t>
      </w:r>
    </w:p>
    <w:p w:rsidR="001B2AF1" w:rsidRPr="001B2AF1" w:rsidRDefault="001B2AF1" w:rsidP="001B2AF1">
      <w:pPr>
        <w:rPr>
          <w:rFonts w:ascii="Times New Roman" w:hAnsi="Times New Roman"/>
        </w:rPr>
      </w:pPr>
    </w:p>
    <w:p w:rsidR="005D463E" w:rsidRDefault="005C6AAF" w:rsidP="005D463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Temas</w:t>
      </w:r>
      <w:r w:rsidR="005D463E" w:rsidRPr="001B2AF1">
        <w:rPr>
          <w:rFonts w:ascii="Times New Roman" w:hAnsi="Times New Roman"/>
          <w:b/>
          <w:bCs/>
        </w:rPr>
        <w:t xml:space="preserve"> </w:t>
      </w:r>
      <w:r w:rsidR="005D463E">
        <w:rPr>
          <w:rFonts w:ascii="Times New Roman" w:hAnsi="Times New Roman"/>
          <w:b/>
          <w:bCs/>
        </w:rPr>
        <w:t>3</w:t>
      </w:r>
      <w:r w:rsidR="006228B6">
        <w:rPr>
          <w:rFonts w:ascii="Times New Roman" w:hAnsi="Times New Roman"/>
          <w:b/>
          <w:bCs/>
        </w:rPr>
        <w:t xml:space="preserve"> e 4</w:t>
      </w:r>
      <w:r w:rsidR="005D463E" w:rsidRPr="001B2AF1">
        <w:rPr>
          <w:rFonts w:ascii="Times New Roman" w:hAnsi="Times New Roman"/>
        </w:rPr>
        <w:t xml:space="preserve"> –</w:t>
      </w:r>
      <w:r w:rsidR="005D463E">
        <w:rPr>
          <w:rFonts w:ascii="Times New Roman" w:hAnsi="Times New Roman"/>
        </w:rPr>
        <w:t xml:space="preserve"> A</w:t>
      </w:r>
      <w:r w:rsidR="006228B6">
        <w:rPr>
          <w:rFonts w:ascii="Times New Roman" w:hAnsi="Times New Roman"/>
        </w:rPr>
        <w:t>nálises sobre a</w:t>
      </w:r>
      <w:r w:rsidR="005D463E">
        <w:rPr>
          <w:rFonts w:ascii="Times New Roman" w:hAnsi="Times New Roman"/>
        </w:rPr>
        <w:t xml:space="preserve"> BNCC</w:t>
      </w:r>
      <w:r w:rsidR="006228B6">
        <w:rPr>
          <w:rFonts w:ascii="Times New Roman" w:hAnsi="Times New Roman"/>
        </w:rPr>
        <w:t xml:space="preserve"> e a reforma do Ensino Médio</w:t>
      </w:r>
      <w:r w:rsidR="005D46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 grupos-6 integrantes/tema)</w:t>
      </w:r>
    </w:p>
    <w:p w:rsidR="006228B6" w:rsidRDefault="006228B6" w:rsidP="005D463E">
      <w:pPr>
        <w:rPr>
          <w:rFonts w:ascii="Times New Roman" w:hAnsi="Times New Roman"/>
        </w:rPr>
      </w:pPr>
    </w:p>
    <w:p w:rsidR="001B2AF1" w:rsidRPr="0073110D" w:rsidRDefault="005D463E" w:rsidP="001B2AF1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 w:rsidRPr="001B2AF1">
        <w:rPr>
          <w:rFonts w:ascii="Times New Roman" w:hAnsi="Times New Roman"/>
        </w:rPr>
        <w:t xml:space="preserve">CÁSSIO, F. Existe vida fora da BNCC? In: CÁSSIO, F., CATELLI JR., R. </w:t>
      </w:r>
      <w:r w:rsidRPr="001B2AF1">
        <w:rPr>
          <w:rFonts w:ascii="Times New Roman" w:hAnsi="Times New Roman"/>
          <w:b/>
          <w:bCs/>
        </w:rPr>
        <w:t>Educação é a base?</w:t>
      </w:r>
      <w:r w:rsidRPr="001B2AF1">
        <w:rPr>
          <w:rFonts w:ascii="Times New Roman" w:hAnsi="Times New Roman"/>
        </w:rPr>
        <w:t xml:space="preserve"> 23 educadores discutem a BNCC. São Paulo: Ação Educativa, 2019, p.13-39.</w:t>
      </w:r>
    </w:p>
    <w:p w:rsidR="006228B6" w:rsidRPr="0073110D" w:rsidRDefault="001B2AF1" w:rsidP="0073110D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 w:rsidRPr="001B2AF1">
        <w:rPr>
          <w:rFonts w:ascii="Times New Roman" w:hAnsi="Times New Roman"/>
        </w:rPr>
        <w:t xml:space="preserve">CORREA, B. À base de um golpe, a BNCC foi aprovada: implicações para a Educação Infantil. In: CÁSSIO, F., CATELLI JR., R. </w:t>
      </w:r>
      <w:r w:rsidRPr="001B2AF1">
        <w:rPr>
          <w:rFonts w:ascii="Times New Roman" w:hAnsi="Times New Roman"/>
          <w:b/>
          <w:bCs/>
        </w:rPr>
        <w:t>Educação é a base?</w:t>
      </w:r>
      <w:r w:rsidRPr="001B2AF1">
        <w:rPr>
          <w:rFonts w:ascii="Times New Roman" w:hAnsi="Times New Roman"/>
        </w:rPr>
        <w:t xml:space="preserve"> 23 educadores discutem a BNCC. São Paulo: Ação Educativa, 2019, p. 95-107.</w:t>
      </w:r>
    </w:p>
    <w:p w:rsidR="001B2AF1" w:rsidRPr="005D463E" w:rsidRDefault="006228B6" w:rsidP="001B2AF1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ZAMAT, E. M. M. </w:t>
      </w:r>
      <w:r w:rsidRPr="006228B6">
        <w:rPr>
          <w:rFonts w:ascii="Times New Roman" w:hAnsi="Times New Roman"/>
        </w:rPr>
        <w:t>A escola em disputa na reforma do Ensino Médio (Lei nº 13.415/2017): de que falam os estudantes e o MEC?</w:t>
      </w:r>
      <w:r>
        <w:rPr>
          <w:rFonts w:ascii="Times New Roman" w:hAnsi="Times New Roman"/>
        </w:rPr>
        <w:t xml:space="preserve"> </w:t>
      </w:r>
      <w:r w:rsidRPr="006228B6">
        <w:rPr>
          <w:rFonts w:ascii="Times New Roman" w:hAnsi="Times New Roman"/>
          <w:b/>
          <w:bCs/>
        </w:rPr>
        <w:t>Dissertação</w:t>
      </w:r>
      <w:r>
        <w:rPr>
          <w:rFonts w:ascii="Times New Roman" w:hAnsi="Times New Roman"/>
        </w:rPr>
        <w:t xml:space="preserve"> (Mestrado). Programa de Pós-graduação em Educação, Faculdade de Educação/Universidade de São Paulo, 2020.</w:t>
      </w:r>
      <w:r w:rsidR="001B2AF1" w:rsidRPr="001B2AF1">
        <w:rPr>
          <w:rFonts w:ascii="Times New Roman" w:hAnsi="Times New Roman"/>
        </w:rPr>
        <w:br/>
      </w:r>
    </w:p>
    <w:p w:rsidR="001B2AF1" w:rsidRDefault="005C6AAF" w:rsidP="001B2AF1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Tema</w:t>
      </w:r>
      <w:r w:rsidR="006228B6">
        <w:rPr>
          <w:rFonts w:ascii="Times New Roman" w:hAnsi="Times New Roman"/>
          <w:b/>
        </w:rPr>
        <w:t>s</w:t>
      </w:r>
      <w:r w:rsidR="001B2AF1" w:rsidRPr="001B2AF1">
        <w:rPr>
          <w:rFonts w:ascii="Times New Roman" w:hAnsi="Times New Roman"/>
          <w:b/>
        </w:rPr>
        <w:t xml:space="preserve"> 5</w:t>
      </w:r>
      <w:r w:rsidR="006228B6">
        <w:rPr>
          <w:rFonts w:ascii="Times New Roman" w:hAnsi="Times New Roman"/>
          <w:b/>
        </w:rPr>
        <w:t xml:space="preserve"> e 6</w:t>
      </w:r>
      <w:r w:rsidR="001B2AF1" w:rsidRPr="001B2AF1">
        <w:rPr>
          <w:rFonts w:ascii="Times New Roman" w:hAnsi="Times New Roman"/>
          <w:b/>
        </w:rPr>
        <w:t xml:space="preserve"> </w:t>
      </w:r>
      <w:r w:rsidR="001B2AF1" w:rsidRPr="001B2AF1">
        <w:rPr>
          <w:rFonts w:ascii="Times New Roman" w:hAnsi="Times New Roman"/>
          <w:bCs/>
        </w:rPr>
        <w:t>– Currículo</w:t>
      </w:r>
      <w:r w:rsidR="006228B6">
        <w:rPr>
          <w:rFonts w:ascii="Times New Roman" w:hAnsi="Times New Roman"/>
          <w:bCs/>
        </w:rPr>
        <w:t xml:space="preserve">, </w:t>
      </w:r>
      <w:r w:rsidR="001B2AF1" w:rsidRPr="001B2AF1">
        <w:rPr>
          <w:rFonts w:ascii="Times New Roman" w:hAnsi="Times New Roman"/>
          <w:bCs/>
        </w:rPr>
        <w:t>Avaliação</w:t>
      </w:r>
      <w:r w:rsidR="006228B6">
        <w:rPr>
          <w:rFonts w:ascii="Times New Roman" w:hAnsi="Times New Roman"/>
          <w:bCs/>
        </w:rPr>
        <w:t xml:space="preserve"> e Formação de Professores</w:t>
      </w:r>
      <w:r>
        <w:rPr>
          <w:rFonts w:ascii="Times New Roman" w:hAnsi="Times New Roman"/>
          <w:bCs/>
        </w:rPr>
        <w:t xml:space="preserve"> (2 grupos-6 integrantes/tema)</w:t>
      </w:r>
    </w:p>
    <w:p w:rsidR="001B2AF1" w:rsidRDefault="001B2AF1" w:rsidP="001B2AF1">
      <w:pPr>
        <w:rPr>
          <w:rFonts w:ascii="Times New Roman" w:hAnsi="Times New Roman"/>
          <w:bCs/>
        </w:rPr>
      </w:pPr>
    </w:p>
    <w:p w:rsidR="001B2AF1" w:rsidRPr="0073110D" w:rsidRDefault="001B2AF1" w:rsidP="001B2AF1">
      <w:pPr>
        <w:pStyle w:val="PargrafodaLista"/>
        <w:numPr>
          <w:ilvl w:val="0"/>
          <w:numId w:val="1"/>
        </w:numPr>
        <w:rPr>
          <w:rFonts w:ascii="Times New Roman" w:hAnsi="Times New Roman"/>
          <w:bCs/>
        </w:rPr>
      </w:pPr>
      <w:r w:rsidRPr="001B2AF1">
        <w:rPr>
          <w:rFonts w:ascii="Times New Roman" w:hAnsi="Times New Roman"/>
          <w:bCs/>
        </w:rPr>
        <w:lastRenderedPageBreak/>
        <w:t>SANTOS, L. L. A avaliação em debate. In: BAUER, A., GATTI, B. A. (</w:t>
      </w:r>
      <w:proofErr w:type="spellStart"/>
      <w:r w:rsidRPr="001B2AF1">
        <w:rPr>
          <w:rFonts w:ascii="Times New Roman" w:hAnsi="Times New Roman"/>
          <w:bCs/>
        </w:rPr>
        <w:t>Orgs</w:t>
      </w:r>
      <w:proofErr w:type="spellEnd"/>
      <w:r w:rsidRPr="001B2AF1">
        <w:rPr>
          <w:rFonts w:ascii="Times New Roman" w:hAnsi="Times New Roman"/>
          <w:bCs/>
        </w:rPr>
        <w:t xml:space="preserve">.). </w:t>
      </w:r>
      <w:r w:rsidRPr="001B2AF1">
        <w:rPr>
          <w:rFonts w:ascii="Times New Roman" w:hAnsi="Times New Roman"/>
          <w:b/>
        </w:rPr>
        <w:t>Ciclo de debates</w:t>
      </w:r>
      <w:r w:rsidRPr="001B2AF1">
        <w:rPr>
          <w:rFonts w:ascii="Times New Roman" w:hAnsi="Times New Roman"/>
          <w:bCs/>
        </w:rPr>
        <w:t>. Vinte e cinco anos de avaliação de sistemas educacionais no Brasil. Implicações nas redes de ensino, no currículo e na formação de professores. Vol. 2. São Paulo: FCC, Editora Insular, 2013, p. 229-245.</w:t>
      </w:r>
    </w:p>
    <w:p w:rsidR="001B2AF1" w:rsidRPr="0073110D" w:rsidRDefault="001B2AF1" w:rsidP="001B2AF1">
      <w:pPr>
        <w:pStyle w:val="PargrafodaLista"/>
        <w:numPr>
          <w:ilvl w:val="0"/>
          <w:numId w:val="1"/>
        </w:numPr>
      </w:pPr>
      <w:r w:rsidRPr="001B2AF1">
        <w:rPr>
          <w:rFonts w:ascii="Times New Roman" w:hAnsi="Times New Roman"/>
          <w:bCs/>
        </w:rPr>
        <w:t>BARRETTO, E. S. S. Políticas de Currículo e Avaliação e Políticas Docentes. In: BAUER, A., GATTI, B. A. (</w:t>
      </w:r>
      <w:proofErr w:type="spellStart"/>
      <w:r w:rsidRPr="001B2AF1">
        <w:rPr>
          <w:rFonts w:ascii="Times New Roman" w:hAnsi="Times New Roman"/>
          <w:bCs/>
        </w:rPr>
        <w:t>Orgs</w:t>
      </w:r>
      <w:proofErr w:type="spellEnd"/>
      <w:r w:rsidRPr="001B2AF1">
        <w:rPr>
          <w:rFonts w:ascii="Times New Roman" w:hAnsi="Times New Roman"/>
          <w:bCs/>
        </w:rPr>
        <w:t xml:space="preserve">.). </w:t>
      </w:r>
      <w:r w:rsidRPr="001B2AF1">
        <w:rPr>
          <w:rFonts w:ascii="Times New Roman" w:hAnsi="Times New Roman"/>
          <w:b/>
        </w:rPr>
        <w:t>Ciclo de debates</w:t>
      </w:r>
      <w:r w:rsidRPr="001B2AF1">
        <w:rPr>
          <w:rFonts w:ascii="Times New Roman" w:hAnsi="Times New Roman"/>
          <w:bCs/>
        </w:rPr>
        <w:t>. Vinte e cinco anos de avaliação de sistemas educacionais no Brasil. Implicações nas redes de ensino, no currículo e na formação de professores. Vol. 2. São Paulo: FCC, Editora Insular, 2013, p. 101-117.</w:t>
      </w:r>
    </w:p>
    <w:p w:rsidR="0073110D" w:rsidRDefault="0073110D" w:rsidP="001B2AF1">
      <w:pPr>
        <w:pStyle w:val="PargrafodaLista"/>
        <w:numPr>
          <w:ilvl w:val="0"/>
          <w:numId w:val="1"/>
        </w:numPr>
      </w:pPr>
      <w:r>
        <w:rPr>
          <w:rFonts w:ascii="Times New Roman" w:hAnsi="Times New Roman"/>
          <w:bCs/>
        </w:rPr>
        <w:t xml:space="preserve">GIROUX, H., McLaren, P. Formação do professor como uma </w:t>
      </w:r>
      <w:proofErr w:type="spellStart"/>
      <w:r>
        <w:rPr>
          <w:rFonts w:ascii="Times New Roman" w:hAnsi="Times New Roman"/>
          <w:bCs/>
        </w:rPr>
        <w:t>contra-esfera</w:t>
      </w:r>
      <w:proofErr w:type="spellEnd"/>
      <w:r>
        <w:rPr>
          <w:rFonts w:ascii="Times New Roman" w:hAnsi="Times New Roman"/>
          <w:bCs/>
        </w:rPr>
        <w:t xml:space="preserve"> pública: a pedagogia radical como uma forma de política cultural. In: MOREIRA, A. F. B., SILVA, T. T. </w:t>
      </w:r>
      <w:r w:rsidRPr="0073110D">
        <w:rPr>
          <w:rFonts w:ascii="Times New Roman" w:hAnsi="Times New Roman"/>
          <w:b/>
        </w:rPr>
        <w:t>Currículo, cultura e sociedade</w:t>
      </w:r>
      <w:r>
        <w:rPr>
          <w:rFonts w:ascii="Times New Roman" w:hAnsi="Times New Roman"/>
          <w:bCs/>
        </w:rPr>
        <w:t>. São Paulo: Cortez, 2002, p. 125-154.</w:t>
      </w:r>
      <w:bookmarkStart w:id="0" w:name="_GoBack"/>
      <w:bookmarkEnd w:id="0"/>
    </w:p>
    <w:sectPr w:rsidR="0073110D" w:rsidSect="003E51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46694"/>
    <w:multiLevelType w:val="hybridMultilevel"/>
    <w:tmpl w:val="FA16C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F1"/>
    <w:rsid w:val="001B2AF1"/>
    <w:rsid w:val="003E515B"/>
    <w:rsid w:val="005C6AAF"/>
    <w:rsid w:val="005D463E"/>
    <w:rsid w:val="006228B6"/>
    <w:rsid w:val="0073110D"/>
    <w:rsid w:val="009C10DB"/>
    <w:rsid w:val="00E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D3347"/>
  <w15:chartTrackingRefBased/>
  <w15:docId w15:val="{E5DEE5E9-D3DD-3949-AF2D-EF5681D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A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28B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Valentina Assumpção Galian</dc:creator>
  <cp:keywords/>
  <dc:description/>
  <cp:lastModifiedBy>Cláudia Valentina Assumpção Galian</cp:lastModifiedBy>
  <cp:revision>8</cp:revision>
  <dcterms:created xsi:type="dcterms:W3CDTF">2020-02-10T14:29:00Z</dcterms:created>
  <dcterms:modified xsi:type="dcterms:W3CDTF">2020-02-18T12:28:00Z</dcterms:modified>
</cp:coreProperties>
</file>