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4" w:rsidRPr="005F05E4" w:rsidRDefault="005F05E4" w:rsidP="005F05E4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  Oftalmologia, Otorrinolaringologia e Cirurgia de Cabeça e Pescoço Aplicada à Clínica Geral/</w:t>
      </w:r>
      <w:r w:rsidR="00C92A1B">
        <w:rPr>
          <w:bCs/>
          <w:sz w:val="24"/>
        </w:rPr>
        <w:t xml:space="preserve">2019 – TURMA </w:t>
      </w:r>
      <w:r w:rsidR="009B6B20">
        <w:rPr>
          <w:bCs/>
          <w:sz w:val="24"/>
        </w:rPr>
        <w:t>A</w:t>
      </w:r>
    </w:p>
    <w:p w:rsidR="005F05E4" w:rsidRPr="009B6B20" w:rsidRDefault="009B6B20" w:rsidP="00C92A1B">
      <w:pPr>
        <w:jc w:val="center"/>
        <w:rPr>
          <w:sz w:val="40"/>
        </w:rPr>
      </w:pPr>
      <w:r w:rsidRPr="009B6B20">
        <w:rPr>
          <w:rFonts w:ascii="Verdana" w:hAnsi="Verdana"/>
          <w:color w:val="000000"/>
          <w:sz w:val="22"/>
          <w:szCs w:val="16"/>
        </w:rPr>
        <w:t>07/10/2019 - 02/11/2019</w:t>
      </w:r>
    </w:p>
    <w:tbl>
      <w:tblPr>
        <w:tblStyle w:val="Tabelacomgrade"/>
        <w:tblW w:w="8154" w:type="dxa"/>
        <w:tblLook w:val="04A0" w:firstRow="1" w:lastRow="0" w:firstColumn="1" w:lastColumn="0" w:noHBand="0" w:noVBand="1"/>
      </w:tblPr>
      <w:tblGrid>
        <w:gridCol w:w="4928"/>
        <w:gridCol w:w="3226"/>
      </w:tblGrid>
      <w:tr w:rsidR="007D4FC8" w:rsidRPr="005F05E4" w:rsidTr="006E1626">
        <w:tc>
          <w:tcPr>
            <w:tcW w:w="4928" w:type="dxa"/>
            <w:shd w:val="clear" w:color="auto" w:fill="00B050"/>
          </w:tcPr>
          <w:p w:rsidR="007D4FC8" w:rsidRPr="005F05E4" w:rsidRDefault="009B6B20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A</w:t>
            </w:r>
            <w:r w:rsidR="007D4FC8" w:rsidRPr="005F05E4">
              <w:rPr>
                <w:rFonts w:ascii="Verdana" w:hAnsi="Verdana"/>
                <w:color w:val="000000"/>
                <w:szCs w:val="16"/>
              </w:rPr>
              <w:t>1</w:t>
            </w:r>
          </w:p>
        </w:tc>
        <w:tc>
          <w:tcPr>
            <w:tcW w:w="3226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Abner Gallilei Moreira Borges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abner.gallilei.borges@usp.br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Alander Nadotti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alander.nadotti@usp.br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Alvaro Henrique Verdim Porta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alvaro.porta@usp.br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 Beatriz Tótoli Soares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ana.beatriz.soares@usp.br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 Carolina de Andrade Freitas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ana.carolina.freitas@usp.br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 Laura Quirino de Lima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ana.quirino.lima@usp.br</w:t>
            </w:r>
          </w:p>
        </w:tc>
      </w:tr>
      <w:tr w:rsidR="006E1626" w:rsidRPr="005F05E4" w:rsidTr="006E1626">
        <w:tc>
          <w:tcPr>
            <w:tcW w:w="4928" w:type="dxa"/>
            <w:shd w:val="clear" w:color="auto" w:fill="FFC000"/>
            <w:vAlign w:val="center"/>
          </w:tcPr>
          <w:p w:rsidR="006E1626" w:rsidRPr="005F05E4" w:rsidRDefault="009B6B20" w:rsidP="006E1626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color w:val="000000"/>
                <w:szCs w:val="16"/>
              </w:rPr>
              <w:t>A</w:t>
            </w:r>
            <w:r w:rsidR="006E1626" w:rsidRPr="005F05E4">
              <w:rPr>
                <w:rFonts w:ascii="Verdana" w:hAnsi="Verdana"/>
                <w:color w:val="000000"/>
                <w:szCs w:val="16"/>
              </w:rPr>
              <w:t>2</w:t>
            </w:r>
          </w:p>
        </w:tc>
        <w:tc>
          <w:tcPr>
            <w:tcW w:w="3226" w:type="dxa"/>
            <w:shd w:val="clear" w:color="auto" w:fill="FFC000"/>
          </w:tcPr>
          <w:p w:rsidR="006E1626" w:rsidRPr="005F05E4" w:rsidRDefault="006E1626" w:rsidP="006E1626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Antônio Carlos Pizani Júnior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antonio.pizani@usp.br</w:t>
            </w: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Antonio Landolffi Abdul Nour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antonio.nour@usp.br</w:t>
            </w: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Arthur Lauand Vargas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arthur.vargas@usp.br</w:t>
            </w: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Barbara Maria Guedes Marcusso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barbara.marcusso@usp.br</w:t>
            </w: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Bruno Bologna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bruno.bologna@usp.br</w:t>
            </w:r>
          </w:p>
        </w:tc>
      </w:tr>
      <w:tr w:rsidR="009B6B20" w:rsidTr="009B6B20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Bruno Souza Telho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bruno.telho@usp.br</w:t>
            </w:r>
          </w:p>
        </w:tc>
      </w:tr>
      <w:tr w:rsidR="006E1626" w:rsidRPr="005F05E4" w:rsidTr="006E1626">
        <w:tc>
          <w:tcPr>
            <w:tcW w:w="4928" w:type="dxa"/>
            <w:shd w:val="clear" w:color="auto" w:fill="00B0F0"/>
            <w:vAlign w:val="center"/>
          </w:tcPr>
          <w:p w:rsidR="006E1626" w:rsidRPr="005F05E4" w:rsidRDefault="009B6B20" w:rsidP="006E16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6E1626" w:rsidRPr="005F05E4">
              <w:rPr>
                <w:szCs w:val="20"/>
              </w:rPr>
              <w:t>3</w:t>
            </w:r>
          </w:p>
        </w:tc>
        <w:tc>
          <w:tcPr>
            <w:tcW w:w="3226" w:type="dxa"/>
            <w:shd w:val="clear" w:color="auto" w:fill="00B0F0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Carlos Henrique Bizinoto Martins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carlos.henrique.martins@usp.br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Carolina D'Avila Mesquita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carolina.mesquita@usp.br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Clara do Prado Lopes Frota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clara.frota@usp.br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Daniel Lacerda Heringer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daniel.heringer@usp.br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Diego Forti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diego.forti@usp.br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Endryo Miranda Rodrigues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endryo.rodrigues@usp.br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Felipe Dias Mente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felipe.mente@usp.br</w:t>
            </w:r>
          </w:p>
        </w:tc>
      </w:tr>
      <w:tr w:rsidR="006E1626" w:rsidRPr="005F05E4" w:rsidTr="006E1626">
        <w:tc>
          <w:tcPr>
            <w:tcW w:w="4928" w:type="dxa"/>
            <w:shd w:val="clear" w:color="auto" w:fill="FFFF00"/>
            <w:vAlign w:val="center"/>
          </w:tcPr>
          <w:p w:rsidR="006E1626" w:rsidRPr="005F05E4" w:rsidRDefault="009B6B20" w:rsidP="006E16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6E1626" w:rsidRPr="005F05E4">
              <w:rPr>
                <w:szCs w:val="20"/>
              </w:rPr>
              <w:t>4</w:t>
            </w:r>
          </w:p>
        </w:tc>
        <w:tc>
          <w:tcPr>
            <w:tcW w:w="3226" w:type="dxa"/>
            <w:shd w:val="clear" w:color="auto" w:fill="FFFF00"/>
          </w:tcPr>
          <w:p w:rsidR="006E1626" w:rsidRPr="005F05E4" w:rsidRDefault="006E1626" w:rsidP="006E1626">
            <w:pPr>
              <w:jc w:val="center"/>
              <w:rPr>
                <w:szCs w:val="20"/>
              </w:rPr>
            </w:pP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Fernando Henrique Almeida Maciel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fernando.maciel@usp.br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Fernando Sparapan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fernando.sparapan@usp.br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Flavio Vasconi Oliveira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flavio.vasconi.oliveira@usp.br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 Fratini de Castilho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gabriel.fratini.castilho@usp.br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 Sanine de Carvalho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gabriel.sanine.carvalho@usp.br</w:t>
            </w:r>
          </w:p>
        </w:tc>
      </w:tr>
      <w:tr w:rsidR="009B6B20" w:rsidTr="006E1626">
        <w:trPr>
          <w:trHeight w:val="375"/>
        </w:trPr>
        <w:tc>
          <w:tcPr>
            <w:tcW w:w="4928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Guilherme Otero Brum</w:t>
            </w:r>
          </w:p>
        </w:tc>
        <w:tc>
          <w:tcPr>
            <w:tcW w:w="3226" w:type="dxa"/>
          </w:tcPr>
          <w:p w:rsidR="009B6B20" w:rsidRDefault="009B6B20" w:rsidP="009B6B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guilherme.brum@usp.br</w:t>
            </w:r>
          </w:p>
        </w:tc>
      </w:tr>
    </w:tbl>
    <w:p w:rsidR="005F05E4" w:rsidRDefault="005F05E4"/>
    <w:p w:rsidR="005F05E4" w:rsidRDefault="005F05E4"/>
    <w:p w:rsidR="00C92A1B" w:rsidRDefault="00C92A1B"/>
    <w:p w:rsidR="00C92A1B" w:rsidRDefault="00C92A1B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5B1D4A" w:rsidRDefault="005B1D4A"/>
    <w:p w:rsidR="00C92A1B" w:rsidRDefault="00C92A1B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FC64CD" w:rsidTr="00FC64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5245"/>
            </w:tblGrid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Abner Gallilei Moreira Borges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abner.gallilei.borges@usp.br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Alander Nadotti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alander.nadotti@usp.br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Alvaro Henrique Verdim Porta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alvaro.porta@usp.br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 Beatriz Tótoli Soares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ana.beatriz.soares@usp.br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 Carolina de Andrade Freitas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ana.carolina.freitas@usp.br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 Laura Quirino de Lima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ana.quirino.lima@usp.br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André Seidi Kamogari Nakamura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andre.nakamura@usp.br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Antônio Carlos Pizani Júnior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antonio.pizani@usp.br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Antonio Landolffi Abdul Nour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antonio.nour@usp.br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Arthur Lauand Vargas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arthur.vargas@usp.br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Barbara Maria Guedes Marcusso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barbara.marcusso@usp.br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Bruno Bologna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bruno.bologna@usp.br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Bruno Souza Telho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bruno.telho@usp.br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Carlos Henrique Bizinoto Martins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carlos.henrique.martins@usp.br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Carolina D'Avila Mesquita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carolina.mesquita@usp.br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Clara do Prado Lopes Frota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clara.frota@usp.br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Daniel Lacerda Heringer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daniel.heringer@usp.br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Diego Forti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diego.forti@usp.br</w:t>
                  </w:r>
                </w:p>
              </w:tc>
            </w:tr>
            <w:tr w:rsidR="00FC64CD" w:rsidRPr="009B6B20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Endryo Miranda Rodrigues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endryo.rodrigues@usp.br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9B6B20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Felipe Dias Mente</w:t>
                  </w:r>
                </w:p>
              </w:tc>
              <w:tc>
                <w:tcPr>
                  <w:tcW w:w="5200" w:type="dxa"/>
                  <w:hideMark/>
                </w:tcPr>
                <w:p w:rsidR="00FC64CD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B6B20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felipe.mente@usp.br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Fernando Henrique Almeida Maciel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fernando.maciel@usp.br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Fernando Sparapan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fernando.sparapan@usp.br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Flavio Vasconi Oliveira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flavio.vasconi.oliveira@usp.br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Gabriel Fratini de Castilho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gabriel.fratini.castilho@usp.br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Gabriel Sanine de Carvalho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gabriel.sanine.carvalho@usp.br</w:t>
                  </w:r>
                </w:p>
              </w:tc>
            </w:tr>
            <w:tr w:rsidR="00FC64CD" w:rsidTr="00FC64CD">
              <w:trPr>
                <w:trHeight w:val="375"/>
                <w:tblCellSpacing w:w="15" w:type="dxa"/>
              </w:trPr>
              <w:tc>
                <w:tcPr>
                  <w:tcW w:w="4446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Guilherme Otero Brum</w:t>
                  </w:r>
                </w:p>
              </w:tc>
              <w:tc>
                <w:tcPr>
                  <w:tcW w:w="5200" w:type="dxa"/>
                  <w:hideMark/>
                </w:tcPr>
                <w:p w:rsidR="00FC64CD" w:rsidRPr="0056060E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56060E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guilherme.brum@usp.br</w:t>
                  </w:r>
                </w:p>
              </w:tc>
            </w:tr>
          </w:tbl>
          <w:p w:rsidR="00FC64CD" w:rsidRDefault="00FC64CD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45"/>
            </w:tblGrid>
            <w:tr w:rsidR="00FC64C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64CD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Matriculados: 26</w:t>
                  </w:r>
                </w:p>
              </w:tc>
            </w:tr>
            <w:tr w:rsidR="00FC64C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64CD" w:rsidRDefault="00FC64C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16"/>
                      <w:szCs w:val="16"/>
                    </w:rPr>
                    <w:t>**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: Aluno(a) suspenso, não pode assitir aulas.</w:t>
                  </w:r>
                </w:p>
              </w:tc>
            </w:tr>
          </w:tbl>
          <w:p w:rsidR="00FC64CD" w:rsidRDefault="00FC64CD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C92A1B" w:rsidRDefault="00C92A1B"/>
    <w:sectPr w:rsidR="00C92A1B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E6" w:rsidRDefault="008C2CE6" w:rsidP="00AE06AF">
      <w:r>
        <w:separator/>
      </w:r>
    </w:p>
  </w:endnote>
  <w:endnote w:type="continuationSeparator" w:id="0">
    <w:p w:rsidR="008C2CE6" w:rsidRDefault="008C2CE6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E6" w:rsidRDefault="008C2CE6" w:rsidP="00AE06AF">
      <w:r>
        <w:separator/>
      </w:r>
    </w:p>
  </w:footnote>
  <w:footnote w:type="continuationSeparator" w:id="0">
    <w:p w:rsidR="008C2CE6" w:rsidRDefault="008C2CE6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6"/>
    <w:rsid w:val="000139C0"/>
    <w:rsid w:val="00063741"/>
    <w:rsid w:val="00140F0D"/>
    <w:rsid w:val="00141158"/>
    <w:rsid w:val="001A51B0"/>
    <w:rsid w:val="001A6B54"/>
    <w:rsid w:val="0024105E"/>
    <w:rsid w:val="002710A0"/>
    <w:rsid w:val="00275D51"/>
    <w:rsid w:val="00282CB3"/>
    <w:rsid w:val="00341F55"/>
    <w:rsid w:val="00347AF6"/>
    <w:rsid w:val="003738A6"/>
    <w:rsid w:val="003A04AB"/>
    <w:rsid w:val="003A636D"/>
    <w:rsid w:val="003C5B0B"/>
    <w:rsid w:val="003E62D1"/>
    <w:rsid w:val="00407DB3"/>
    <w:rsid w:val="00455F4C"/>
    <w:rsid w:val="0047059E"/>
    <w:rsid w:val="004F1598"/>
    <w:rsid w:val="0053701C"/>
    <w:rsid w:val="0056060E"/>
    <w:rsid w:val="005B1D4A"/>
    <w:rsid w:val="005E7E54"/>
    <w:rsid w:val="005F05E4"/>
    <w:rsid w:val="005F3512"/>
    <w:rsid w:val="00627044"/>
    <w:rsid w:val="00685EF6"/>
    <w:rsid w:val="006D7C87"/>
    <w:rsid w:val="006E1626"/>
    <w:rsid w:val="007314EF"/>
    <w:rsid w:val="00733AC8"/>
    <w:rsid w:val="00742A0B"/>
    <w:rsid w:val="00764739"/>
    <w:rsid w:val="00797D09"/>
    <w:rsid w:val="007A3C40"/>
    <w:rsid w:val="007C42A5"/>
    <w:rsid w:val="007D4FC8"/>
    <w:rsid w:val="00831454"/>
    <w:rsid w:val="008B7175"/>
    <w:rsid w:val="008C2CE6"/>
    <w:rsid w:val="008E5133"/>
    <w:rsid w:val="009A6403"/>
    <w:rsid w:val="009B6B20"/>
    <w:rsid w:val="009C3647"/>
    <w:rsid w:val="009C62B9"/>
    <w:rsid w:val="009E21A8"/>
    <w:rsid w:val="009E5E25"/>
    <w:rsid w:val="00A3716C"/>
    <w:rsid w:val="00A46B18"/>
    <w:rsid w:val="00AC0111"/>
    <w:rsid w:val="00AC08CC"/>
    <w:rsid w:val="00AE06AF"/>
    <w:rsid w:val="00B12243"/>
    <w:rsid w:val="00B853CE"/>
    <w:rsid w:val="00C900E2"/>
    <w:rsid w:val="00C92A1B"/>
    <w:rsid w:val="00C96C7A"/>
    <w:rsid w:val="00CA3B3F"/>
    <w:rsid w:val="00D03D83"/>
    <w:rsid w:val="00D9260A"/>
    <w:rsid w:val="00DA62CE"/>
    <w:rsid w:val="00E149AF"/>
    <w:rsid w:val="00E17E40"/>
    <w:rsid w:val="00E2157B"/>
    <w:rsid w:val="00E22BF5"/>
    <w:rsid w:val="00E33138"/>
    <w:rsid w:val="00EA2D3A"/>
    <w:rsid w:val="00EC1C51"/>
    <w:rsid w:val="00ED7EAC"/>
    <w:rsid w:val="00EE22FE"/>
    <w:rsid w:val="00F53368"/>
    <w:rsid w:val="00F638BB"/>
    <w:rsid w:val="00F67524"/>
    <w:rsid w:val="00F67A11"/>
    <w:rsid w:val="00F958DD"/>
    <w:rsid w:val="00FC64C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B30"/>
  <w15:docId w15:val="{9C1B1395-8DCA-474D-A016-60C8432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6779-7E44-4570-BC64-EBA9EF9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</dc:creator>
  <cp:lastModifiedBy>ROO</cp:lastModifiedBy>
  <cp:revision>3</cp:revision>
  <cp:lastPrinted>2019-08-22T13:09:00Z</cp:lastPrinted>
  <dcterms:created xsi:type="dcterms:W3CDTF">2019-09-26T17:59:00Z</dcterms:created>
  <dcterms:modified xsi:type="dcterms:W3CDTF">2019-09-26T18:09:00Z</dcterms:modified>
</cp:coreProperties>
</file>