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EC" w:rsidRDefault="003E7AA1">
      <w:pPr>
        <w:spacing w:before="120"/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UNIVERSIDADE DE SÃO PAULO</w:t>
      </w:r>
    </w:p>
    <w:p w:rsidR="00D545EC" w:rsidRDefault="003E7AA1">
      <w:pPr>
        <w:spacing w:before="120"/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FACULDADE DE CIÊNCIAS FARMACÊUTICAS DE RIBEIRÃO PRETO</w:t>
      </w:r>
    </w:p>
    <w:p w:rsidR="00D545EC" w:rsidRDefault="003E7AA1">
      <w:pPr>
        <w:spacing w:before="120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PROGRAMA DE DISCIPLINA</w:t>
      </w:r>
    </w:p>
    <w:tbl>
      <w:tblPr>
        <w:tblStyle w:val="a"/>
        <w:tblW w:w="1056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35"/>
        <w:gridCol w:w="105"/>
        <w:gridCol w:w="673"/>
        <w:gridCol w:w="1398"/>
        <w:gridCol w:w="564"/>
        <w:gridCol w:w="619"/>
        <w:gridCol w:w="1480"/>
        <w:gridCol w:w="536"/>
        <w:gridCol w:w="1192"/>
        <w:gridCol w:w="1443"/>
        <w:gridCol w:w="9"/>
        <w:gridCol w:w="7"/>
      </w:tblGrid>
      <w:tr w:rsidR="00D545EC">
        <w:trPr>
          <w:gridAfter w:val="2"/>
          <w:wAfter w:w="16" w:type="dxa"/>
        </w:trPr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Ano letivo: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545EC" w:rsidRDefault="00F8582A">
            <w:pPr>
              <w:spacing w:before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Semestre:</w:t>
            </w:r>
          </w:p>
        </w:tc>
        <w:tc>
          <w:tcPr>
            <w:tcW w:w="26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Segundo</w:t>
            </w:r>
            <w:r w:rsidR="00F53BF7">
              <w:rPr>
                <w:rFonts w:ascii="Calibri" w:eastAsia="Calibri" w:hAnsi="Calibri" w:cs="Calibri"/>
                <w:sz w:val="16"/>
                <w:szCs w:val="16"/>
              </w:rPr>
              <w:t xml:space="preserve"> (segunda metade)</w:t>
            </w:r>
          </w:p>
        </w:tc>
      </w:tr>
      <w:tr w:rsidR="00D545EC">
        <w:trPr>
          <w:gridAfter w:val="1"/>
          <w:wAfter w:w="7" w:type="dxa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DISCIPLINA:      </w:t>
            </w:r>
          </w:p>
        </w:tc>
        <w:tc>
          <w:tcPr>
            <w:tcW w:w="8019" w:type="dxa"/>
            <w:gridSpan w:val="10"/>
            <w:tcBorders>
              <w:top w:val="single" w:sz="6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GESTÃO  1</w:t>
            </w:r>
          </w:p>
        </w:tc>
      </w:tr>
      <w:tr w:rsidR="00D545EC">
        <w:trPr>
          <w:gridAfter w:val="1"/>
          <w:wAfter w:w="7" w:type="dxa"/>
        </w:trPr>
        <w:tc>
          <w:tcPr>
            <w:tcW w:w="2535" w:type="dxa"/>
            <w:tcBorders>
              <w:top w:val="single" w:sz="12" w:space="0" w:color="000000"/>
              <w:left w:val="single" w:sz="6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CÓDIGO:</w:t>
            </w:r>
          </w:p>
        </w:tc>
        <w:tc>
          <w:tcPr>
            <w:tcW w:w="8019" w:type="dxa"/>
            <w:gridSpan w:val="10"/>
            <w:tcBorders>
              <w:top w:val="single" w:sz="12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CGF2018</w:t>
            </w:r>
          </w:p>
        </w:tc>
      </w:tr>
      <w:tr w:rsidR="00D545EC">
        <w:trPr>
          <w:gridAfter w:val="1"/>
          <w:wAfter w:w="7" w:type="dxa"/>
        </w:trPr>
        <w:tc>
          <w:tcPr>
            <w:tcW w:w="25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545EC" w:rsidRPr="00F134E8" w:rsidRDefault="00444A8F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Curso</w:t>
            </w:r>
            <w:r w:rsidR="003E7AA1" w:rsidRPr="00F134E8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8019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D545EC" w:rsidRPr="00F134E8" w:rsidRDefault="003E7AA1">
            <w:pPr>
              <w:spacing w:before="20"/>
              <w:rPr>
                <w:rFonts w:ascii="Calibri" w:eastAsia="Calibri" w:hAnsi="Calibri" w:cs="Calibri"/>
                <w:sz w:val="16"/>
                <w:szCs w:val="16"/>
              </w:rPr>
            </w:pPr>
            <w:r w:rsidRPr="00F134E8">
              <w:rPr>
                <w:rFonts w:ascii="Calibri" w:eastAsia="Calibri" w:hAnsi="Calibri" w:cs="Calibri"/>
                <w:sz w:val="16"/>
                <w:szCs w:val="16"/>
              </w:rPr>
              <w:t>Farmácia</w:t>
            </w:r>
          </w:p>
        </w:tc>
      </w:tr>
      <w:tr w:rsidR="00D545EC">
        <w:tc>
          <w:tcPr>
            <w:tcW w:w="25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Número de créditos:</w:t>
            </w:r>
            <w:r w:rsidR="00444A8F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778" w:type="dxa"/>
            <w:gridSpan w:val="2"/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Aula:</w:t>
            </w:r>
          </w:p>
        </w:tc>
        <w:tc>
          <w:tcPr>
            <w:tcW w:w="1398" w:type="dxa"/>
            <w:tcBorders>
              <w:right w:val="single" w:sz="12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183" w:type="dxa"/>
            <w:gridSpan w:val="2"/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Trabalho:</w:t>
            </w:r>
          </w:p>
        </w:tc>
        <w:tc>
          <w:tcPr>
            <w:tcW w:w="1480" w:type="dxa"/>
            <w:tcBorders>
              <w:right w:val="single" w:sz="12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28" w:type="dxa"/>
            <w:gridSpan w:val="2"/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Carga horária total:</w:t>
            </w:r>
          </w:p>
        </w:tc>
        <w:tc>
          <w:tcPr>
            <w:tcW w:w="1459" w:type="dxa"/>
            <w:gridSpan w:val="3"/>
            <w:tcBorders>
              <w:right w:val="single" w:sz="6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75 HORAS</w:t>
            </w:r>
          </w:p>
        </w:tc>
      </w:tr>
      <w:tr w:rsidR="00D545EC">
        <w:trPr>
          <w:gridAfter w:val="1"/>
          <w:wAfter w:w="7" w:type="dxa"/>
        </w:trPr>
        <w:tc>
          <w:tcPr>
            <w:tcW w:w="25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Natureza do Curso:</w:t>
            </w:r>
          </w:p>
        </w:tc>
        <w:tc>
          <w:tcPr>
            <w:tcW w:w="8019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OBRIGATÓRIA</w:t>
            </w:r>
          </w:p>
        </w:tc>
      </w:tr>
      <w:tr w:rsidR="00D545EC">
        <w:trPr>
          <w:gridAfter w:val="1"/>
          <w:wAfter w:w="7" w:type="dxa"/>
        </w:trPr>
        <w:tc>
          <w:tcPr>
            <w:tcW w:w="25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Docentes responsáveis:</w:t>
            </w:r>
          </w:p>
          <w:p w:rsidR="00D545EC" w:rsidRDefault="00D545EC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019" w:type="dxa"/>
            <w:gridSpan w:val="10"/>
            <w:tcBorders>
              <w:top w:val="single" w:sz="12" w:space="0" w:color="000000"/>
              <w:bottom w:val="single" w:sz="12" w:space="0" w:color="000000"/>
            </w:tcBorders>
          </w:tcPr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Profa. Dra. ELISA MARIA DE S</w:t>
            </w:r>
            <w:r w:rsidR="00F134E8">
              <w:rPr>
                <w:rFonts w:ascii="Calibri" w:eastAsia="Calibri" w:hAnsi="Calibri" w:cs="Calibri"/>
                <w:b/>
                <w:sz w:val="16"/>
                <w:szCs w:val="16"/>
              </w:rPr>
              <w:t>OUSA RUSSO            e-mail 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elisa@fcfrp.usp.br          ramal: 150559     Bloco R - sala 7       </w:t>
            </w:r>
          </w:p>
          <w:p w:rsidR="00D545EC" w:rsidRDefault="003E7AA1">
            <w:pPr>
              <w:spacing w:before="2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Profa. Dra. VANIA PA</w:t>
            </w:r>
            <w:r w:rsidR="00F134E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SSARINI TAKAHASHI          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e-mail:</w:t>
            </w:r>
            <w:r w:rsidR="00F134E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EA6D9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vptakahs@gmail.com  </w:t>
            </w:r>
            <w:r w:rsidR="00EA6D9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</w:t>
            </w:r>
            <w:r w:rsidR="00F134E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ramal: 154288     Bloco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 – sala 24</w:t>
            </w:r>
          </w:p>
        </w:tc>
      </w:tr>
      <w:tr w:rsidR="00D545EC">
        <w:trPr>
          <w:gridAfter w:val="2"/>
          <w:wAfter w:w="16" w:type="dxa"/>
        </w:trPr>
        <w:tc>
          <w:tcPr>
            <w:tcW w:w="1054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2713" w:rsidRDefault="003E7AA1" w:rsidP="002C2713">
            <w:pPr>
              <w:spacing w:before="20"/>
              <w:jc w:val="both"/>
              <w:rPr>
                <w:rFonts w:asciiTheme="minorHAnsi" w:eastAsia="Calibri" w:hAnsiTheme="minorHAnsi" w:cs="Calibri"/>
                <w:b/>
                <w:sz w:val="18"/>
                <w:szCs w:val="18"/>
              </w:rPr>
            </w:pPr>
            <w:r w:rsidRPr="002C2713">
              <w:rPr>
                <w:rFonts w:asciiTheme="minorHAnsi" w:eastAsia="Calibri" w:hAnsiTheme="minorHAnsi" w:cs="Calibri"/>
                <w:b/>
                <w:sz w:val="18"/>
                <w:szCs w:val="18"/>
              </w:rPr>
              <w:t xml:space="preserve">Objetivo geral: </w:t>
            </w:r>
          </w:p>
          <w:p w:rsidR="002C2713" w:rsidRDefault="002C2713" w:rsidP="002C2713">
            <w:pPr>
              <w:spacing w:before="20"/>
              <w:jc w:val="both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2C2713">
              <w:rPr>
                <w:rFonts w:asciiTheme="minorHAnsi" w:eastAsia="Calibri" w:hAnsiTheme="minorHAnsi" w:cs="Arial"/>
                <w:sz w:val="18"/>
                <w:szCs w:val="18"/>
              </w:rPr>
              <w:t>Fundamentar e problematizar a gestão empresarial (liderança, motivação, trabalho de equipe, negociação e solução de conflito,</w:t>
            </w:r>
            <w:r w:rsidR="008829DA">
              <w:rPr>
                <w:rFonts w:asciiTheme="minorHAnsi" w:eastAsia="Calibri" w:hAnsiTheme="minorHAnsi" w:cs="Arial"/>
                <w:sz w:val="18"/>
                <w:szCs w:val="18"/>
              </w:rPr>
              <w:t xml:space="preserve"> comunicação,</w:t>
            </w:r>
            <w:r w:rsidRPr="002C2713">
              <w:rPr>
                <w:rFonts w:asciiTheme="minorHAnsi" w:eastAsia="Calibri" w:hAnsiTheme="minorHAnsi" w:cs="Arial"/>
                <w:sz w:val="18"/>
                <w:szCs w:val="18"/>
              </w:rPr>
              <w:t xml:space="preserve"> ética empresarial, planejamento, tomada de decisão e res</w:t>
            </w:r>
            <w:r w:rsidR="008829DA">
              <w:rPr>
                <w:rFonts w:asciiTheme="minorHAnsi" w:eastAsia="Calibri" w:hAnsiTheme="minorHAnsi" w:cs="Arial"/>
                <w:sz w:val="18"/>
                <w:szCs w:val="18"/>
              </w:rPr>
              <w:t>olução de problemas, controle e gerenciamento de controle da qualidade)</w:t>
            </w:r>
          </w:p>
          <w:p w:rsidR="002C2713" w:rsidRDefault="002C2713" w:rsidP="002C2713">
            <w:pPr>
              <w:spacing w:before="20"/>
              <w:jc w:val="both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2C2713">
              <w:rPr>
                <w:rFonts w:asciiTheme="minorHAnsi" w:eastAsia="Calibri" w:hAnsiTheme="minorHAnsi" w:cs="Arial"/>
                <w:sz w:val="18"/>
                <w:szCs w:val="18"/>
              </w:rPr>
              <w:t xml:space="preserve">Aplicar os fundamentos e princípios da Gestão em todas as atividades acadêmicas durante todo o curso e para o exercício das atividades inerentes do profissional farmacêutico. </w:t>
            </w:r>
          </w:p>
          <w:p w:rsidR="00D545EC" w:rsidRPr="00482306" w:rsidRDefault="002C2713" w:rsidP="00F134E8">
            <w:pPr>
              <w:spacing w:before="20"/>
              <w:jc w:val="both"/>
              <w:rPr>
                <w:rFonts w:asciiTheme="minorHAnsi" w:eastAsia="Calibri" w:hAnsiTheme="minorHAnsi" w:cs="Arial"/>
                <w:sz w:val="18"/>
                <w:szCs w:val="18"/>
              </w:rPr>
            </w:pPr>
            <w:r w:rsidRPr="002C2713">
              <w:rPr>
                <w:rFonts w:asciiTheme="minorHAnsi" w:eastAsia="Calibri" w:hAnsiTheme="minorHAnsi" w:cs="Arial"/>
                <w:sz w:val="18"/>
                <w:szCs w:val="18"/>
              </w:rPr>
              <w:t>Vivenciar e i</w:t>
            </w:r>
            <w:r w:rsidR="00BE25ED">
              <w:rPr>
                <w:rFonts w:asciiTheme="minorHAnsi" w:eastAsia="Calibri" w:hAnsiTheme="minorHAnsi" w:cs="Arial"/>
                <w:sz w:val="18"/>
                <w:szCs w:val="18"/>
              </w:rPr>
              <w:t>mplementar o g</w:t>
            </w:r>
            <w:r w:rsidR="00D1174C">
              <w:rPr>
                <w:rFonts w:asciiTheme="minorHAnsi" w:eastAsia="Calibri" w:hAnsiTheme="minorHAnsi" w:cs="Arial"/>
                <w:sz w:val="18"/>
                <w:szCs w:val="18"/>
              </w:rPr>
              <w:t xml:space="preserve">erenciamento da qualidade </w:t>
            </w:r>
            <w:r w:rsidRPr="002C2713">
              <w:rPr>
                <w:rFonts w:asciiTheme="minorHAnsi" w:eastAsia="Calibri" w:hAnsiTheme="minorHAnsi" w:cs="Arial"/>
                <w:sz w:val="18"/>
                <w:szCs w:val="18"/>
              </w:rPr>
              <w:t>numa orga</w:t>
            </w:r>
            <w:r w:rsidR="00BE25ED">
              <w:rPr>
                <w:rFonts w:asciiTheme="minorHAnsi" w:eastAsia="Calibri" w:hAnsiTheme="minorHAnsi" w:cs="Arial"/>
                <w:sz w:val="18"/>
                <w:szCs w:val="18"/>
              </w:rPr>
              <w:t>nização fictícia</w:t>
            </w:r>
            <w:r w:rsidR="00D1174C">
              <w:rPr>
                <w:rFonts w:asciiTheme="minorHAnsi" w:eastAsia="Calibri" w:hAnsiTheme="minorHAnsi" w:cs="Arial"/>
                <w:sz w:val="18"/>
                <w:szCs w:val="18"/>
              </w:rPr>
              <w:t xml:space="preserve"> quanto ao manejo de resíduos</w:t>
            </w:r>
            <w:r w:rsidRPr="002C2713">
              <w:rPr>
                <w:rFonts w:asciiTheme="minorHAnsi" w:eastAsia="Calibri" w:hAnsiTheme="minorHAnsi" w:cs="Arial"/>
                <w:sz w:val="18"/>
                <w:szCs w:val="18"/>
              </w:rPr>
              <w:t>.</w:t>
            </w:r>
          </w:p>
        </w:tc>
      </w:tr>
      <w:tr w:rsidR="00D545EC">
        <w:trPr>
          <w:gridAfter w:val="2"/>
          <w:wAfter w:w="16" w:type="dxa"/>
        </w:trPr>
        <w:tc>
          <w:tcPr>
            <w:tcW w:w="1054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5EC" w:rsidRPr="007512F7" w:rsidRDefault="00F134E8" w:rsidP="00A43010">
            <w:pPr>
              <w:spacing w:before="20"/>
              <w:jc w:val="both"/>
              <w:rPr>
                <w:rFonts w:ascii="Calibri" w:eastAsia="Calibri" w:hAnsi="Calibri" w:cs="Calibri"/>
                <w:b/>
              </w:rPr>
            </w:pPr>
            <w:r w:rsidRPr="007512F7">
              <w:rPr>
                <w:rFonts w:ascii="Calibri" w:eastAsia="Calibri" w:hAnsi="Calibri" w:cs="Calibri"/>
                <w:b/>
              </w:rPr>
              <w:t>Conteúdo Programático</w:t>
            </w:r>
            <w:r w:rsidR="007512F7">
              <w:rPr>
                <w:rFonts w:ascii="Calibri" w:eastAsia="Calibri" w:hAnsi="Calibri" w:cs="Calibri"/>
                <w:b/>
              </w:rPr>
              <w:t>:</w:t>
            </w:r>
          </w:p>
          <w:p w:rsidR="002C2713" w:rsidRDefault="000E77B7" w:rsidP="002C27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Fundamentos de Gestão: Conceitos Gerais;</w:t>
            </w:r>
            <w:r w:rsidR="003E7AA1" w:rsidRPr="00F134E8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Habilidade e Competências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Gerenciais</w:t>
            </w:r>
          </w:p>
          <w:p w:rsidR="00D545EC" w:rsidRDefault="00522EF4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Função A</w:t>
            </w:r>
            <w:r w:rsidR="002C2713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dministrativa </w:t>
            </w:r>
            <w:r w:rsidR="003E7AA1" w:rsidRPr="00F134E8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Liderança  </w:t>
            </w:r>
          </w:p>
          <w:p w:rsidR="002C2713" w:rsidRPr="00547260" w:rsidRDefault="002C2713" w:rsidP="002C2713">
            <w:pPr>
              <w:spacing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2.1) </w:t>
            </w:r>
            <w:r w:rsidR="00F82404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FE6EFE">
              <w:rPr>
                <w:rFonts w:ascii="Calibri" w:eastAsia="Calibri" w:hAnsi="Calibri" w:cs="Calibri"/>
                <w:color w:val="auto"/>
                <w:sz w:val="18"/>
                <w:szCs w:val="18"/>
              </w:rPr>
              <w:t>Liderança</w:t>
            </w:r>
          </w:p>
          <w:p w:rsidR="002C2713" w:rsidRPr="00547260" w:rsidRDefault="002C2713" w:rsidP="002C2713">
            <w:pPr>
              <w:spacing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54726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2.2)</w:t>
            </w:r>
            <w:r w:rsidR="0088310A" w:rsidRPr="0054726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F92E6C" w:rsidRPr="0054726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Motivação nas organizações e </w:t>
            </w:r>
            <w:r w:rsidR="00F82404">
              <w:rPr>
                <w:rFonts w:ascii="Calibri" w:eastAsia="Calibri" w:hAnsi="Calibri" w:cs="Calibri"/>
                <w:color w:val="auto"/>
                <w:sz w:val="18"/>
                <w:szCs w:val="18"/>
              </w:rPr>
              <w:t>I</w:t>
            </w:r>
            <w:r w:rsidRPr="0054726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nteligência emocional</w:t>
            </w:r>
          </w:p>
          <w:p w:rsidR="002C2713" w:rsidRDefault="00F92E6C" w:rsidP="002C2713">
            <w:pPr>
              <w:spacing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2.3) </w:t>
            </w:r>
            <w:r w:rsidR="00FE6EFE">
              <w:rPr>
                <w:rFonts w:ascii="Calibri" w:eastAsia="Calibri" w:hAnsi="Calibri" w:cs="Calibri"/>
                <w:color w:val="auto"/>
                <w:sz w:val="18"/>
                <w:szCs w:val="18"/>
              </w:rPr>
              <w:t>Trabalho de equipe</w:t>
            </w:r>
          </w:p>
          <w:p w:rsidR="002C2713" w:rsidRDefault="002C2713" w:rsidP="002C2713">
            <w:pPr>
              <w:spacing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2.4)</w:t>
            </w:r>
            <w:r w:rsidR="00DC0292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F82404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Negociação e S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olução de conflito</w:t>
            </w:r>
          </w:p>
          <w:p w:rsidR="000E77B7" w:rsidRPr="00F134E8" w:rsidRDefault="000E77B7" w:rsidP="002C2713">
            <w:pPr>
              <w:spacing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2.5) Comunicação</w:t>
            </w:r>
          </w:p>
          <w:p w:rsidR="00A43010" w:rsidRPr="00F134E8" w:rsidRDefault="00DC0292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Ética empresarial e R</w:t>
            </w:r>
            <w:r w:rsidR="000E77B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esponsabilidade social </w:t>
            </w:r>
          </w:p>
          <w:p w:rsidR="00D545EC" w:rsidRPr="00F134E8" w:rsidRDefault="002C27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Função Adm</w:t>
            </w:r>
            <w:r w:rsidR="0088310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nistrativa Planejamento </w:t>
            </w:r>
            <w:r w:rsidR="000E77B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 Processo de Tomada de Decisão</w:t>
            </w:r>
          </w:p>
          <w:p w:rsidR="009F4F72" w:rsidRPr="00F134E8" w:rsidRDefault="0088310A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Fu</w:t>
            </w:r>
            <w:r w:rsidR="00F82404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nção Administrativa Controle: G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erenciamento, Garantia e Controle da Qualidade</w:t>
            </w:r>
          </w:p>
          <w:p w:rsidR="00D545EC" w:rsidRPr="00F134E8" w:rsidRDefault="000E77B7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5</w:t>
            </w:r>
            <w:r w:rsidR="0088310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.1)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Conceitos e Custos da Q</w:t>
            </w:r>
            <w:r w:rsidR="003E7AA1" w:rsidRPr="00F134E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ualidade</w:t>
            </w:r>
          </w:p>
          <w:p w:rsidR="00D545EC" w:rsidRDefault="000E77B7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5</w:t>
            </w:r>
            <w:r w:rsidR="0088310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.2)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Ferramentas da Q</w:t>
            </w:r>
            <w:r w:rsidR="003E7AA1" w:rsidRPr="00F134E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ualidade</w:t>
            </w:r>
          </w:p>
          <w:p w:rsidR="00D1174C" w:rsidRDefault="000E77B7" w:rsidP="008B1E57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5</w:t>
            </w:r>
            <w:r w:rsidR="00333E02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.3) </w:t>
            </w:r>
            <w:r w:rsidR="00D1174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Documentos da Qualidade</w:t>
            </w:r>
            <w:r w:rsidR="00D1174C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:rsidR="00D7307B" w:rsidRDefault="00D1174C" w:rsidP="008B1E57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5.4) </w:t>
            </w:r>
            <w:r w:rsidR="00333E0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Auditoria</w:t>
            </w:r>
            <w:r w:rsidR="000E77B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 da Qualidade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: Certificação e Acreditação</w:t>
            </w:r>
          </w:p>
          <w:p w:rsidR="00D545EC" w:rsidRDefault="00D1174C" w:rsidP="008B1E57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5.5)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Gerenciamento de Risco</w:t>
            </w:r>
            <w:r w:rsidR="009721C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 uma F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erramenta do Quality by Design</w:t>
            </w:r>
          </w:p>
          <w:p w:rsidR="00BE25ED" w:rsidRDefault="000E77B7" w:rsidP="00D1174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5</w:t>
            </w:r>
            <w:r w:rsidR="00D1174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.6</w:t>
            </w:r>
            <w:r w:rsidR="00BE25E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 Quality by Design</w:t>
            </w:r>
          </w:p>
          <w:p w:rsidR="00BE25ED" w:rsidRPr="00F134E8" w:rsidRDefault="000E77B7" w:rsidP="00D1174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5</w:t>
            </w:r>
            <w:r w:rsidR="00D7307B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.7</w:t>
            </w:r>
            <w:r w:rsidR="00BE25E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) Gerenciamento de Resíduos</w:t>
            </w:r>
            <w:r w:rsidR="00F82404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D1174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 Biosegurança</w:t>
            </w:r>
          </w:p>
        </w:tc>
      </w:tr>
      <w:tr w:rsidR="00D545EC">
        <w:trPr>
          <w:gridAfter w:val="2"/>
          <w:wAfter w:w="16" w:type="dxa"/>
        </w:trPr>
        <w:tc>
          <w:tcPr>
            <w:tcW w:w="105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545EC" w:rsidRDefault="003E7AA1">
            <w:pPr>
              <w:spacing w:before="4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MÉTODOS UTILIZADOS</w:t>
            </w:r>
          </w:p>
        </w:tc>
      </w:tr>
      <w:tr w:rsidR="00D545EC">
        <w:trPr>
          <w:gridAfter w:val="2"/>
          <w:wAfter w:w="16" w:type="dxa"/>
        </w:trPr>
        <w:tc>
          <w:tcPr>
            <w:tcW w:w="10545" w:type="dxa"/>
            <w:gridSpan w:val="10"/>
            <w:tcBorders>
              <w:left w:val="single" w:sz="6" w:space="0" w:color="000000"/>
              <w:right w:val="single" w:sz="6" w:space="0" w:color="000000"/>
            </w:tcBorders>
          </w:tcPr>
          <w:p w:rsidR="00D545EC" w:rsidRDefault="003E7AA1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12F7">
              <w:rPr>
                <w:rFonts w:ascii="Calibri" w:eastAsia="Calibri" w:hAnsi="Calibri" w:cs="Calibri"/>
                <w:b/>
              </w:rPr>
              <w:t>Metodologia:</w:t>
            </w:r>
            <w:r w:rsidR="00A4301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A43010" w:rsidRPr="00652E1C">
              <w:rPr>
                <w:rFonts w:ascii="Calibri" w:eastAsia="Calibri" w:hAnsi="Calibri" w:cs="Calibri"/>
                <w:sz w:val="18"/>
                <w:szCs w:val="18"/>
              </w:rPr>
              <w:t>ulas expositivas, seminári</w:t>
            </w:r>
            <w:r w:rsidR="00EA6D9B" w:rsidRPr="00652E1C">
              <w:rPr>
                <w:rFonts w:ascii="Calibri" w:eastAsia="Calibri" w:hAnsi="Calibri" w:cs="Calibri"/>
                <w:sz w:val="18"/>
                <w:szCs w:val="18"/>
              </w:rPr>
              <w:t xml:space="preserve">os, estudo de casos, </w:t>
            </w:r>
            <w:r w:rsidR="00790614">
              <w:rPr>
                <w:rFonts w:ascii="Calibri" w:eastAsia="Calibri" w:hAnsi="Calibri" w:cs="Calibri"/>
                <w:sz w:val="18"/>
                <w:szCs w:val="18"/>
              </w:rPr>
              <w:t>exercíci</w:t>
            </w:r>
            <w:r w:rsidR="008829DA">
              <w:rPr>
                <w:rFonts w:ascii="Calibri" w:eastAsia="Calibri" w:hAnsi="Calibri" w:cs="Calibri"/>
                <w:sz w:val="18"/>
                <w:szCs w:val="18"/>
              </w:rPr>
              <w:t xml:space="preserve">os, desenvolvimento de projeto </w:t>
            </w:r>
          </w:p>
          <w:p w:rsidR="00D545EC" w:rsidRDefault="003E7AA1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</w:t>
            </w:r>
          </w:p>
        </w:tc>
      </w:tr>
      <w:tr w:rsidR="00D545EC">
        <w:trPr>
          <w:gridAfter w:val="2"/>
          <w:wAfter w:w="16" w:type="dxa"/>
        </w:trPr>
        <w:tc>
          <w:tcPr>
            <w:tcW w:w="1054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7AA1" w:rsidRPr="00652E1C" w:rsidRDefault="003E7AA1">
            <w:pPr>
              <w:tabs>
                <w:tab w:val="left" w:pos="1904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652E1C">
              <w:rPr>
                <w:rFonts w:ascii="Calibri" w:eastAsia="Calibri" w:hAnsi="Calibri" w:cs="Calibri"/>
                <w:b/>
              </w:rPr>
              <w:t>Critérios de avaliação:</w:t>
            </w:r>
          </w:p>
          <w:p w:rsidR="00D545EC" w:rsidRDefault="00D545EC">
            <w:pPr>
              <w:tabs>
                <w:tab w:val="left" w:pos="1904"/>
              </w:tabs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D545EC" w:rsidRPr="00547260" w:rsidRDefault="003E7AA1">
            <w:pPr>
              <w:tabs>
                <w:tab w:val="left" w:pos="1904"/>
              </w:tabs>
              <w:jc w:val="both"/>
              <w:rPr>
                <w:rFonts w:ascii="Calibri" w:eastAsia="Calibri" w:hAnsi="Calibri" w:cs="Calibri"/>
                <w:b/>
                <w:color w:val="auto"/>
              </w:rPr>
            </w:pPr>
            <w:r w:rsidRPr="00482306"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547260">
              <w:rPr>
                <w:rFonts w:ascii="Calibri" w:eastAsia="Calibri" w:hAnsi="Calibri" w:cs="Calibri"/>
                <w:b/>
                <w:color w:val="auto"/>
              </w:rPr>
              <w:t>-  Prova Individual e sem consulta</w:t>
            </w:r>
            <w:r w:rsidR="00F77CC1">
              <w:rPr>
                <w:rFonts w:ascii="Calibri" w:eastAsia="Calibri" w:hAnsi="Calibri" w:cs="Calibri"/>
                <w:b/>
                <w:color w:val="auto"/>
              </w:rPr>
              <w:t xml:space="preserve"> (Prova 1 e Prova 2)</w:t>
            </w:r>
            <w:r w:rsidRPr="00547260">
              <w:rPr>
                <w:rFonts w:ascii="Calibri" w:eastAsia="Calibri" w:hAnsi="Calibri" w:cs="Calibri"/>
                <w:b/>
                <w:color w:val="auto"/>
              </w:rPr>
              <w:t xml:space="preserve"> .........................................</w:t>
            </w:r>
            <w:r w:rsidR="00F77CC1">
              <w:rPr>
                <w:rFonts w:ascii="Calibri" w:eastAsia="Calibri" w:hAnsi="Calibri" w:cs="Calibri"/>
                <w:b/>
                <w:color w:val="auto"/>
              </w:rPr>
              <w:t>................................</w:t>
            </w:r>
            <w:r w:rsidR="00290244">
              <w:rPr>
                <w:rFonts w:ascii="Calibri" w:eastAsia="Calibri" w:hAnsi="Calibri" w:cs="Calibri"/>
                <w:b/>
                <w:color w:val="auto"/>
              </w:rPr>
              <w:t xml:space="preserve">   </w:t>
            </w:r>
            <w:r w:rsidR="00AD6799" w:rsidRPr="00547260">
              <w:rPr>
                <w:rFonts w:ascii="Calibri" w:eastAsia="Calibri" w:hAnsi="Calibri" w:cs="Calibri"/>
                <w:b/>
                <w:color w:val="auto"/>
              </w:rPr>
              <w:t xml:space="preserve">=  </w:t>
            </w:r>
            <w:r w:rsidRPr="00547260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46239D" w:rsidRPr="00547260">
              <w:rPr>
                <w:rFonts w:ascii="Calibri" w:eastAsia="Calibri" w:hAnsi="Calibri" w:cs="Calibri"/>
                <w:b/>
                <w:color w:val="auto"/>
              </w:rPr>
              <w:t>5</w:t>
            </w:r>
            <w:r w:rsidR="00393A50" w:rsidRPr="00547260"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547260">
              <w:rPr>
                <w:rFonts w:ascii="Calibri" w:eastAsia="Calibri" w:hAnsi="Calibri" w:cs="Calibri"/>
                <w:b/>
                <w:color w:val="auto"/>
              </w:rPr>
              <w:t xml:space="preserve"> % </w:t>
            </w:r>
          </w:p>
          <w:p w:rsidR="008829DA" w:rsidRDefault="00A43010">
            <w:pPr>
              <w:tabs>
                <w:tab w:val="left" w:pos="1904"/>
              </w:tabs>
              <w:jc w:val="both"/>
              <w:rPr>
                <w:rFonts w:ascii="Calibri" w:eastAsia="Calibri" w:hAnsi="Calibri" w:cs="Calibri"/>
                <w:b/>
                <w:color w:val="auto"/>
              </w:rPr>
            </w:pPr>
            <w:r w:rsidRPr="00547260">
              <w:rPr>
                <w:rFonts w:ascii="Calibri" w:eastAsia="Calibri" w:hAnsi="Calibri" w:cs="Calibri"/>
                <w:b/>
                <w:color w:val="auto"/>
              </w:rPr>
              <w:t xml:space="preserve"> -  Estudo</w:t>
            </w:r>
            <w:r w:rsidR="008829DA">
              <w:rPr>
                <w:rFonts w:ascii="Calibri" w:eastAsia="Calibri" w:hAnsi="Calibri" w:cs="Calibri"/>
                <w:b/>
                <w:color w:val="auto"/>
              </w:rPr>
              <w:t xml:space="preserve"> de Casos, Exercícios  .................................................................................</w:t>
            </w:r>
            <w:r w:rsidR="00290244">
              <w:rPr>
                <w:rFonts w:ascii="Calibri" w:eastAsia="Calibri" w:hAnsi="Calibri" w:cs="Calibri"/>
                <w:b/>
                <w:color w:val="auto"/>
              </w:rPr>
              <w:t xml:space="preserve">............................   </w:t>
            </w:r>
            <w:r w:rsidR="008829DA">
              <w:rPr>
                <w:rFonts w:ascii="Calibri" w:eastAsia="Calibri" w:hAnsi="Calibri" w:cs="Calibri"/>
                <w:b/>
                <w:color w:val="auto"/>
              </w:rPr>
              <w:t>=   10</w:t>
            </w:r>
            <w:r w:rsidR="00AB2C7B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8829DA">
              <w:rPr>
                <w:rFonts w:ascii="Calibri" w:eastAsia="Calibri" w:hAnsi="Calibri" w:cs="Calibri"/>
                <w:b/>
                <w:color w:val="auto"/>
              </w:rPr>
              <w:t>%</w:t>
            </w:r>
          </w:p>
          <w:p w:rsidR="00F8582A" w:rsidRPr="00472764" w:rsidRDefault="008829DA" w:rsidP="00472764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 xml:space="preserve"> -  </w:t>
            </w:r>
            <w:r w:rsidR="00820777">
              <w:rPr>
                <w:rFonts w:ascii="Calibri" w:eastAsia="Calibri" w:hAnsi="Calibri" w:cs="Calibri"/>
                <w:b/>
                <w:color w:val="auto"/>
              </w:rPr>
              <w:t>Projeto</w:t>
            </w:r>
            <w:r w:rsidR="00472764">
              <w:rPr>
                <w:rFonts w:ascii="Calibri" w:eastAsia="Calibri" w:hAnsi="Calibri" w:cs="Calibri"/>
                <w:b/>
                <w:color w:val="auto"/>
              </w:rPr>
              <w:t>:</w:t>
            </w:r>
            <w:r w:rsidR="0047276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Elaborar um plano de gerenciamento de resíduos de saúde  (PGRS)</w:t>
            </w:r>
            <w:r w:rsidR="009721C7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, EPI e EPC </w:t>
            </w:r>
            <w:r w:rsidR="0047276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3E7AA1" w:rsidRPr="00547260">
              <w:rPr>
                <w:rFonts w:ascii="Calibri" w:eastAsia="Calibri" w:hAnsi="Calibri" w:cs="Calibri"/>
                <w:b/>
                <w:color w:val="auto"/>
              </w:rPr>
              <w:t>.............</w:t>
            </w:r>
            <w:r w:rsidR="00967E2B" w:rsidRPr="00547260">
              <w:rPr>
                <w:rFonts w:ascii="Calibri" w:eastAsia="Calibri" w:hAnsi="Calibri" w:cs="Calibri"/>
                <w:b/>
                <w:color w:val="auto"/>
              </w:rPr>
              <w:t>..................</w:t>
            </w:r>
            <w:r w:rsidR="003E7AA1" w:rsidRPr="00547260">
              <w:rPr>
                <w:rFonts w:ascii="Calibri" w:eastAsia="Calibri" w:hAnsi="Calibri" w:cs="Calibri"/>
                <w:b/>
                <w:color w:val="auto"/>
              </w:rPr>
              <w:t>.</w:t>
            </w:r>
            <w:r w:rsidR="00647222" w:rsidRPr="00547260">
              <w:rPr>
                <w:rFonts w:ascii="Calibri" w:eastAsia="Calibri" w:hAnsi="Calibri" w:cs="Calibri"/>
                <w:b/>
                <w:color w:val="auto"/>
              </w:rPr>
              <w:t>..........</w:t>
            </w:r>
            <w:r w:rsidR="00290244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820777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290244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3E7AA1" w:rsidRPr="00547260">
              <w:rPr>
                <w:rFonts w:ascii="Calibri" w:eastAsia="Calibri" w:hAnsi="Calibri" w:cs="Calibri"/>
                <w:b/>
                <w:color w:val="auto"/>
              </w:rPr>
              <w:t>=</w:t>
            </w:r>
            <w:r>
              <w:rPr>
                <w:rFonts w:ascii="Calibri" w:eastAsia="Calibri" w:hAnsi="Calibri" w:cs="Calibri"/>
                <w:b/>
                <w:color w:val="auto"/>
              </w:rPr>
              <w:t xml:space="preserve">   20</w:t>
            </w:r>
            <w:r w:rsidR="00F134E8" w:rsidRPr="00547260">
              <w:rPr>
                <w:rFonts w:ascii="Calibri" w:eastAsia="Calibri" w:hAnsi="Calibri" w:cs="Calibri"/>
                <w:b/>
                <w:color w:val="auto"/>
              </w:rPr>
              <w:t xml:space="preserve"> % </w:t>
            </w:r>
          </w:p>
          <w:p w:rsidR="00D545EC" w:rsidRPr="00547260" w:rsidRDefault="00AD6799">
            <w:pPr>
              <w:tabs>
                <w:tab w:val="left" w:pos="1904"/>
              </w:tabs>
              <w:jc w:val="both"/>
              <w:rPr>
                <w:rFonts w:ascii="Calibri" w:eastAsia="Calibri" w:hAnsi="Calibri" w:cs="Calibri"/>
                <w:b/>
                <w:color w:val="auto"/>
              </w:rPr>
            </w:pPr>
            <w:r w:rsidRPr="00547260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E07E37" w:rsidRPr="00547260">
              <w:rPr>
                <w:rFonts w:ascii="Calibri" w:eastAsia="Calibri" w:hAnsi="Calibri" w:cs="Calibri"/>
                <w:b/>
                <w:color w:val="auto"/>
              </w:rPr>
              <w:t>-</w:t>
            </w:r>
            <w:r w:rsidRPr="00547260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820777">
              <w:rPr>
                <w:rFonts w:ascii="Calibri" w:eastAsia="Calibri" w:hAnsi="Calibri" w:cs="Calibri"/>
                <w:b/>
                <w:color w:val="auto"/>
              </w:rPr>
              <w:t xml:space="preserve"> Seminário</w:t>
            </w:r>
            <w:r w:rsidR="00E07E37" w:rsidRPr="00547260">
              <w:rPr>
                <w:rFonts w:ascii="Calibri" w:eastAsia="Calibri" w:hAnsi="Calibri" w:cs="Calibri"/>
                <w:b/>
                <w:color w:val="auto"/>
              </w:rPr>
              <w:t xml:space="preserve"> ...............................................................................................................................</w:t>
            </w:r>
            <w:r w:rsidR="00290244">
              <w:rPr>
                <w:rFonts w:ascii="Calibri" w:eastAsia="Calibri" w:hAnsi="Calibri" w:cs="Calibri"/>
                <w:b/>
                <w:color w:val="auto"/>
              </w:rPr>
              <w:t>........</w:t>
            </w:r>
            <w:r w:rsidR="00820777">
              <w:rPr>
                <w:rFonts w:ascii="Calibri" w:eastAsia="Calibri" w:hAnsi="Calibri" w:cs="Calibri"/>
                <w:b/>
                <w:color w:val="auto"/>
              </w:rPr>
              <w:t>.</w:t>
            </w:r>
            <w:r w:rsidR="00290244">
              <w:rPr>
                <w:rFonts w:ascii="Calibri" w:eastAsia="Calibri" w:hAnsi="Calibri" w:cs="Calibri"/>
                <w:b/>
                <w:color w:val="auto"/>
              </w:rPr>
              <w:t xml:space="preserve">   </w:t>
            </w:r>
            <w:r w:rsidR="008829DA">
              <w:rPr>
                <w:rFonts w:ascii="Calibri" w:eastAsia="Calibri" w:hAnsi="Calibri" w:cs="Calibri"/>
                <w:b/>
                <w:color w:val="auto"/>
              </w:rPr>
              <w:t>=   20</w:t>
            </w:r>
            <w:r w:rsidR="0046239D" w:rsidRPr="00547260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="00E07E37" w:rsidRPr="00547260">
              <w:rPr>
                <w:rFonts w:ascii="Calibri" w:eastAsia="Calibri" w:hAnsi="Calibri" w:cs="Calibri"/>
                <w:b/>
                <w:color w:val="auto"/>
              </w:rPr>
              <w:t>%</w:t>
            </w:r>
            <w:r w:rsidR="00F134E8" w:rsidRPr="00547260">
              <w:rPr>
                <w:rFonts w:ascii="Calibri" w:eastAsia="Calibri" w:hAnsi="Calibri" w:cs="Calibri"/>
                <w:b/>
                <w:color w:val="auto"/>
              </w:rPr>
              <w:t xml:space="preserve">  </w:t>
            </w:r>
          </w:p>
          <w:p w:rsidR="00D545EC" w:rsidRDefault="00D545EC">
            <w:pPr>
              <w:tabs>
                <w:tab w:val="left" w:pos="1904"/>
              </w:tabs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D545EC">
        <w:trPr>
          <w:gridAfter w:val="2"/>
          <w:wAfter w:w="16" w:type="dxa"/>
          <w:trHeight w:val="1260"/>
        </w:trPr>
        <w:tc>
          <w:tcPr>
            <w:tcW w:w="105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56F" w:rsidRDefault="008829DA" w:rsidP="00F134E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Serão 7</w:t>
            </w:r>
            <w:r w:rsidR="00E07E37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AD6799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seminários </w:t>
            </w:r>
            <w:r w:rsidR="00E07E37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composto por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até </w:t>
            </w:r>
            <w:r w:rsidR="00104585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12</w:t>
            </w:r>
            <w:r w:rsidR="00E07E37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integrant</w:t>
            </w:r>
            <w:r w:rsid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es. O</w:t>
            </w:r>
            <w:r w:rsidR="00AD6799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sorteio de</w:t>
            </w:r>
            <w:r w:rsidR="00E07E37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AD6799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4</w:t>
            </w:r>
            <w:r w:rsidR="00F77CC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ou 5</w:t>
            </w:r>
            <w:r w:rsidR="00AD6799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integrantes por seminário</w:t>
            </w:r>
            <w:r w:rsid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acontec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e</w:t>
            </w:r>
            <w:r w:rsid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rá no dia da apres</w:t>
            </w:r>
            <w:r w:rsidR="009365EE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</w:t>
            </w:r>
            <w:r w:rsid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ntação</w:t>
            </w:r>
            <w:r w:rsidR="00F77CC1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 T</w:t>
            </w:r>
            <w:r w:rsidR="00E07E37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odos os in</w:t>
            </w:r>
            <w:r w:rsidR="00AD6799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tegrantes devem se peparar</w:t>
            </w:r>
            <w:r w:rsidR="00E07E37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para real</w:t>
            </w:r>
            <w:r w:rsidR="008207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izar à</w:t>
            </w:r>
            <w:r w:rsidR="00AD6799"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apresentação do seminário. </w:t>
            </w:r>
          </w:p>
          <w:p w:rsidR="00D1174C" w:rsidRPr="00EF402A" w:rsidRDefault="00D1174C" w:rsidP="00F134E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Serão 10 grupos compostos por até 8 alunos para ddesenvolver o Projeto de PGRS</w:t>
            </w:r>
            <w:r w:rsidR="009721C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, EPI e EPC.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</w:p>
          <w:p w:rsidR="00D545EC" w:rsidRPr="00D1174C" w:rsidRDefault="00F134E8" w:rsidP="00F134E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D1174C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O aluno </w:t>
            </w:r>
            <w:r w:rsidRPr="00D1174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que obtiver nota na prova ≤ 3,0 (menor ou igual a 3,0), irá fazer reavaliação. A data da prova de reaval</w:t>
            </w:r>
            <w:r w:rsidR="00EA6D9B" w:rsidRPr="00D1174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iação </w:t>
            </w:r>
            <w:r w:rsidRPr="00D1174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(individual e sem consulta</w:t>
            </w:r>
            <w:r w:rsidR="00A43010" w:rsidRPr="00D1174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, englobando todo o conteúdo programático</w:t>
            </w:r>
            <w:r w:rsidRPr="00D1174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) acontecerá conforme cronograma estabelecido pela comissão de graduação da FCFRP</w:t>
            </w:r>
            <w:r w:rsidR="00EA6D9B" w:rsidRPr="00D1174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/USP</w:t>
            </w:r>
            <w:r w:rsidRPr="00D1174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.</w:t>
            </w:r>
          </w:p>
          <w:p w:rsidR="00F134E8" w:rsidRPr="00EF402A" w:rsidRDefault="00F134E8" w:rsidP="00F134E8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 aluno com frequência inferior a 70</w:t>
            </w:r>
            <w:r w:rsidR="0082077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Pr="00EF402A">
              <w:rPr>
                <w:rFonts w:ascii="Calibri" w:eastAsia="Calibri" w:hAnsi="Calibri" w:cs="Calibri"/>
                <w:color w:val="auto"/>
                <w:sz w:val="18"/>
                <w:szCs w:val="18"/>
              </w:rPr>
              <w:t>% estará automaticamente reprovado, conforme estabelecido pelo regimento da USP, mesmo com média igual ou maior que  5,0 (cinco).</w:t>
            </w:r>
          </w:p>
        </w:tc>
      </w:tr>
      <w:tr w:rsidR="00D545EC">
        <w:trPr>
          <w:gridAfter w:val="2"/>
          <w:wAfter w:w="16" w:type="dxa"/>
        </w:trPr>
        <w:tc>
          <w:tcPr>
            <w:tcW w:w="10545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5EC" w:rsidRDefault="00D545EC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D545EC" w:rsidTr="00184F2A">
        <w:trPr>
          <w:gridAfter w:val="2"/>
          <w:wAfter w:w="16" w:type="dxa"/>
          <w:trHeight w:val="80"/>
        </w:trPr>
        <w:tc>
          <w:tcPr>
            <w:tcW w:w="10545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F134E8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OBS: AS FALTAS NÃO SERÃO ABONADAS</w:t>
            </w:r>
          </w:p>
        </w:tc>
      </w:tr>
    </w:tbl>
    <w:p w:rsidR="00D545EC" w:rsidRPr="006F7369" w:rsidRDefault="003E7AA1">
      <w:pPr>
        <w:spacing w:before="40"/>
        <w:rPr>
          <w:rFonts w:ascii="Calibri" w:eastAsia="Calibri" w:hAnsi="Calibri" w:cs="Calibri"/>
          <w:b/>
          <w:sz w:val="22"/>
          <w:szCs w:val="22"/>
        </w:rPr>
      </w:pPr>
      <w:r w:rsidRPr="006F7369">
        <w:rPr>
          <w:rFonts w:ascii="Calibri" w:eastAsia="Calibri" w:hAnsi="Calibri" w:cs="Calibri"/>
          <w:b/>
          <w:sz w:val="22"/>
          <w:szCs w:val="22"/>
        </w:rPr>
        <w:t xml:space="preserve">ATENDIMENTO AOS ALUNOS:  </w:t>
      </w:r>
      <w:r w:rsidR="00F134E8" w:rsidRPr="006F7369">
        <w:rPr>
          <w:rFonts w:ascii="Calibri" w:eastAsia="Calibri" w:hAnsi="Calibri" w:cs="Calibri"/>
          <w:b/>
          <w:sz w:val="22"/>
          <w:szCs w:val="22"/>
        </w:rPr>
        <w:t>(identificar curso e assunto)</w:t>
      </w:r>
    </w:p>
    <w:p w:rsidR="00F134E8" w:rsidRPr="006F7369" w:rsidRDefault="003E7AA1">
      <w:pPr>
        <w:spacing w:before="40"/>
        <w:rPr>
          <w:rFonts w:ascii="Calibri" w:eastAsia="Calibri" w:hAnsi="Calibri" w:cs="Calibri"/>
          <w:sz w:val="22"/>
          <w:szCs w:val="22"/>
        </w:rPr>
      </w:pPr>
      <w:r w:rsidRPr="006F7369">
        <w:rPr>
          <w:rFonts w:ascii="Calibri" w:eastAsia="Calibri" w:hAnsi="Calibri" w:cs="Calibri"/>
          <w:b/>
          <w:sz w:val="22"/>
          <w:szCs w:val="22"/>
        </w:rPr>
        <w:t>Profa. Elisa</w:t>
      </w:r>
      <w:r w:rsidR="00652E1C">
        <w:rPr>
          <w:rFonts w:ascii="Calibri" w:eastAsia="Calibri" w:hAnsi="Calibri" w:cs="Calibri"/>
          <w:b/>
          <w:sz w:val="22"/>
          <w:szCs w:val="22"/>
        </w:rPr>
        <w:t xml:space="preserve"> Russo</w:t>
      </w:r>
      <w:r w:rsidRPr="006F7369">
        <w:rPr>
          <w:rFonts w:ascii="Calibri" w:eastAsia="Calibri" w:hAnsi="Calibri" w:cs="Calibri"/>
          <w:b/>
          <w:sz w:val="22"/>
          <w:szCs w:val="22"/>
        </w:rPr>
        <w:t>: agendar por e-mail</w:t>
      </w:r>
      <w:r w:rsidRPr="006F7369">
        <w:rPr>
          <w:rFonts w:ascii="Calibri" w:eastAsia="Calibri" w:hAnsi="Calibri" w:cs="Calibri"/>
          <w:sz w:val="22"/>
          <w:szCs w:val="22"/>
        </w:rPr>
        <w:t xml:space="preserve"> </w:t>
      </w:r>
      <w:r w:rsidRPr="00EA6D9B">
        <w:rPr>
          <w:rFonts w:ascii="Calibri" w:eastAsia="Calibri" w:hAnsi="Calibri" w:cs="Calibri"/>
          <w:b/>
          <w:color w:val="002060"/>
          <w:sz w:val="22"/>
          <w:szCs w:val="22"/>
        </w:rPr>
        <w:t>(</w:t>
      </w:r>
      <w:hyperlink r:id="rId5">
        <w:r w:rsidRPr="00EA6D9B">
          <w:rPr>
            <w:rFonts w:ascii="Calibri" w:eastAsia="Calibri" w:hAnsi="Calibri" w:cs="Calibri"/>
            <w:b/>
            <w:color w:val="002060"/>
            <w:sz w:val="22"/>
            <w:szCs w:val="22"/>
            <w:u w:val="single"/>
          </w:rPr>
          <w:t>elisa@fcfrp.usp.br</w:t>
        </w:r>
      </w:hyperlink>
      <w:r w:rsidRPr="00EA6D9B">
        <w:rPr>
          <w:rFonts w:ascii="Calibri" w:eastAsia="Calibri" w:hAnsi="Calibri" w:cs="Calibri"/>
          <w:b/>
          <w:color w:val="002060"/>
          <w:sz w:val="22"/>
          <w:szCs w:val="22"/>
        </w:rPr>
        <w:t>)</w:t>
      </w:r>
      <w:r w:rsidRPr="00EA6D9B"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r w:rsidRPr="006F7369">
        <w:rPr>
          <w:rFonts w:ascii="Calibri" w:eastAsia="Calibri" w:hAnsi="Calibri" w:cs="Calibri"/>
          <w:b/>
          <w:sz w:val="22"/>
          <w:szCs w:val="22"/>
        </w:rPr>
        <w:t>-</w:t>
      </w:r>
      <w:r w:rsidR="00F134E8" w:rsidRPr="006F7369">
        <w:rPr>
          <w:rFonts w:ascii="Calibri" w:eastAsia="Calibri" w:hAnsi="Calibri" w:cs="Calibri"/>
          <w:b/>
          <w:sz w:val="22"/>
          <w:szCs w:val="22"/>
        </w:rPr>
        <w:t xml:space="preserve"> Bloco R - Sala 7 - ramal 15055</w:t>
      </w:r>
    </w:p>
    <w:p w:rsidR="00532758" w:rsidRDefault="00F134E8" w:rsidP="006F7369">
      <w:pPr>
        <w:spacing w:before="40"/>
        <w:rPr>
          <w:rFonts w:ascii="Calibri" w:eastAsia="Calibri" w:hAnsi="Calibri" w:cs="Calibri"/>
          <w:b/>
          <w:sz w:val="22"/>
          <w:szCs w:val="22"/>
        </w:rPr>
      </w:pPr>
      <w:r w:rsidRPr="006F7369">
        <w:rPr>
          <w:rFonts w:ascii="Calibri" w:eastAsia="Calibri" w:hAnsi="Calibri" w:cs="Calibri"/>
          <w:b/>
          <w:sz w:val="22"/>
          <w:szCs w:val="22"/>
        </w:rPr>
        <w:t>Profa. Vania</w:t>
      </w:r>
      <w:r w:rsidR="00652E1C">
        <w:rPr>
          <w:rFonts w:ascii="Calibri" w:eastAsia="Calibri" w:hAnsi="Calibri" w:cs="Calibri"/>
          <w:b/>
          <w:sz w:val="22"/>
          <w:szCs w:val="22"/>
        </w:rPr>
        <w:t xml:space="preserve"> Takahashi</w:t>
      </w:r>
      <w:r w:rsidRPr="006F736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3E7AA1" w:rsidRPr="006F7369">
        <w:rPr>
          <w:rFonts w:ascii="Calibri" w:eastAsia="Calibri" w:hAnsi="Calibri" w:cs="Calibri"/>
          <w:b/>
          <w:sz w:val="22"/>
          <w:szCs w:val="22"/>
        </w:rPr>
        <w:t xml:space="preserve">agendar por e-mail </w:t>
      </w:r>
      <w:r w:rsidR="003E7AA1" w:rsidRPr="00EA6D9B">
        <w:rPr>
          <w:rFonts w:ascii="Calibri" w:eastAsia="Calibri" w:hAnsi="Calibri" w:cs="Calibri"/>
          <w:b/>
          <w:color w:val="002060"/>
          <w:sz w:val="22"/>
          <w:szCs w:val="22"/>
        </w:rPr>
        <w:t>(</w:t>
      </w:r>
      <w:hyperlink r:id="rId6">
        <w:r w:rsidR="003E7AA1" w:rsidRPr="00EA6D9B">
          <w:rPr>
            <w:rFonts w:ascii="Calibri" w:eastAsia="Calibri" w:hAnsi="Calibri" w:cs="Calibri"/>
            <w:b/>
            <w:color w:val="002060"/>
            <w:sz w:val="22"/>
            <w:szCs w:val="22"/>
            <w:u w:val="single"/>
          </w:rPr>
          <w:t>vptakahs@gmail.com</w:t>
        </w:r>
      </w:hyperlink>
      <w:r w:rsidRPr="00EA6D9B">
        <w:rPr>
          <w:rFonts w:ascii="Calibri" w:eastAsia="Calibri" w:hAnsi="Calibri" w:cs="Calibri"/>
          <w:b/>
          <w:color w:val="002060"/>
          <w:sz w:val="22"/>
          <w:szCs w:val="22"/>
        </w:rPr>
        <w:t xml:space="preserve">) </w:t>
      </w:r>
      <w:r w:rsidRPr="006F7369">
        <w:rPr>
          <w:rFonts w:ascii="Calibri" w:eastAsia="Calibri" w:hAnsi="Calibri" w:cs="Calibri"/>
          <w:b/>
          <w:sz w:val="22"/>
          <w:szCs w:val="22"/>
        </w:rPr>
        <w:t xml:space="preserve">- Bloco  S - </w:t>
      </w:r>
      <w:r w:rsidR="003E7AA1" w:rsidRPr="006F7369">
        <w:rPr>
          <w:rFonts w:ascii="Calibri" w:eastAsia="Calibri" w:hAnsi="Calibri" w:cs="Calibri"/>
          <w:b/>
          <w:sz w:val="22"/>
          <w:szCs w:val="22"/>
        </w:rPr>
        <w:t xml:space="preserve">sala 24 </w:t>
      </w:r>
      <w:r w:rsidRPr="006F736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F7369">
        <w:rPr>
          <w:rFonts w:ascii="Calibri" w:eastAsia="Calibri" w:hAnsi="Calibri" w:cs="Calibri"/>
          <w:b/>
          <w:sz w:val="22"/>
          <w:szCs w:val="22"/>
        </w:rPr>
        <w:t xml:space="preserve"> - ramal: 154288</w:t>
      </w:r>
    </w:p>
    <w:p w:rsidR="00D545EC" w:rsidRPr="00482306" w:rsidRDefault="003E7AA1" w:rsidP="006F7369">
      <w:pPr>
        <w:spacing w:before="40"/>
        <w:rPr>
          <w:rFonts w:ascii="Calibri" w:eastAsia="Calibri" w:hAnsi="Calibri" w:cs="Calibri"/>
          <w:b/>
          <w:sz w:val="22"/>
          <w:szCs w:val="22"/>
        </w:rPr>
        <w:sectPr w:rsidR="00D545EC" w:rsidRPr="00482306">
          <w:pgSz w:w="11907" w:h="16800"/>
          <w:pgMar w:top="284" w:right="851" w:bottom="851" w:left="851" w:header="0" w:footer="720" w:gutter="0"/>
          <w:pgNumType w:start="1"/>
          <w:cols w:space="720"/>
        </w:sectPr>
      </w:pPr>
      <w:r w:rsidRPr="006F7369">
        <w:rPr>
          <w:sz w:val="22"/>
          <w:szCs w:val="22"/>
        </w:rPr>
        <w:br w:type="page"/>
      </w:r>
    </w:p>
    <w:p w:rsidR="00D545EC" w:rsidRDefault="00D545EC">
      <w:pPr>
        <w:widowControl w:val="0"/>
        <w:spacing w:line="276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0"/>
        <w:tblW w:w="10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40"/>
      </w:tblGrid>
      <w:tr w:rsidR="00D545EC">
        <w:tc>
          <w:tcPr>
            <w:tcW w:w="10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5EC" w:rsidRPr="009F4F72" w:rsidRDefault="00184F2A">
            <w:pPr>
              <w:spacing w:before="120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F4F72">
              <w:rPr>
                <w:rFonts w:ascii="Calibri" w:eastAsia="Calibri" w:hAnsi="Calibri" w:cs="Calibri"/>
                <w:b/>
              </w:rPr>
              <w:t>Bibliografia B</w:t>
            </w:r>
            <w:r w:rsidR="003E7AA1" w:rsidRPr="009F4F72">
              <w:rPr>
                <w:rFonts w:ascii="Calibri" w:eastAsia="Calibri" w:hAnsi="Calibri" w:cs="Calibri"/>
                <w:b/>
              </w:rPr>
              <w:t>ásica</w:t>
            </w:r>
            <w:r w:rsidR="003E7AA1" w:rsidRPr="009F4F72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 w:rsidRPr="009F4F7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9F4F7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D545EC" w:rsidRPr="00A43010">
        <w:tc>
          <w:tcPr>
            <w:tcW w:w="10540" w:type="dxa"/>
            <w:tcBorders>
              <w:left w:val="single" w:sz="6" w:space="0" w:color="000000"/>
              <w:right w:val="single" w:sz="6" w:space="0" w:color="000000"/>
            </w:tcBorders>
          </w:tcPr>
          <w:p w:rsidR="00D545EC" w:rsidRPr="004908D0" w:rsidRDefault="00D545EC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545EC" w:rsidRPr="004908D0" w:rsidRDefault="003E7AA1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908D0">
              <w:rPr>
                <w:rFonts w:ascii="Calibri" w:eastAsia="Calibri" w:hAnsi="Calibri" w:cs="Calibri"/>
                <w:sz w:val="18"/>
                <w:szCs w:val="18"/>
              </w:rPr>
              <w:t>1) DAF</w:t>
            </w:r>
            <w:r w:rsidR="00355D18">
              <w:rPr>
                <w:rFonts w:ascii="Calibri" w:eastAsia="Calibri" w:hAnsi="Calibri" w:cs="Calibri"/>
                <w:sz w:val="18"/>
                <w:szCs w:val="18"/>
              </w:rPr>
              <w:t>T, R.L. Administração. Cengage, 2017.</w:t>
            </w:r>
          </w:p>
          <w:p w:rsidR="00D545EC" w:rsidRDefault="003E7AA1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908D0">
              <w:rPr>
                <w:rFonts w:ascii="Calibri" w:eastAsia="Calibri" w:hAnsi="Calibri" w:cs="Calibri"/>
                <w:sz w:val="18"/>
                <w:szCs w:val="18"/>
              </w:rPr>
              <w:t>2) BATEMAN, T.; SNELL, S. Administração: novo cenário competitivo. Atlas,2006.</w:t>
            </w:r>
          </w:p>
          <w:p w:rsidR="00355D18" w:rsidRPr="004908D0" w:rsidRDefault="001D2B91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355D18">
              <w:rPr>
                <w:rFonts w:ascii="Calibri" w:eastAsia="Calibri" w:hAnsi="Calibri" w:cs="Calibri"/>
                <w:sz w:val="18"/>
                <w:szCs w:val="18"/>
              </w:rPr>
              <w:t>) BATEMAN, T.; SNELL, S. Administração. Mc Graw Hill, 2012.</w:t>
            </w:r>
          </w:p>
          <w:p w:rsidR="00D545EC" w:rsidRPr="004908D0" w:rsidRDefault="001D2B91" w:rsidP="006F7369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3E7AA1" w:rsidRPr="004908D0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6F7369" w:rsidRPr="004908D0">
              <w:rPr>
                <w:rFonts w:ascii="Calibri" w:eastAsia="Calibri" w:hAnsi="Calibri" w:cs="Calibri"/>
                <w:sz w:val="18"/>
                <w:szCs w:val="18"/>
              </w:rPr>
              <w:t>STONER, J.A.; FREEMAN, R.E. Administração. Edit. Prentice Hall do Brasil Ltda. 2003.</w:t>
            </w:r>
          </w:p>
          <w:p w:rsidR="006F7369" w:rsidRPr="004908D0" w:rsidRDefault="001D2B91" w:rsidP="006F7369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3E7AA1" w:rsidRPr="004908D0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6F7369" w:rsidRPr="004908D0">
              <w:rPr>
                <w:rFonts w:ascii="Calibri" w:eastAsia="Calibri" w:hAnsi="Calibri" w:cs="Calibri"/>
                <w:sz w:val="18"/>
                <w:szCs w:val="18"/>
              </w:rPr>
              <w:t>CHIAVEN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ATO, J. Administração nos novos tempos: os novos horizontes em administração. Manole, 2014.</w:t>
            </w:r>
          </w:p>
          <w:p w:rsidR="00D66944" w:rsidRPr="004908D0" w:rsidRDefault="001D2B91" w:rsidP="006F7369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D66944" w:rsidRPr="004908D0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>QUINN, R.  E.; THOMPSON, M. P.; FAERMAN, S. R.; MCGRATH, M</w:t>
            </w:r>
            <w:r w:rsidR="00FE3817" w:rsidRPr="004908D0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>Competências gerenciais: Principios e a</w:t>
            </w:r>
            <w:r w:rsidR="00D66944" w:rsidRPr="004908D0">
              <w:rPr>
                <w:rFonts w:ascii="Calibri" w:eastAsia="Calibri" w:hAnsi="Calibri" w:cs="Calibri"/>
                <w:sz w:val="18"/>
                <w:szCs w:val="18"/>
              </w:rPr>
              <w:t>plicações. Campus, 2004.</w:t>
            </w:r>
          </w:p>
          <w:p w:rsidR="006F7369" w:rsidRPr="004908D0" w:rsidRDefault="001D2B91" w:rsidP="006F7369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="009F4F72" w:rsidRPr="004908D0">
              <w:rPr>
                <w:rFonts w:ascii="Calibri" w:eastAsia="Calibri" w:hAnsi="Calibri" w:cs="Calibri"/>
                <w:sz w:val="18"/>
                <w:szCs w:val="18"/>
              </w:rPr>
              <w:t>) MAXIMIANO</w:t>
            </w:r>
            <w:r w:rsidR="006F7369" w:rsidRPr="004908D0">
              <w:rPr>
                <w:rFonts w:ascii="Calibri" w:eastAsia="Calibri" w:hAnsi="Calibri" w:cs="Calibri"/>
                <w:sz w:val="18"/>
                <w:szCs w:val="18"/>
              </w:rPr>
              <w:t>, A.C.A. Introduç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>ão à a</w:t>
            </w:r>
            <w:r w:rsidR="00355D18">
              <w:rPr>
                <w:rFonts w:ascii="Calibri" w:eastAsia="Calibri" w:hAnsi="Calibri" w:cs="Calibri"/>
                <w:sz w:val="18"/>
                <w:szCs w:val="18"/>
              </w:rPr>
              <w:t>dministração. Atlas, 2011.</w:t>
            </w:r>
          </w:p>
          <w:p w:rsidR="00D545EC" w:rsidRPr="004908D0" w:rsidRDefault="001D2B91" w:rsidP="006F7369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6F7369" w:rsidRPr="004908D0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14EA7">
              <w:rPr>
                <w:rFonts w:ascii="Calibri" w:eastAsia="Calibri" w:hAnsi="Calibri" w:cs="Calibri"/>
                <w:sz w:val="18"/>
                <w:szCs w:val="18"/>
              </w:rPr>
              <w:t>MARSHALL JUNIOR, I et a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>l. Gestão da q</w:t>
            </w:r>
            <w:r w:rsidR="00EA6D9B" w:rsidRPr="004908D0">
              <w:rPr>
                <w:rFonts w:ascii="Calibri" w:eastAsia="Calibri" w:hAnsi="Calibri" w:cs="Calibri"/>
                <w:sz w:val="18"/>
                <w:szCs w:val="18"/>
              </w:rPr>
              <w:t>ualidade</w:t>
            </w:r>
            <w:r w:rsidR="00314EA7">
              <w:rPr>
                <w:rFonts w:ascii="Calibri" w:eastAsia="Calibri" w:hAnsi="Calibri" w:cs="Calibri"/>
                <w:sz w:val="18"/>
                <w:szCs w:val="18"/>
              </w:rPr>
              <w:t xml:space="preserve"> e processos</w:t>
            </w:r>
            <w:r w:rsidR="00EA6D9B" w:rsidRPr="004908D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314EA7">
              <w:rPr>
                <w:rFonts w:ascii="Calibri" w:eastAsia="Calibri" w:hAnsi="Calibri" w:cs="Calibri"/>
                <w:sz w:val="18"/>
                <w:szCs w:val="18"/>
              </w:rPr>
              <w:t xml:space="preserve"> Editora FGV, 2012.</w:t>
            </w:r>
            <w:r w:rsidR="00EA6D9B" w:rsidRPr="004908D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EA6D9B" w:rsidRPr="004908D0" w:rsidRDefault="001D2B91" w:rsidP="006F7369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="00314EA7" w:rsidRPr="004908D0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314EA7">
              <w:rPr>
                <w:rFonts w:ascii="Calibri" w:eastAsia="Calibri" w:hAnsi="Calibri" w:cs="Calibri"/>
                <w:sz w:val="18"/>
                <w:szCs w:val="18"/>
              </w:rPr>
              <w:t xml:space="preserve">MELLO, C.H.P. Gestão 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>da q</w:t>
            </w:r>
            <w:r w:rsidR="00EA6D9B" w:rsidRPr="004908D0">
              <w:rPr>
                <w:rFonts w:ascii="Calibri" w:eastAsia="Calibri" w:hAnsi="Calibri" w:cs="Calibri"/>
                <w:sz w:val="18"/>
                <w:szCs w:val="18"/>
              </w:rPr>
              <w:t>ualidade</w:t>
            </w:r>
            <w:r w:rsidR="00314EA7">
              <w:rPr>
                <w:rFonts w:ascii="Calibri" w:eastAsia="Calibri" w:hAnsi="Calibri" w:cs="Calibri"/>
                <w:sz w:val="18"/>
                <w:szCs w:val="18"/>
              </w:rPr>
              <w:t xml:space="preserve">. Ed Pearson Education do Brasil, 2011. </w:t>
            </w:r>
          </w:p>
          <w:p w:rsidR="00314EA7" w:rsidRDefault="001D2B91" w:rsidP="00314EA7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 w:rsidR="009F4F72" w:rsidRPr="004908D0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 w:rsidR="00314EA7">
              <w:rPr>
                <w:rFonts w:ascii="Calibri" w:eastAsia="Calibri" w:hAnsi="Calibri" w:cs="Calibri"/>
                <w:sz w:val="18"/>
                <w:szCs w:val="18"/>
              </w:rPr>
              <w:t>BASSA</w:t>
            </w:r>
            <w:r w:rsidR="009614C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>, E. J</w:t>
            </w:r>
            <w:r w:rsidR="00314EA7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>. Gestão da qualidade: Ferramentas, técnicas e m</w:t>
            </w:r>
            <w:r w:rsidR="00314EA7">
              <w:rPr>
                <w:rFonts w:ascii="Calibri" w:eastAsia="Calibri" w:hAnsi="Calibri" w:cs="Calibri"/>
                <w:sz w:val="18"/>
                <w:szCs w:val="18"/>
              </w:rPr>
              <w:t xml:space="preserve">étodos. Independently Published. 2018. </w:t>
            </w:r>
          </w:p>
          <w:p w:rsidR="00506AB2" w:rsidRDefault="001D2B91" w:rsidP="00314EA7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 w:rsidR="009F4F72" w:rsidRPr="004908D0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2802E9">
              <w:rPr>
                <w:rFonts w:ascii="Calibri" w:eastAsia="Calibri" w:hAnsi="Calibri" w:cs="Calibri"/>
                <w:sz w:val="18"/>
                <w:szCs w:val="18"/>
              </w:rPr>
              <w:t xml:space="preserve"> BIAGGIO</w:t>
            </w:r>
            <w:r w:rsidR="00506AB2">
              <w:rPr>
                <w:rFonts w:ascii="Calibri" w:eastAsia="Calibri" w:hAnsi="Calibri" w:cs="Calibri"/>
                <w:sz w:val="18"/>
                <w:szCs w:val="18"/>
              </w:rPr>
              <w:t>, L.</w:t>
            </w:r>
            <w:r w:rsidR="00820777">
              <w:rPr>
                <w:rFonts w:ascii="Calibri" w:eastAsia="Calibri" w:hAnsi="Calibri" w:cs="Calibri"/>
                <w:sz w:val="18"/>
                <w:szCs w:val="18"/>
              </w:rPr>
              <w:t xml:space="preserve"> A. Manual de auditorias de sistemas da q</w:t>
            </w:r>
            <w:r w:rsidR="00506AB2">
              <w:rPr>
                <w:rFonts w:ascii="Calibri" w:eastAsia="Calibri" w:hAnsi="Calibri" w:cs="Calibri"/>
                <w:sz w:val="18"/>
                <w:szCs w:val="18"/>
              </w:rPr>
              <w:t>ualidade. 2013. Ebook.</w:t>
            </w:r>
          </w:p>
          <w:p w:rsidR="002802E9" w:rsidRDefault="002802E9" w:rsidP="00314EA7">
            <w:pPr>
              <w:spacing w:before="40"/>
              <w:jc w:val="both"/>
              <w:rPr>
                <w:rFonts w:asciiTheme="minorHAnsi" w:eastAsia="Calibri" w:hAnsiTheme="minorHAnsi" w:cs="Arial"/>
                <w:color w:val="auto"/>
                <w:sz w:val="18"/>
                <w:szCs w:val="18"/>
              </w:rPr>
            </w:pPr>
            <w:r w:rsidRPr="00183410">
              <w:rPr>
                <w:rFonts w:asciiTheme="minorHAnsi" w:eastAsia="Calibri" w:hAnsiTheme="minorHAnsi" w:cs="Arial"/>
                <w:color w:val="auto"/>
                <w:sz w:val="18"/>
                <w:szCs w:val="18"/>
              </w:rPr>
              <w:t xml:space="preserve">12) PALADINI, E. P. Gestão da </w:t>
            </w:r>
            <w:r w:rsidR="00820777">
              <w:rPr>
                <w:rFonts w:asciiTheme="minorHAnsi" w:eastAsia="Calibri" w:hAnsiTheme="minorHAnsi" w:cs="Arial"/>
                <w:color w:val="auto"/>
                <w:sz w:val="18"/>
                <w:szCs w:val="18"/>
              </w:rPr>
              <w:t>qualidade: T</w:t>
            </w:r>
            <w:r w:rsidRPr="00183410">
              <w:rPr>
                <w:rFonts w:asciiTheme="minorHAnsi" w:eastAsia="Calibri" w:hAnsiTheme="minorHAnsi" w:cs="Arial"/>
                <w:color w:val="auto"/>
                <w:sz w:val="18"/>
                <w:szCs w:val="18"/>
              </w:rPr>
              <w:t>eoria e casos. Elsevier, 2012</w:t>
            </w:r>
          </w:p>
          <w:p w:rsidR="004F4C62" w:rsidRPr="00183410" w:rsidRDefault="004F4C62" w:rsidP="00314EA7">
            <w:pPr>
              <w:spacing w:before="40"/>
              <w:jc w:val="both"/>
              <w:rPr>
                <w:rFonts w:asciiTheme="minorHAnsi" w:eastAsia="Calibr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="Arial"/>
                <w:color w:val="auto"/>
                <w:sz w:val="18"/>
                <w:szCs w:val="18"/>
              </w:rPr>
              <w:t>13)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Custos da Qualidade </w:t>
            </w:r>
            <w:hyperlink r:id="rId7" w:history="1">
              <w:r w:rsidRPr="00AF1F13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http://belins.eng.br/ac01/papers/asleg05.pdf</w:t>
              </w:r>
            </w:hyperlink>
          </w:p>
          <w:p w:rsidR="009F4F72" w:rsidRPr="004908D0" w:rsidRDefault="004F4C62" w:rsidP="004F4C62">
            <w:pPr>
              <w:spacing w:before="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 w:rsidR="00506AB2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9F4F72" w:rsidRPr="004908D0">
              <w:rPr>
                <w:rFonts w:ascii="Calibri" w:eastAsia="Calibri" w:hAnsi="Calibri" w:cs="Calibri"/>
                <w:sz w:val="18"/>
                <w:szCs w:val="18"/>
              </w:rPr>
              <w:t xml:space="preserve"> Artigos sobre os conteúdos que serão selecionados durante o curso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disponibilizados no Moodle USP</w:t>
            </w:r>
          </w:p>
        </w:tc>
      </w:tr>
    </w:tbl>
    <w:p w:rsidR="004908D0" w:rsidRDefault="004908D0" w:rsidP="0080368A">
      <w:pPr>
        <w:spacing w:before="40"/>
        <w:rPr>
          <w:rFonts w:ascii="Calibri" w:eastAsia="Calibri" w:hAnsi="Calibri" w:cs="Calibri"/>
          <w:b/>
          <w:sz w:val="24"/>
          <w:szCs w:val="24"/>
        </w:rPr>
      </w:pPr>
    </w:p>
    <w:p w:rsidR="00D1174C" w:rsidRDefault="00D1174C" w:rsidP="0080368A">
      <w:pPr>
        <w:spacing w:before="40"/>
        <w:rPr>
          <w:rFonts w:ascii="Calibri" w:eastAsia="Calibri" w:hAnsi="Calibri" w:cs="Calibri"/>
          <w:b/>
          <w:sz w:val="24"/>
          <w:szCs w:val="24"/>
        </w:rPr>
      </w:pPr>
    </w:p>
    <w:p w:rsidR="00D1174C" w:rsidRDefault="00D1174C" w:rsidP="0080368A">
      <w:pPr>
        <w:spacing w:before="40"/>
        <w:rPr>
          <w:rFonts w:ascii="Calibri" w:eastAsia="Calibri" w:hAnsi="Calibri" w:cs="Calibri"/>
          <w:b/>
          <w:sz w:val="24"/>
          <w:szCs w:val="24"/>
        </w:rPr>
      </w:pPr>
    </w:p>
    <w:p w:rsidR="004F4C62" w:rsidRDefault="004F4C62" w:rsidP="0080368A">
      <w:pPr>
        <w:spacing w:before="40"/>
        <w:rPr>
          <w:rFonts w:ascii="Calibri" w:eastAsia="Calibri" w:hAnsi="Calibri" w:cs="Calibri"/>
          <w:b/>
          <w:sz w:val="24"/>
          <w:szCs w:val="24"/>
        </w:rPr>
      </w:pPr>
    </w:p>
    <w:p w:rsidR="00D545EC" w:rsidRDefault="003E7AA1">
      <w:pPr>
        <w:spacing w:before="40"/>
        <w:ind w:left="1418" w:firstLine="709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BE25ED">
        <w:rPr>
          <w:rFonts w:ascii="Calibri" w:eastAsia="Calibri" w:hAnsi="Calibri" w:cs="Calibri"/>
          <w:b/>
          <w:sz w:val="24"/>
          <w:szCs w:val="24"/>
        </w:rPr>
        <w:t>CRONOGRAMA</w:t>
      </w:r>
      <w:r w:rsidR="00AB2C7B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BE25ED" w:rsidRPr="00BE25E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BE25ED"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AB2C7B"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sz w:val="24"/>
          <w:szCs w:val="24"/>
        </w:rPr>
        <w:t xml:space="preserve">Disciplina: </w:t>
      </w:r>
      <w:r w:rsidR="00AB2C7B"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GESTÃO 1            2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o</w:t>
      </w:r>
      <w:r w:rsidR="00BE25ED">
        <w:rPr>
          <w:rFonts w:ascii="Calibri" w:eastAsia="Calibri" w:hAnsi="Calibri" w:cs="Calibri"/>
          <w:b/>
          <w:sz w:val="24"/>
          <w:szCs w:val="24"/>
        </w:rPr>
        <w:t xml:space="preserve"> sem 2019</w:t>
      </w:r>
    </w:p>
    <w:tbl>
      <w:tblPr>
        <w:tblStyle w:val="a1"/>
        <w:tblW w:w="10556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3281"/>
        <w:gridCol w:w="2126"/>
        <w:gridCol w:w="3589"/>
      </w:tblGrid>
      <w:tr w:rsidR="00D545EC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spacing w:after="24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AULA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spacing w:after="24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spacing w:after="24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ASSUNTO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spacing w:after="24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TIPO DE AULA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104585">
            <w:pPr>
              <w:spacing w:after="24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INFORMAÇÕES</w:t>
            </w:r>
          </w:p>
        </w:tc>
      </w:tr>
      <w:tr w:rsidR="00D545EC" w:rsidTr="00F8305A">
        <w:trPr>
          <w:trHeight w:val="38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2461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07</w:t>
            </w:r>
            <w:r w:rsidR="003E7AA1">
              <w:rPr>
                <w:rFonts w:ascii="Calibri" w:eastAsia="Calibri" w:hAnsi="Calibri" w:cs="Calibri"/>
                <w:sz w:val="16"/>
                <w:szCs w:val="16"/>
              </w:rPr>
              <w:t>/10</w:t>
            </w:r>
            <w:r w:rsidR="009721C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Apresentação do programa e do cronograma.</w:t>
            </w:r>
          </w:p>
          <w:p w:rsidR="00FD0BDE" w:rsidRDefault="00FD0BD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461B1" w:rsidRDefault="003E7AA1" w:rsidP="002461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Fundamentos da Gestão</w:t>
            </w:r>
            <w:r w:rsidR="00A36767">
              <w:rPr>
                <w:rFonts w:ascii="Calibri" w:eastAsia="Calibri" w:hAnsi="Calibri" w:cs="Calibri"/>
                <w:sz w:val="16"/>
                <w:szCs w:val="16"/>
              </w:rPr>
              <w:t>: Conceitos Gerais</w:t>
            </w:r>
          </w:p>
          <w:p w:rsidR="00FD0BDE" w:rsidRDefault="00FD0BDE" w:rsidP="002461B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461B1" w:rsidRDefault="002461B1" w:rsidP="002461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Fundamentos de Gestão: Habilidades e Competências</w:t>
            </w:r>
          </w:p>
          <w:p w:rsidR="00D545EC" w:rsidRDefault="00D545E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199" w:rsidRDefault="0090619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Expositiva </w:t>
            </w:r>
          </w:p>
          <w:p w:rsidR="00906199" w:rsidRDefault="0090619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8305A" w:rsidRDefault="00F8305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8305A" w:rsidRDefault="005D066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F8305A">
              <w:rPr>
                <w:rFonts w:ascii="Calibri" w:eastAsia="Calibri" w:hAnsi="Calibri" w:cs="Calibri"/>
                <w:sz w:val="16"/>
                <w:szCs w:val="16"/>
              </w:rPr>
              <w:t>Sorteio dos Seminários</w:t>
            </w:r>
          </w:p>
          <w:p w:rsidR="00B64862" w:rsidRDefault="00B6486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A43010" w:rsidRDefault="00A4301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545EC" w:rsidTr="004B77FD">
        <w:trPr>
          <w:trHeight w:val="913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3E7AA1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2461B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08</w:t>
            </w:r>
            <w:r w:rsidR="003E7AA1">
              <w:rPr>
                <w:rFonts w:ascii="Calibri" w:eastAsia="Calibri" w:hAnsi="Calibri" w:cs="Calibri"/>
                <w:sz w:val="16"/>
                <w:szCs w:val="16"/>
              </w:rPr>
              <w:t>/10</w:t>
            </w:r>
            <w:r w:rsidR="009721C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FD" w:rsidRDefault="003E3FFD" w:rsidP="004B77FD">
            <w:pPr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Função Administrativa: Liderança</w:t>
            </w:r>
            <w:r w:rsidR="004B77FD" w:rsidRPr="004B77FD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B77FD" w:rsidRDefault="004B77FD" w:rsidP="004B77FD">
            <w:pPr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4B77FD" w:rsidRDefault="004B77FD" w:rsidP="004B77FD">
            <w:pPr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auto"/>
                <w:sz w:val="16"/>
                <w:szCs w:val="16"/>
              </w:rPr>
              <w:t>Comunicação</w:t>
            </w:r>
          </w:p>
          <w:p w:rsidR="004B77FD" w:rsidRDefault="004B77FD" w:rsidP="004B77FD">
            <w:pPr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4B77FD" w:rsidRPr="004B77FD" w:rsidRDefault="004B77FD" w:rsidP="004B77FD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4B77FD">
              <w:rPr>
                <w:rFonts w:ascii="Calibri" w:eastAsia="Calibri" w:hAnsi="Calibri" w:cs="Calibri"/>
                <w:color w:val="auto"/>
                <w:sz w:val="16"/>
                <w:szCs w:val="16"/>
              </w:rPr>
              <w:t xml:space="preserve">Negociação e Solução de conflito </w:t>
            </w:r>
          </w:p>
          <w:p w:rsidR="002539BB" w:rsidRDefault="002539BB" w:rsidP="003E3FFD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5EC" w:rsidRDefault="00B8565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Expositiva / Exercício</w:t>
            </w:r>
            <w:r w:rsidR="00D1174C">
              <w:rPr>
                <w:rFonts w:ascii="Calibri" w:eastAsia="Calibri" w:hAnsi="Calibri" w:cs="Calibri"/>
                <w:sz w:val="16"/>
                <w:szCs w:val="16"/>
              </w:rPr>
              <w:t>/ Caso</w:t>
            </w:r>
          </w:p>
        </w:tc>
        <w:tc>
          <w:tcPr>
            <w:tcW w:w="3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944" w:rsidRDefault="00D6694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C0435" w:rsidTr="00F8305A">
        <w:trPr>
          <w:trHeight w:val="1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A16C16" w:rsidP="003C04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2461B1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  <w:r w:rsidR="003C0435">
              <w:rPr>
                <w:rFonts w:ascii="Calibri" w:eastAsia="Calibri" w:hAnsi="Calibri" w:cs="Calibri"/>
                <w:sz w:val="16"/>
                <w:szCs w:val="16"/>
              </w:rPr>
              <w:t>/10</w:t>
            </w:r>
            <w:r w:rsidR="009721C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764" w:rsidRDefault="00472764" w:rsidP="00472764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Seminário (1): Motivação (2</w:t>
            </w:r>
            <w:r w:rsidRPr="00482306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0  min)</w:t>
            </w:r>
          </w:p>
          <w:p w:rsidR="00355D18" w:rsidRDefault="00355D18" w:rsidP="00355D18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482306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Semi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nário</w:t>
            </w:r>
            <w:r w:rsidR="00104585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 w:rsidR="00472764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(2</w:t>
            </w:r>
            <w:r w:rsidR="00C60833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)</w:t>
            </w:r>
            <w:r w:rsidR="00472764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: Inteligência e</w:t>
            </w:r>
            <w:r w:rsidR="005D0665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mocional (2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0 min)</w:t>
            </w:r>
          </w:p>
          <w:p w:rsidR="00104585" w:rsidRPr="00482306" w:rsidRDefault="00104585" w:rsidP="003E3FFD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:rsidR="004B77FD" w:rsidRDefault="004B77FD" w:rsidP="004B77F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Trabalho de Equipe</w:t>
            </w:r>
          </w:p>
          <w:p w:rsidR="003C0435" w:rsidRPr="00B64862" w:rsidRDefault="003C0435" w:rsidP="004B77FD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05A" w:rsidRDefault="003C0435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Expositiva </w:t>
            </w:r>
            <w:r w:rsidR="00B8565E"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 w:rsidR="00F8305A">
              <w:rPr>
                <w:rFonts w:ascii="Calibri" w:eastAsia="Calibri" w:hAnsi="Calibri" w:cs="Calibri"/>
                <w:sz w:val="16"/>
                <w:szCs w:val="16"/>
              </w:rPr>
              <w:t>Exercício/</w:t>
            </w:r>
          </w:p>
          <w:p w:rsidR="003C0435" w:rsidRDefault="00B8565E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Estudo de caso</w:t>
            </w:r>
            <w:r w:rsidR="00FD0BDE">
              <w:rPr>
                <w:rFonts w:ascii="Calibri" w:eastAsia="Calibri" w:hAnsi="Calibri" w:cs="Calibri"/>
                <w:sz w:val="16"/>
                <w:szCs w:val="16"/>
              </w:rPr>
              <w:t xml:space="preserve"> referente as aulas 2 e 3</w:t>
            </w:r>
          </w:p>
          <w:p w:rsidR="003C0435" w:rsidRDefault="003C0435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D18" w:rsidRDefault="00355D18" w:rsidP="00355D18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A</w:t>
            </w:r>
            <w:r w:rsidR="00104585">
              <w:rPr>
                <w:rFonts w:ascii="Calibri" w:hAnsi="Calibri"/>
                <w:color w:val="FF0000"/>
                <w:sz w:val="16"/>
                <w:szCs w:val="16"/>
              </w:rPr>
              <w:t>presentação deverá ser enviada</w:t>
            </w:r>
            <w:r w:rsidRPr="006A40B2">
              <w:rPr>
                <w:rFonts w:ascii="Calibri" w:hAnsi="Calibri"/>
                <w:color w:val="FF0000"/>
                <w:sz w:val="16"/>
                <w:szCs w:val="16"/>
              </w:rPr>
              <w:t xml:space="preserve"> ao e-mail da turma e também para o e-mail das professoras</w:t>
            </w:r>
          </w:p>
          <w:p w:rsidR="00AE2B90" w:rsidRDefault="00D1174C" w:rsidP="00AE2B9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8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elisa@fcfrp.usp.br</w:t>
              </w:r>
            </w:hyperlink>
          </w:p>
          <w:p w:rsidR="00D1174C" w:rsidRDefault="00D1174C" w:rsidP="00AE2B9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9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vptakahs@gmail.com</w:t>
              </w:r>
            </w:hyperlink>
          </w:p>
          <w:p w:rsidR="00D1174C" w:rsidRDefault="00D1174C" w:rsidP="00AE2B90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3C0435" w:rsidRPr="00095720" w:rsidRDefault="003C0435" w:rsidP="00AE2B9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435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A16C16" w:rsidP="003C04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2461B1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  <w:r w:rsidR="003C0435">
              <w:rPr>
                <w:rFonts w:ascii="Calibri" w:eastAsia="Calibri" w:hAnsi="Calibri" w:cs="Calibri"/>
                <w:sz w:val="16"/>
                <w:szCs w:val="16"/>
              </w:rPr>
              <w:t>/10</w:t>
            </w:r>
            <w:r w:rsidR="009721C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7FD" w:rsidRDefault="004B77FD" w:rsidP="004B77FD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482306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Seminário</w:t>
            </w:r>
            <w:r w:rsidR="00AB2C7B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 w:rsidR="00C60833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(3)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: Gestão da ética e Responsabilidade social</w:t>
            </w:r>
            <w:r w:rsidR="005D0665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(20  min)</w:t>
            </w:r>
          </w:p>
          <w:p w:rsidR="00355D18" w:rsidRDefault="00355D18" w:rsidP="004B77FD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:rsidR="00355D18" w:rsidRDefault="00355D18" w:rsidP="00355D18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Função Administrativa: Planejamento </w:t>
            </w:r>
          </w:p>
          <w:p w:rsidR="002539BB" w:rsidRPr="002461B1" w:rsidRDefault="002539BB" w:rsidP="004B77FD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306" w:rsidRDefault="003C0435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Seminário</w:t>
            </w:r>
            <w:r w:rsidR="00482306"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482306" w:rsidRDefault="00482306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82306" w:rsidRDefault="00482306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Exercícios</w:t>
            </w:r>
            <w:r w:rsidR="00F8305A">
              <w:rPr>
                <w:rFonts w:ascii="Calibri" w:eastAsia="Calibri" w:hAnsi="Calibri" w:cs="Calibri"/>
                <w:sz w:val="16"/>
                <w:szCs w:val="16"/>
              </w:rPr>
              <w:t xml:space="preserve"> ou </w:t>
            </w:r>
          </w:p>
          <w:p w:rsidR="004A456F" w:rsidRDefault="00B64862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Casos</w:t>
            </w:r>
            <w:r w:rsidR="00AE2B90">
              <w:rPr>
                <w:rFonts w:ascii="Calibri" w:eastAsia="Calibri" w:hAnsi="Calibri" w:cs="Calibri"/>
                <w:sz w:val="16"/>
                <w:szCs w:val="16"/>
              </w:rPr>
              <w:t xml:space="preserve"> referente aulas: </w:t>
            </w:r>
            <w:r w:rsidR="00A16C16">
              <w:rPr>
                <w:rFonts w:ascii="Calibri" w:eastAsia="Calibri" w:hAnsi="Calibri" w:cs="Calibri"/>
                <w:sz w:val="16"/>
                <w:szCs w:val="16"/>
              </w:rPr>
              <w:t xml:space="preserve"> 3 e 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6A40B2" w:rsidP="003C043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A</w:t>
            </w:r>
            <w:r w:rsidRPr="006A40B2">
              <w:rPr>
                <w:rFonts w:ascii="Calibri" w:hAnsi="Calibri"/>
                <w:color w:val="FF0000"/>
                <w:sz w:val="16"/>
                <w:szCs w:val="16"/>
              </w:rPr>
              <w:t>presentação deverá ser enviado ao e-mail da turma e também para o e-mail das professoras</w:t>
            </w:r>
          </w:p>
          <w:p w:rsidR="00D1174C" w:rsidRDefault="00D1174C" w:rsidP="00D1174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10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elisa@fcfrp.usp.br</w:t>
              </w:r>
            </w:hyperlink>
          </w:p>
          <w:p w:rsidR="00D1174C" w:rsidRDefault="00D1174C" w:rsidP="00D1174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11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vptakahs@gmail.com</w:t>
              </w:r>
            </w:hyperlink>
          </w:p>
          <w:p w:rsidR="00D1174C" w:rsidRPr="00095720" w:rsidRDefault="00D1174C" w:rsidP="003C043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C0435" w:rsidTr="00F8305A">
        <w:trPr>
          <w:trHeight w:val="68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A16C16" w:rsidP="003C04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2461B1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  <w:r w:rsidR="003C0435">
              <w:rPr>
                <w:rFonts w:ascii="Calibri" w:eastAsia="Calibri" w:hAnsi="Calibri" w:cs="Calibri"/>
                <w:sz w:val="16"/>
                <w:szCs w:val="16"/>
              </w:rPr>
              <w:t>/10</w:t>
            </w:r>
          </w:p>
          <w:p w:rsidR="008E6E06" w:rsidRDefault="008E6E06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85" w:rsidRDefault="00104585" w:rsidP="0010458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Tomada de Decisão: Processo Decisório e Resolução de Problemas</w:t>
            </w:r>
            <w:r w:rsidRPr="003E7AA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104585" w:rsidRDefault="00104585" w:rsidP="0010458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C0435" w:rsidRDefault="006A34F5" w:rsidP="006A34F5">
            <w:pPr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B8565E">
              <w:rPr>
                <w:rFonts w:ascii="Calibri" w:eastAsia="Calibri" w:hAnsi="Calibri" w:cs="Calibri"/>
                <w:color w:val="auto"/>
                <w:sz w:val="16"/>
                <w:szCs w:val="16"/>
              </w:rPr>
              <w:t>Gerenciamento, Garantia e Controle da Qualidade</w:t>
            </w:r>
          </w:p>
          <w:p w:rsidR="00ED42F1" w:rsidRPr="00B8565E" w:rsidRDefault="00ED42F1" w:rsidP="006A34F5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F8305A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Expositiva / Exercício ou Estudo de </w:t>
            </w:r>
            <w:r w:rsidR="00A16C16">
              <w:rPr>
                <w:rFonts w:ascii="Calibri" w:eastAsia="Calibri" w:hAnsi="Calibri" w:cs="Calibri"/>
                <w:sz w:val="16"/>
                <w:szCs w:val="16"/>
              </w:rPr>
              <w:t>Caso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0B2" w:rsidRPr="006A40B2" w:rsidRDefault="006A40B2" w:rsidP="00355D18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3C0435" w:rsidTr="00F8305A">
        <w:trPr>
          <w:trHeight w:val="2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A16C16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2461B1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  <w:r w:rsidR="003C0435">
              <w:rPr>
                <w:rFonts w:ascii="Calibri" w:eastAsia="Calibri" w:hAnsi="Calibri" w:cs="Calibri"/>
                <w:sz w:val="16"/>
                <w:szCs w:val="16"/>
              </w:rPr>
              <w:t>/10</w:t>
            </w:r>
          </w:p>
          <w:p w:rsidR="008E6E06" w:rsidRDefault="008E6E06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4F5" w:rsidRDefault="00A16C16" w:rsidP="006A34F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6A34F5" w:rsidRPr="009614C7">
              <w:rPr>
                <w:rFonts w:ascii="Calibri" w:eastAsia="Calibri" w:hAnsi="Calibri" w:cs="Calibri"/>
                <w:sz w:val="16"/>
                <w:szCs w:val="16"/>
              </w:rPr>
              <w:t>Gerenciamento, Garantia e Controle da Qualidade</w:t>
            </w:r>
          </w:p>
          <w:p w:rsidR="00602317" w:rsidRDefault="00602317" w:rsidP="006A34F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60833" w:rsidRDefault="00602317" w:rsidP="006A34F5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9614C7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Seminário</w:t>
            </w:r>
            <w:r w:rsidR="00AB2C7B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(4)</w:t>
            </w:r>
            <w:r w:rsidRPr="009614C7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: Gestão de processos: foco na qualidade</w:t>
            </w:r>
            <w:r w:rsidR="005D0665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(20  min)</w:t>
            </w:r>
          </w:p>
          <w:p w:rsidR="00602317" w:rsidRPr="00C60833" w:rsidRDefault="00602317" w:rsidP="006A34F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A34F5" w:rsidRPr="00602317" w:rsidRDefault="00C60833" w:rsidP="006A34F5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C60833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Seminário</w:t>
            </w:r>
            <w:r w:rsidR="00AB2C7B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 w:rsidR="00602317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(5</w:t>
            </w:r>
            <w:r w:rsidRPr="00C60833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): Geren</w:t>
            </w:r>
            <w:r w:rsidR="00472764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ciamento da qualidade t</w:t>
            </w:r>
            <w:r w:rsidR="004115C3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otal na indústria farmacêutica</w:t>
            </w:r>
            <w:r w:rsidR="005D0665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 (20 min)</w:t>
            </w:r>
          </w:p>
          <w:p w:rsidR="003C0435" w:rsidRPr="00F8305A" w:rsidRDefault="003C0435" w:rsidP="00F8582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16" w:rsidRDefault="00A16C16" w:rsidP="00A16C1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Expositiva / Exercício/ Caso</w:t>
            </w:r>
          </w:p>
          <w:p w:rsidR="00A16C16" w:rsidRDefault="00A16C16" w:rsidP="00A16C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C0435" w:rsidRDefault="00A16C16" w:rsidP="00A16C1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Seminário</w:t>
            </w:r>
          </w:p>
          <w:p w:rsidR="00F8305A" w:rsidRDefault="00F8305A" w:rsidP="00A16C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F8305A" w:rsidRPr="00D95C5D" w:rsidRDefault="00F8305A" w:rsidP="00A16C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C16" w:rsidRDefault="00A16C16" w:rsidP="00A16C16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6A40B2" w:rsidRDefault="00A16C16" w:rsidP="00A16C1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AE2B90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A</w:t>
            </w:r>
            <w:r w:rsidRPr="006A40B2">
              <w:rPr>
                <w:rFonts w:ascii="Calibri" w:hAnsi="Calibri"/>
                <w:color w:val="FF0000"/>
                <w:sz w:val="16"/>
                <w:szCs w:val="16"/>
              </w:rPr>
              <w:t>presentação deverá ser enviado ao e-mail da turma e também para o e-mail das professoras</w:t>
            </w:r>
          </w:p>
          <w:p w:rsidR="00F8305A" w:rsidRDefault="00F8305A" w:rsidP="00A16C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D42F1" w:rsidRDefault="00ED42F1" w:rsidP="00ED4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12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elisa@fcfrp.usp.br</w:t>
              </w:r>
            </w:hyperlink>
          </w:p>
          <w:p w:rsidR="00ED42F1" w:rsidRDefault="00ED42F1" w:rsidP="00ED4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13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vptakahs@gmail.com</w:t>
              </w:r>
            </w:hyperlink>
          </w:p>
          <w:p w:rsidR="00ED42F1" w:rsidRPr="00A4299B" w:rsidRDefault="00ED42F1" w:rsidP="00A16C1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C0435" w:rsidTr="00F8305A">
        <w:trPr>
          <w:trHeight w:val="2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777DEF" w:rsidRDefault="00A16C16" w:rsidP="003C043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777DEF" w:rsidRDefault="002461B1" w:rsidP="003C043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29/10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65E" w:rsidRDefault="009537A0" w:rsidP="006A34F5">
            <w:pPr>
              <w:jc w:val="both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777DEF">
              <w:rPr>
                <w:rFonts w:ascii="Calibri" w:eastAsia="Calibri" w:hAnsi="Calibri" w:cs="Calibri"/>
                <w:b/>
                <w:color w:val="auto"/>
              </w:rPr>
              <w:t>P</w:t>
            </w:r>
            <w:r w:rsidRPr="008B1E57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ROVA INDIVIDUAL E SEM CONSULTA </w:t>
            </w:r>
          </w:p>
          <w:p w:rsidR="006A34F5" w:rsidRPr="00B8565E" w:rsidRDefault="00F15E12" w:rsidP="006A34F5">
            <w:pPr>
              <w:jc w:val="both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(</w:t>
            </w:r>
            <w:r w:rsidR="009537A0" w:rsidRPr="008B1E57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caneta preta ou azul)</w:t>
            </w:r>
            <w:r w:rsidR="006A34F5" w:rsidRPr="00B548F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3C0435" w:rsidRDefault="003C0435" w:rsidP="009537A0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ED42F1" w:rsidRDefault="00ED42F1" w:rsidP="009537A0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ED42F1" w:rsidRPr="00777DEF" w:rsidRDefault="00ED42F1" w:rsidP="009537A0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777DEF" w:rsidRDefault="005D0665" w:rsidP="00A16C1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Atividade avaliativa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777DEF" w:rsidRDefault="00104585" w:rsidP="00A16C1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Referente à</w:t>
            </w:r>
            <w:r w:rsidR="00B8565E">
              <w:rPr>
                <w:rFonts w:ascii="Calibri" w:eastAsia="Calibri" w:hAnsi="Calibri" w:cs="Calibri"/>
                <w:b/>
              </w:rPr>
              <w:t>s aulas de 01 até 06</w:t>
            </w:r>
            <w:r w:rsidR="00B8565E" w:rsidRPr="00777DEF">
              <w:rPr>
                <w:rFonts w:ascii="Calibri" w:eastAsia="Calibri" w:hAnsi="Calibri" w:cs="Calibri"/>
                <w:b/>
              </w:rPr>
              <w:t xml:space="preserve">  e inclusive temas dos seminários</w:t>
            </w:r>
          </w:p>
        </w:tc>
      </w:tr>
      <w:tr w:rsidR="003C0435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F8305A" w:rsidRDefault="00A16C16" w:rsidP="003C04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8305A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2461B1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8305A">
              <w:rPr>
                <w:rFonts w:ascii="Calibri" w:eastAsia="Calibri" w:hAnsi="Calibri" w:cs="Calibri"/>
                <w:sz w:val="16"/>
                <w:szCs w:val="16"/>
              </w:rPr>
              <w:t>04</w:t>
            </w:r>
            <w:r w:rsidR="003C0435" w:rsidRPr="00F8305A">
              <w:rPr>
                <w:rFonts w:ascii="Calibri" w:eastAsia="Calibri" w:hAnsi="Calibri" w:cs="Calibri"/>
                <w:sz w:val="16"/>
                <w:szCs w:val="16"/>
              </w:rPr>
              <w:t>/11</w:t>
            </w:r>
          </w:p>
          <w:p w:rsidR="008E6E06" w:rsidRPr="00F8305A" w:rsidRDefault="008E6E06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2B6188" w:rsidRDefault="006A34F5" w:rsidP="009537A0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E7AA1">
              <w:rPr>
                <w:rFonts w:ascii="Calibri" w:eastAsia="Calibri" w:hAnsi="Calibri" w:cs="Calibri"/>
                <w:sz w:val="16"/>
                <w:szCs w:val="16"/>
              </w:rPr>
              <w:t>Ferramentas da Qualidade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EF402A" w:rsidRDefault="003C0435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Expositiva / Exercício/ Caso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9614C7" w:rsidRDefault="003C0435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C0435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9614C7" w:rsidRDefault="00A16C16" w:rsidP="003C043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Default="002461B1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05</w:t>
            </w:r>
            <w:r w:rsidR="003C0435" w:rsidRPr="009614C7">
              <w:rPr>
                <w:rFonts w:ascii="Calibri" w:eastAsia="Calibri" w:hAnsi="Calibri" w:cs="Calibri"/>
                <w:sz w:val="16"/>
                <w:szCs w:val="16"/>
              </w:rPr>
              <w:t>/11</w:t>
            </w:r>
          </w:p>
          <w:p w:rsidR="008E6E06" w:rsidRPr="009614C7" w:rsidRDefault="008E6E06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9614C7" w:rsidRDefault="006A34F5" w:rsidP="003C043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Ferramentas da Qualidade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435" w:rsidRPr="009614C7" w:rsidRDefault="003C0435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614C7">
              <w:rPr>
                <w:rFonts w:ascii="Calibri" w:eastAsia="Calibri" w:hAnsi="Calibri" w:cs="Calibri"/>
                <w:sz w:val="16"/>
                <w:szCs w:val="16"/>
              </w:rPr>
              <w:t>Expositiva / Exercício/ Caso</w:t>
            </w:r>
          </w:p>
          <w:p w:rsidR="003C0435" w:rsidRPr="009614C7" w:rsidRDefault="003C0435" w:rsidP="003C04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0B2" w:rsidRPr="009614C7" w:rsidRDefault="006A40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8582A" w:rsidTr="00F8305A">
        <w:trPr>
          <w:trHeight w:val="27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3E7AA1" w:rsidRDefault="00F8582A" w:rsidP="00F858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  <w:r w:rsidRPr="003E7AA1">
              <w:rPr>
                <w:rFonts w:ascii="Calibri" w:eastAsia="Calibri" w:hAnsi="Calibri" w:cs="Calibri"/>
                <w:sz w:val="16"/>
                <w:szCs w:val="16"/>
              </w:rPr>
              <w:t>/11</w:t>
            </w:r>
          </w:p>
          <w:p w:rsidR="008E6E06" w:rsidRPr="003E7AA1" w:rsidRDefault="008E6E06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585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Conceitos e Custos da Qualidade</w:t>
            </w:r>
            <w:r w:rsidR="0010458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104585" w:rsidRDefault="00104585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04585" w:rsidRDefault="004115C3" w:rsidP="00104585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13577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Seminário</w:t>
            </w:r>
            <w:r w:rsidR="00AB2C7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D13577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(6) </w:t>
            </w:r>
            <w:r w:rsidR="00472764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: G</w:t>
            </w:r>
            <w:r w:rsidRPr="00D13577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estão da qualidade em farmácia hospitalar</w:t>
            </w:r>
            <w:r w:rsidR="00D13577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  </w:t>
            </w:r>
            <w:r w:rsidR="005D0665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(20 min)</w:t>
            </w:r>
          </w:p>
          <w:p w:rsidR="005D0665" w:rsidRPr="00104585" w:rsidRDefault="005D0665" w:rsidP="00104585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7944F3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Expositiva / Exercício/ Caso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9721C7" w:rsidP="00F8582A">
            <w:pPr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  <w:hyperlink r:id="rId14" w:history="1">
              <w:r w:rsidR="00F8582A" w:rsidRPr="005656E2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http://belins.eng.br/ac01/papers/asleg05.pdf</w:t>
              </w:r>
            </w:hyperlink>
          </w:p>
          <w:p w:rsidR="00ED42F1" w:rsidRDefault="00ED42F1" w:rsidP="00F8582A">
            <w:pPr>
              <w:rPr>
                <w:rStyle w:val="Hyperlink"/>
                <w:rFonts w:ascii="Calibri" w:eastAsia="Calibri" w:hAnsi="Calibri" w:cs="Calibri"/>
                <w:sz w:val="18"/>
                <w:szCs w:val="18"/>
              </w:rPr>
            </w:pPr>
          </w:p>
          <w:p w:rsidR="00ED42F1" w:rsidRDefault="00ED42F1" w:rsidP="00ED42F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AE2B90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A</w:t>
            </w:r>
            <w:r w:rsidRPr="006A40B2">
              <w:rPr>
                <w:rFonts w:ascii="Calibri" w:hAnsi="Calibri"/>
                <w:color w:val="FF0000"/>
                <w:sz w:val="16"/>
                <w:szCs w:val="16"/>
              </w:rPr>
              <w:t>presentação deverá ser enviado ao e-mail da turma e também para o e-mail das professoras</w:t>
            </w:r>
          </w:p>
          <w:p w:rsidR="00ED42F1" w:rsidRDefault="00ED42F1" w:rsidP="00ED42F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D42F1" w:rsidRDefault="00ED42F1" w:rsidP="00ED4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15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elisa@fcfrp.usp.br</w:t>
              </w:r>
            </w:hyperlink>
          </w:p>
          <w:p w:rsidR="00ED42F1" w:rsidRDefault="00ED42F1" w:rsidP="00ED4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16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vptakahs@gmail.com</w:t>
              </w:r>
            </w:hyperlink>
          </w:p>
          <w:p w:rsidR="00ED42F1" w:rsidRPr="005656E2" w:rsidRDefault="00ED42F1" w:rsidP="00F8582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8582A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3E7AA1" w:rsidRDefault="00F8582A" w:rsidP="00F858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  <w:r w:rsidRPr="003E7AA1">
              <w:rPr>
                <w:rFonts w:ascii="Calibri" w:eastAsia="Calibri" w:hAnsi="Calibri" w:cs="Calibri"/>
                <w:sz w:val="16"/>
                <w:szCs w:val="16"/>
              </w:rPr>
              <w:t>/11</w:t>
            </w:r>
          </w:p>
          <w:p w:rsidR="008E6E06" w:rsidRPr="003E7AA1" w:rsidRDefault="008E6E06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Documentos da Qualidade </w:t>
            </w:r>
          </w:p>
          <w:p w:rsidR="00C23625" w:rsidRDefault="00C23625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104585" w:rsidRDefault="00104585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Auditoria</w:t>
            </w:r>
            <w:r w:rsidR="00C23625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ED42F1">
              <w:rPr>
                <w:rFonts w:ascii="Calibri" w:eastAsia="Calibri" w:hAnsi="Calibri" w:cs="Calibri"/>
                <w:sz w:val="16"/>
                <w:szCs w:val="16"/>
              </w:rPr>
              <w:t>: Certificação e Acreditação</w:t>
            </w:r>
          </w:p>
          <w:p w:rsidR="00F8582A" w:rsidRPr="00602317" w:rsidRDefault="00F8582A" w:rsidP="00F8582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7944F3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Expositiva / Exercício/ Caso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9614C7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8582A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3E7AA1" w:rsidRDefault="00F8582A" w:rsidP="00F858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  <w:r w:rsidRPr="003E7AA1">
              <w:rPr>
                <w:rFonts w:ascii="Calibri" w:eastAsia="Calibri" w:hAnsi="Calibri" w:cs="Calibri"/>
                <w:sz w:val="16"/>
                <w:szCs w:val="16"/>
              </w:rPr>
              <w:t>/11</w:t>
            </w:r>
          </w:p>
          <w:p w:rsidR="008E6E06" w:rsidRPr="003E7AA1" w:rsidRDefault="008E6E06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317" w:rsidRDefault="00104585" w:rsidP="00F8582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602317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Seminário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(7</w:t>
            </w:r>
            <w:r w:rsidRPr="00602317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: </w:t>
            </w:r>
            <w:r w:rsidR="00472764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Certificação e a</w:t>
            </w:r>
            <w:r w:rsidRPr="00602317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creditação</w:t>
            </w:r>
            <w:r w:rsidR="00472764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da q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ualidade</w:t>
            </w:r>
            <w:r w:rsidR="005D0665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 (20 min)</w:t>
            </w:r>
          </w:p>
          <w:p w:rsidR="007D67D9" w:rsidRDefault="007D67D9" w:rsidP="00F8582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:rsidR="00ED42F1" w:rsidRDefault="00ED42F1" w:rsidP="00F8582A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:rsidR="00ED42F1" w:rsidRDefault="00ED42F1" w:rsidP="00ED42F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Gerenciamento de Risco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uma ferramenta do Quality by Design</w:t>
            </w:r>
          </w:p>
          <w:p w:rsidR="00602317" w:rsidRPr="003E7AA1" w:rsidRDefault="00602317" w:rsidP="00ED42F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2F1" w:rsidRPr="00ED42F1" w:rsidRDefault="00ED42F1" w:rsidP="00ED42F1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AE2B90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A</w:t>
            </w:r>
            <w:r w:rsidRPr="006A40B2">
              <w:rPr>
                <w:rFonts w:ascii="Calibri" w:hAnsi="Calibri"/>
                <w:color w:val="FF0000"/>
                <w:sz w:val="16"/>
                <w:szCs w:val="16"/>
              </w:rPr>
              <w:t>presentação deverá ser enviado ao e-mail da turma e também para o e-mail das professoras</w:t>
            </w:r>
          </w:p>
          <w:p w:rsidR="00ED42F1" w:rsidRDefault="00ED42F1" w:rsidP="00ED4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17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elisa@fcfrp.usp.br</w:t>
              </w:r>
            </w:hyperlink>
          </w:p>
          <w:p w:rsidR="00ED42F1" w:rsidRDefault="00ED42F1" w:rsidP="00ED42F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hyperlink r:id="rId18" w:history="1">
              <w:r w:rsidRPr="005C0B74">
                <w:rPr>
                  <w:rStyle w:val="Hyperlink"/>
                  <w:rFonts w:ascii="Calibri" w:hAnsi="Calibri"/>
                  <w:sz w:val="16"/>
                  <w:szCs w:val="16"/>
                  <w:lang w:val="en-US"/>
                </w:rPr>
                <w:t>vptakahs@gmail.com</w:t>
              </w:r>
            </w:hyperlink>
          </w:p>
          <w:p w:rsidR="00F8582A" w:rsidRPr="009614C7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8582A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CA17D9" w:rsidRDefault="00F8582A" w:rsidP="00F858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</w:t>
            </w:r>
            <w:r w:rsidRPr="00CA17D9">
              <w:rPr>
                <w:rFonts w:ascii="Calibri" w:eastAsia="Calibri" w:hAnsi="Calibri" w:cs="Calibri"/>
                <w:sz w:val="16"/>
                <w:szCs w:val="16"/>
              </w:rPr>
              <w:t>/11</w:t>
            </w:r>
          </w:p>
          <w:p w:rsidR="008E6E06" w:rsidRPr="00CA17D9" w:rsidRDefault="008E6E06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2F1" w:rsidRDefault="00ED42F1" w:rsidP="00ED42F1">
            <w:pPr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ED42F1" w:rsidRDefault="00ED42F1" w:rsidP="00ED42F1">
            <w:pPr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  <w:r w:rsidRPr="007D67D9">
              <w:rPr>
                <w:rFonts w:ascii="Calibri" w:eastAsia="Calibri" w:hAnsi="Calibri" w:cs="Calibri"/>
                <w:color w:val="auto"/>
                <w:sz w:val="16"/>
                <w:szCs w:val="16"/>
              </w:rPr>
              <w:t>Quality by Design</w:t>
            </w:r>
          </w:p>
          <w:p w:rsidR="00ED42F1" w:rsidRPr="007D67D9" w:rsidRDefault="00ED42F1" w:rsidP="00ED42F1">
            <w:pPr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D67D9" w:rsidRPr="00104585" w:rsidRDefault="007D67D9" w:rsidP="007D67D9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D42F1" w:rsidRDefault="00BC69B4" w:rsidP="00ED42F1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Gerenciamento de Resíduos</w:t>
            </w:r>
            <w:r w:rsidR="00ED42F1">
              <w:rPr>
                <w:rFonts w:ascii="Calibri" w:eastAsia="Calibri" w:hAnsi="Calibri" w:cs="Calibri"/>
                <w:sz w:val="16"/>
                <w:szCs w:val="16"/>
              </w:rPr>
              <w:t xml:space="preserve"> e Biosegurança</w:t>
            </w:r>
          </w:p>
          <w:p w:rsidR="00F31894" w:rsidRDefault="00F31894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55D18" w:rsidRDefault="00355D18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55D18" w:rsidRPr="00CA17D9" w:rsidRDefault="00355D18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Explicação do Projeto que será realizado nas aulas 14 e 15.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A550AA" w:rsidRDefault="00F8582A" w:rsidP="00F8582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Expositiva/ Exercício/ Caso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</w:p>
          <w:p w:rsidR="00C228B2" w:rsidRP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228B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Formação de 10 grupos com no máximo 8 alunos. </w:t>
            </w:r>
          </w:p>
          <w:p w:rsidR="00F8582A" w:rsidRPr="005656E2" w:rsidRDefault="00C228B2" w:rsidP="00C228B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228B2">
              <w:rPr>
                <w:rFonts w:ascii="Calibri" w:eastAsia="Calibri" w:hAnsi="Calibri" w:cs="Calibri"/>
                <w:b/>
                <w:sz w:val="16"/>
                <w:szCs w:val="16"/>
              </w:rPr>
              <w:t>Escolha dos temas para desenvolvimento do projeto</w:t>
            </w:r>
          </w:p>
        </w:tc>
      </w:tr>
      <w:tr w:rsidR="00F8582A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F31894" w:rsidRDefault="00F8582A" w:rsidP="00F858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31894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31894">
              <w:rPr>
                <w:rFonts w:ascii="Calibri" w:eastAsia="Calibri" w:hAnsi="Calibri" w:cs="Calibri"/>
                <w:sz w:val="16"/>
                <w:szCs w:val="16"/>
              </w:rPr>
              <w:t>25/11</w:t>
            </w:r>
          </w:p>
          <w:p w:rsidR="008E6E06" w:rsidRPr="00F31894" w:rsidRDefault="008E6E06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77A" w:rsidRDefault="00D6077A" w:rsidP="00F8582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228B2" w:rsidRDefault="00C228B2" w:rsidP="00F8582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228B2" w:rsidRPr="00D6077A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6077A">
              <w:rPr>
                <w:rFonts w:ascii="Calibri" w:eastAsia="Calibri" w:hAnsi="Calibri" w:cs="Calibri"/>
                <w:b/>
                <w:sz w:val="16"/>
                <w:szCs w:val="16"/>
              </w:rPr>
              <w:t>Projeto: Elaborar um plano de gerenciamento de resíduos de saúde  (PGRS)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EPI e EPC</w:t>
            </w:r>
          </w:p>
          <w:p w:rsidR="00C228B2" w:rsidRPr="00DB65B8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</w:rPr>
            </w:pPr>
          </w:p>
          <w:p w:rsidR="00C228B2" w:rsidRPr="009721C7" w:rsidRDefault="009721C7" w:rsidP="009721C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Sugestões dos Temas para o </w:t>
            </w:r>
            <w:r w:rsidR="00C228B2" w:rsidRPr="009721C7">
              <w:rPr>
                <w:rFonts w:ascii="Calibri" w:eastAsia="Calibri" w:hAnsi="Calibri" w:cs="Calibri"/>
                <w:b/>
                <w:sz w:val="24"/>
                <w:szCs w:val="24"/>
              </w:rPr>
              <w:t>Projeto:</w:t>
            </w:r>
          </w:p>
          <w:p w:rsidR="009721C7" w:rsidRPr="008F63CB" w:rsidRDefault="009721C7" w:rsidP="00C228B2">
            <w:pPr>
              <w:rPr>
                <w:rFonts w:ascii="Calibri" w:eastAsia="Calibri" w:hAnsi="Calibri" w:cs="Calibri"/>
                <w:b/>
              </w:rPr>
            </w:pP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>Elaborar um PGRS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 EPI e EPC</w:t>
            </w: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da F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armácia Ensin</w:t>
            </w: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C228B2" w:rsidRPr="008F63CB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>Elaborar um PGRS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 EPI e EPC</w:t>
            </w: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 uma Farmácia de Manipulação</w:t>
            </w:r>
          </w:p>
          <w:p w:rsidR="00C228B2" w:rsidRPr="008F63CB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>Elaborar um PGRS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EPI e EPC</w:t>
            </w: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do laboratório de Análises Clínicas</w:t>
            </w:r>
          </w:p>
          <w:p w:rsidR="00C228B2" w:rsidRPr="008F63CB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>Elaboarar um PGRS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EPI e EPC</w:t>
            </w: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do Laboratório de Análises Toxicologicas</w:t>
            </w:r>
          </w:p>
          <w:p w:rsidR="00C228B2" w:rsidRPr="008F63CB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>Elaborar um PGRS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EPI e EPC</w:t>
            </w: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dos Laboratórios de aulas</w:t>
            </w: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>Elaborar um PGRS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EPI e EPC</w:t>
            </w:r>
            <w:r w:rsidRPr="008F63C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na farmácia hospitalar</w:t>
            </w: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Elaborar um PRRS, EPI e EPC no Ambulatório de Quimioterapia</w:t>
            </w: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Elaborar um PGRS, EPI e EPC na Clínica Veterinária (PET)</w:t>
            </w:r>
          </w:p>
          <w:p w:rsidR="00C228B2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Elaboarar um PGRS, EPI e EPC no Hospital Veterinário </w:t>
            </w:r>
          </w:p>
          <w:p w:rsidR="00BC69B4" w:rsidRPr="00DB65B8" w:rsidRDefault="00BC69B4" w:rsidP="00F8582A">
            <w:pPr>
              <w:rPr>
                <w:rFonts w:ascii="Calibri" w:eastAsia="Calibri" w:hAnsi="Calibri" w:cs="Calibri"/>
                <w:b/>
                <w:sz w:val="16"/>
                <w:szCs w:val="16"/>
                <w:highlight w:val="lightGray"/>
              </w:rPr>
            </w:pPr>
          </w:p>
          <w:p w:rsidR="00D6077A" w:rsidRPr="00770ABE" w:rsidRDefault="00D6077A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BC69B4" w:rsidRDefault="00BC69B4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C69B4">
              <w:rPr>
                <w:rFonts w:ascii="Calibri" w:eastAsia="Calibri" w:hAnsi="Calibri" w:cs="Calibri"/>
                <w:sz w:val="16"/>
                <w:szCs w:val="16"/>
              </w:rPr>
              <w:t>Projeto em sala de aula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228B2" w:rsidRDefault="00C228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Os alunos deverão trazer notebooks ou tablets para desenvolverem o projeto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C228B2" w:rsidRDefault="00C228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228B2" w:rsidRDefault="00C228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228B2" w:rsidRDefault="00C228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 grupos com no máximo de 8 alunos.</w:t>
            </w:r>
          </w:p>
          <w:p w:rsidR="00C228B2" w:rsidRDefault="00C228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228B2" w:rsidRDefault="00C228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228B2" w:rsidRDefault="00C228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228B2" w:rsidRDefault="00C228B2" w:rsidP="00C228B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Desenvolvimento dos projetos segundo a escolha dos temas </w:t>
            </w:r>
          </w:p>
          <w:p w:rsidR="00C228B2" w:rsidRDefault="00C228B2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8582A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F31894" w:rsidRDefault="00F8582A" w:rsidP="00F858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31894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8582A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F31894">
              <w:rPr>
                <w:rFonts w:ascii="Calibri" w:eastAsia="Calibri" w:hAnsi="Calibri" w:cs="Calibri"/>
                <w:sz w:val="16"/>
                <w:szCs w:val="16"/>
              </w:rPr>
              <w:t>26/12</w:t>
            </w:r>
          </w:p>
          <w:p w:rsidR="008E6E06" w:rsidRPr="00F31894" w:rsidRDefault="008E6E06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77A" w:rsidRDefault="00D6077A" w:rsidP="00F8305A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C228B2" w:rsidRPr="00D6077A" w:rsidRDefault="00C228B2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6077A">
              <w:rPr>
                <w:rFonts w:ascii="Calibri" w:eastAsia="Calibri" w:hAnsi="Calibri" w:cs="Calibri"/>
                <w:b/>
                <w:sz w:val="16"/>
                <w:szCs w:val="16"/>
              </w:rPr>
              <w:t>Projeto: Elaborar um plano de gerenciamento de resíduos de saúde  (PGRS)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EPI e EPC</w:t>
            </w:r>
          </w:p>
          <w:p w:rsidR="00BC69B4" w:rsidRPr="00F31894" w:rsidRDefault="00BC69B4" w:rsidP="00C228B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BC69B4" w:rsidRDefault="00BC69B4" w:rsidP="00F8582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C69B4">
              <w:rPr>
                <w:rFonts w:ascii="Calibri" w:eastAsia="Calibri" w:hAnsi="Calibri" w:cs="Calibri"/>
                <w:sz w:val="16"/>
                <w:szCs w:val="16"/>
              </w:rPr>
              <w:t>Projeto em sala de aula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28B2" w:rsidRPr="00E15BBE" w:rsidRDefault="00C228B2" w:rsidP="00C228B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15B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Entrega do projeto em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E15B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.docx com no máximo de 15 pgs, no dia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02/12 até as 12h</w:t>
            </w:r>
            <w:r w:rsidRPr="00E15B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para os e-mails das professoras</w:t>
            </w:r>
          </w:p>
          <w:p w:rsidR="00C228B2" w:rsidRDefault="00C228B2" w:rsidP="00C228B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228B2" w:rsidRPr="008F63CB" w:rsidRDefault="00C228B2" w:rsidP="00C228B2">
            <w:pPr>
              <w:rPr>
                <w:rFonts w:ascii="Calibri" w:eastAsia="Calibri" w:hAnsi="Calibri" w:cs="Calibri"/>
                <w:sz w:val="16"/>
                <w:szCs w:val="16"/>
              </w:rPr>
            </w:pPr>
            <w:hyperlink r:id="rId19" w:history="1">
              <w:r w:rsidRPr="005C0B74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elisa@fcfrp.usp.br</w:t>
              </w:r>
            </w:hyperlink>
          </w:p>
          <w:p w:rsidR="00C228B2" w:rsidRDefault="00C228B2" w:rsidP="00C228B2">
            <w:pPr>
              <w:rPr>
                <w:rFonts w:ascii="Calibri" w:eastAsia="Calibri" w:hAnsi="Calibri" w:cs="Calibri"/>
                <w:sz w:val="16"/>
                <w:szCs w:val="16"/>
              </w:rPr>
            </w:pPr>
            <w:hyperlink r:id="rId20" w:history="1">
              <w:r w:rsidRPr="005C0B74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vptakahs@gmail.com</w:t>
              </w:r>
            </w:hyperlink>
          </w:p>
          <w:p w:rsidR="00F8582A" w:rsidRPr="00C228B2" w:rsidRDefault="00C228B2" w:rsidP="00F8582A">
            <w:pPr>
              <w:rPr>
                <w:rFonts w:ascii="Calibri" w:hAnsi="Calibri"/>
                <w:sz w:val="16"/>
                <w:szCs w:val="16"/>
                <w:lang w:val="pt-BR"/>
              </w:rPr>
            </w:pPr>
            <w:r w:rsidRPr="008F63CB">
              <w:rPr>
                <w:rFonts w:ascii="Calibri" w:eastAsia="Calibri" w:hAnsi="Calibri" w:cs="Calibri"/>
                <w:sz w:val="16"/>
                <w:szCs w:val="16"/>
              </w:rPr>
              <w:t xml:space="preserve">               </w:t>
            </w:r>
          </w:p>
        </w:tc>
      </w:tr>
      <w:tr w:rsidR="00F8582A" w:rsidTr="00F8305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777DEF" w:rsidRDefault="00F8582A" w:rsidP="00F8582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777DEF" w:rsidRDefault="00F8582A" w:rsidP="00F8582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02/12</w:t>
            </w:r>
            <w:r w:rsidR="009721C7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777DEF" w:rsidRDefault="00F8582A" w:rsidP="00F8582A">
            <w:pPr>
              <w:rPr>
                <w:rFonts w:ascii="Calibri" w:eastAsia="Calibri" w:hAnsi="Calibri" w:cs="Calibri"/>
                <w:b/>
              </w:rPr>
            </w:pPr>
            <w:r w:rsidRPr="00777DEF">
              <w:rPr>
                <w:rFonts w:ascii="Calibri" w:eastAsia="Calibri" w:hAnsi="Calibri" w:cs="Calibri"/>
                <w:b/>
              </w:rPr>
              <w:t>PROVA</w:t>
            </w:r>
            <w:r>
              <w:rPr>
                <w:rFonts w:ascii="Calibri" w:eastAsia="Calibri" w:hAnsi="Calibri" w:cs="Calibri"/>
                <w:b/>
              </w:rPr>
              <w:t xml:space="preserve"> INDIVIDUAL E SEM CONSULTA  (caneta preta ou azul)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Pr="00777DEF" w:rsidRDefault="00F8582A" w:rsidP="00F858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82A" w:rsidRDefault="00F31894" w:rsidP="00F8582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Referente as aulas de 08</w:t>
            </w:r>
            <w:r w:rsidR="00472764">
              <w:rPr>
                <w:rFonts w:ascii="Calibri" w:eastAsia="Calibri" w:hAnsi="Calibri" w:cs="Calibri"/>
                <w:b/>
              </w:rPr>
              <w:t xml:space="preserve"> até 13</w:t>
            </w:r>
            <w:r w:rsidR="00F8582A">
              <w:rPr>
                <w:rFonts w:ascii="Calibri" w:eastAsia="Calibri" w:hAnsi="Calibri" w:cs="Calibri"/>
                <w:b/>
              </w:rPr>
              <w:t xml:space="preserve"> e inclusive tema do seminário</w:t>
            </w:r>
          </w:p>
        </w:tc>
      </w:tr>
    </w:tbl>
    <w:p w:rsidR="00C228B2" w:rsidRDefault="00C228B2" w:rsidP="00AD4C57">
      <w:pPr>
        <w:spacing w:before="40"/>
        <w:rPr>
          <w:rFonts w:ascii="Calibri" w:eastAsia="Calibri" w:hAnsi="Calibri" w:cs="Calibri"/>
          <w:b/>
          <w:color w:val="auto"/>
          <w:sz w:val="24"/>
          <w:szCs w:val="24"/>
        </w:rPr>
      </w:pPr>
    </w:p>
    <w:p w:rsidR="0052595B" w:rsidRPr="00C228B2" w:rsidRDefault="00EF402A">
      <w:pPr>
        <w:spacing w:before="40"/>
        <w:rPr>
          <w:rFonts w:ascii="Calibri" w:eastAsia="Calibri" w:hAnsi="Calibri" w:cs="Calibri"/>
          <w:sz w:val="16"/>
          <w:szCs w:val="16"/>
        </w:rPr>
      </w:pPr>
      <w:r w:rsidRPr="00EF402A">
        <w:rPr>
          <w:rFonts w:ascii="Calibri" w:eastAsia="Calibri" w:hAnsi="Calibri" w:cs="Calibri"/>
          <w:b/>
          <w:color w:val="auto"/>
          <w:sz w:val="24"/>
          <w:szCs w:val="24"/>
        </w:rPr>
        <w:t>OBSERVAÇÃO:</w:t>
      </w:r>
      <w:r w:rsidRPr="00EF402A">
        <w:rPr>
          <w:rFonts w:ascii="Calibri" w:eastAsia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ACONTECERÁ NO DIA DO SEMINÁRIO O SORTEIO DOS ALUNOS QUE  FARÃO A APRESENTAÇÃO. QUALQUER ALUNO, MEMBRO DO GRUPO, PODERÁ SER SORTEADO. TODOS DEVEM ESTAR PREPARADOS PARA A APRESENTAÇÃO.  </w:t>
      </w:r>
      <w:r w:rsidR="00AD4C57">
        <w:rPr>
          <w:rFonts w:ascii="Calibri" w:eastAsia="Calibri" w:hAnsi="Calibri" w:cs="Calibri"/>
          <w:sz w:val="16"/>
          <w:szCs w:val="16"/>
        </w:rPr>
        <w:t xml:space="preserve">SERÁ SORTEADO 4 </w:t>
      </w:r>
      <w:r w:rsidR="00290244">
        <w:rPr>
          <w:rFonts w:ascii="Calibri" w:eastAsia="Calibri" w:hAnsi="Calibri" w:cs="Calibri"/>
          <w:sz w:val="16"/>
          <w:szCs w:val="16"/>
        </w:rPr>
        <w:t xml:space="preserve"> ou 5 </w:t>
      </w:r>
      <w:r w:rsidR="00AD4C57">
        <w:rPr>
          <w:rFonts w:ascii="Calibri" w:eastAsia="Calibri" w:hAnsi="Calibri" w:cs="Calibri"/>
          <w:sz w:val="16"/>
          <w:szCs w:val="16"/>
        </w:rPr>
        <w:t xml:space="preserve">ALUNOS  DE CADA GRUPO PARA APRESENTAR O  SEMINÁRIO. </w:t>
      </w:r>
    </w:p>
    <w:sectPr w:rsidR="0052595B" w:rsidRPr="00C228B2">
      <w:type w:val="continuous"/>
      <w:pgSz w:w="11907" w:h="16800"/>
      <w:pgMar w:top="284" w:right="851" w:bottom="851" w:left="8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3F59"/>
    <w:multiLevelType w:val="multilevel"/>
    <w:tmpl w:val="D5FCDF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67A7"/>
    <w:multiLevelType w:val="hybridMultilevel"/>
    <w:tmpl w:val="8AB01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87DDE"/>
    <w:multiLevelType w:val="hybridMultilevel"/>
    <w:tmpl w:val="13B2E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54F12"/>
    <w:multiLevelType w:val="multilevel"/>
    <w:tmpl w:val="31D63A7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4FCE64B9"/>
    <w:multiLevelType w:val="multilevel"/>
    <w:tmpl w:val="BA721EF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7CB247C"/>
    <w:multiLevelType w:val="multilevel"/>
    <w:tmpl w:val="B350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EC"/>
    <w:rsid w:val="0005484B"/>
    <w:rsid w:val="00095720"/>
    <w:rsid w:val="000C15BE"/>
    <w:rsid w:val="000E598A"/>
    <w:rsid w:val="000E77B7"/>
    <w:rsid w:val="00104585"/>
    <w:rsid w:val="00183410"/>
    <w:rsid w:val="00184F2A"/>
    <w:rsid w:val="001D2B91"/>
    <w:rsid w:val="002148AA"/>
    <w:rsid w:val="002461B1"/>
    <w:rsid w:val="002539BB"/>
    <w:rsid w:val="002604BB"/>
    <w:rsid w:val="002802E9"/>
    <w:rsid w:val="002855CF"/>
    <w:rsid w:val="00290244"/>
    <w:rsid w:val="002A2F0C"/>
    <w:rsid w:val="002B6188"/>
    <w:rsid w:val="002C2713"/>
    <w:rsid w:val="00314EA7"/>
    <w:rsid w:val="00333E02"/>
    <w:rsid w:val="00355D18"/>
    <w:rsid w:val="00393A50"/>
    <w:rsid w:val="003A7187"/>
    <w:rsid w:val="003C0435"/>
    <w:rsid w:val="003E3FFD"/>
    <w:rsid w:val="003E7AA1"/>
    <w:rsid w:val="003F095F"/>
    <w:rsid w:val="004115C3"/>
    <w:rsid w:val="00434530"/>
    <w:rsid w:val="00444A8F"/>
    <w:rsid w:val="0046239D"/>
    <w:rsid w:val="00472764"/>
    <w:rsid w:val="00482306"/>
    <w:rsid w:val="004908D0"/>
    <w:rsid w:val="004A456F"/>
    <w:rsid w:val="004B0E87"/>
    <w:rsid w:val="004B77FD"/>
    <w:rsid w:val="004F1AFC"/>
    <w:rsid w:val="004F4C62"/>
    <w:rsid w:val="00506AB2"/>
    <w:rsid w:val="00515791"/>
    <w:rsid w:val="00522EF4"/>
    <w:rsid w:val="0052595B"/>
    <w:rsid w:val="00532758"/>
    <w:rsid w:val="00543397"/>
    <w:rsid w:val="00547260"/>
    <w:rsid w:val="005656E2"/>
    <w:rsid w:val="005D0665"/>
    <w:rsid w:val="005D69FD"/>
    <w:rsid w:val="00602317"/>
    <w:rsid w:val="006436D8"/>
    <w:rsid w:val="00647222"/>
    <w:rsid w:val="00652E1C"/>
    <w:rsid w:val="00683809"/>
    <w:rsid w:val="006A34F5"/>
    <w:rsid w:val="006A40B2"/>
    <w:rsid w:val="006C2189"/>
    <w:rsid w:val="006F4C63"/>
    <w:rsid w:val="006F7369"/>
    <w:rsid w:val="0072384D"/>
    <w:rsid w:val="007512F7"/>
    <w:rsid w:val="00770ABE"/>
    <w:rsid w:val="00777DEF"/>
    <w:rsid w:val="0078216C"/>
    <w:rsid w:val="00790614"/>
    <w:rsid w:val="007944F3"/>
    <w:rsid w:val="00795470"/>
    <w:rsid w:val="007D67D9"/>
    <w:rsid w:val="0080368A"/>
    <w:rsid w:val="0080491C"/>
    <w:rsid w:val="00820777"/>
    <w:rsid w:val="008829DA"/>
    <w:rsid w:val="0088310A"/>
    <w:rsid w:val="008B1E57"/>
    <w:rsid w:val="008C2700"/>
    <w:rsid w:val="008E4C62"/>
    <w:rsid w:val="008E6E06"/>
    <w:rsid w:val="008F77FD"/>
    <w:rsid w:val="00906199"/>
    <w:rsid w:val="00917A56"/>
    <w:rsid w:val="009365EE"/>
    <w:rsid w:val="009537A0"/>
    <w:rsid w:val="009614C7"/>
    <w:rsid w:val="00967E2B"/>
    <w:rsid w:val="009721C7"/>
    <w:rsid w:val="00981080"/>
    <w:rsid w:val="009A0ED4"/>
    <w:rsid w:val="009B6D1B"/>
    <w:rsid w:val="009F4F72"/>
    <w:rsid w:val="00A16C16"/>
    <w:rsid w:val="00A2483C"/>
    <w:rsid w:val="00A36767"/>
    <w:rsid w:val="00A4299B"/>
    <w:rsid w:val="00A43010"/>
    <w:rsid w:val="00A550AA"/>
    <w:rsid w:val="00A93558"/>
    <w:rsid w:val="00AB2C7B"/>
    <w:rsid w:val="00AD4C57"/>
    <w:rsid w:val="00AD6799"/>
    <w:rsid w:val="00AE2B90"/>
    <w:rsid w:val="00AF0D75"/>
    <w:rsid w:val="00B50051"/>
    <w:rsid w:val="00B548F7"/>
    <w:rsid w:val="00B64862"/>
    <w:rsid w:val="00B72FB1"/>
    <w:rsid w:val="00B8565E"/>
    <w:rsid w:val="00B96FC8"/>
    <w:rsid w:val="00BB2DE1"/>
    <w:rsid w:val="00BB7F28"/>
    <w:rsid w:val="00BC69B4"/>
    <w:rsid w:val="00BE25ED"/>
    <w:rsid w:val="00BF35A9"/>
    <w:rsid w:val="00C1776F"/>
    <w:rsid w:val="00C228B2"/>
    <w:rsid w:val="00C23625"/>
    <w:rsid w:val="00C60833"/>
    <w:rsid w:val="00CA17D9"/>
    <w:rsid w:val="00CC4F6F"/>
    <w:rsid w:val="00D1174C"/>
    <w:rsid w:val="00D13577"/>
    <w:rsid w:val="00D40C77"/>
    <w:rsid w:val="00D545EC"/>
    <w:rsid w:val="00D6077A"/>
    <w:rsid w:val="00D66944"/>
    <w:rsid w:val="00D7307B"/>
    <w:rsid w:val="00D84E71"/>
    <w:rsid w:val="00D95C5D"/>
    <w:rsid w:val="00DB65B8"/>
    <w:rsid w:val="00DC0292"/>
    <w:rsid w:val="00DE7B46"/>
    <w:rsid w:val="00DF0938"/>
    <w:rsid w:val="00DF6A68"/>
    <w:rsid w:val="00E07E37"/>
    <w:rsid w:val="00EA6D9B"/>
    <w:rsid w:val="00ED0A6B"/>
    <w:rsid w:val="00ED2ACC"/>
    <w:rsid w:val="00ED42F1"/>
    <w:rsid w:val="00EF402A"/>
    <w:rsid w:val="00F13256"/>
    <w:rsid w:val="00F134E8"/>
    <w:rsid w:val="00F15E12"/>
    <w:rsid w:val="00F31894"/>
    <w:rsid w:val="00F53BF7"/>
    <w:rsid w:val="00F77CC1"/>
    <w:rsid w:val="00F82404"/>
    <w:rsid w:val="00F8305A"/>
    <w:rsid w:val="00F8582A"/>
    <w:rsid w:val="00F92E6C"/>
    <w:rsid w:val="00FD0BDE"/>
    <w:rsid w:val="00FD32CF"/>
    <w:rsid w:val="00FE3817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BA85"/>
  <w15:docId w15:val="{01CE668C-9CFD-4390-8EFC-FD8917C6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40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40"/>
      <w:outlineLvl w:val="1"/>
    </w:pPr>
    <w:rPr>
      <w:rFonts w:ascii="Arial" w:eastAsia="Arial" w:hAnsi="Arial" w:cs="Arial"/>
      <w:b/>
      <w:sz w:val="16"/>
      <w:szCs w:val="16"/>
    </w:rPr>
  </w:style>
  <w:style w:type="paragraph" w:styleId="Ttulo3">
    <w:name w:val="heading 3"/>
    <w:basedOn w:val="Normal"/>
    <w:next w:val="Normal"/>
    <w:pPr>
      <w:keepNext/>
      <w:spacing w:before="120"/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paragraph" w:styleId="PargrafodaLista">
    <w:name w:val="List Paragraph"/>
    <w:basedOn w:val="Normal"/>
    <w:uiPriority w:val="34"/>
    <w:qFormat/>
    <w:rsid w:val="00F134E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484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1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10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A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9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@fcfrp.usp.br" TargetMode="External"/><Relationship Id="rId13" Type="http://schemas.openxmlformats.org/officeDocument/2006/relationships/hyperlink" Target="mailto:vptakahs@gmail.com" TargetMode="External"/><Relationship Id="rId18" Type="http://schemas.openxmlformats.org/officeDocument/2006/relationships/hyperlink" Target="mailto:vptakahs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lins.eng.br/ac01/papers/asleg05.pdf" TargetMode="External"/><Relationship Id="rId12" Type="http://schemas.openxmlformats.org/officeDocument/2006/relationships/hyperlink" Target="mailto:elisa@fcfrp.usp.br" TargetMode="External"/><Relationship Id="rId17" Type="http://schemas.openxmlformats.org/officeDocument/2006/relationships/hyperlink" Target="mailto:elisa@fcfrp.usp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vptakahs@gmail.com" TargetMode="External"/><Relationship Id="rId20" Type="http://schemas.openxmlformats.org/officeDocument/2006/relationships/hyperlink" Target="mailto:vptakah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ptakahs@gmail.com" TargetMode="External"/><Relationship Id="rId11" Type="http://schemas.openxmlformats.org/officeDocument/2006/relationships/hyperlink" Target="mailto:vptakahs@gmail.com" TargetMode="External"/><Relationship Id="rId5" Type="http://schemas.openxmlformats.org/officeDocument/2006/relationships/hyperlink" Target="mailto:elisa@fcfrp.usp.br" TargetMode="External"/><Relationship Id="rId15" Type="http://schemas.openxmlformats.org/officeDocument/2006/relationships/hyperlink" Target="mailto:elisa@fcfrp.usp.br" TargetMode="External"/><Relationship Id="rId10" Type="http://schemas.openxmlformats.org/officeDocument/2006/relationships/hyperlink" Target="mailto:elisa@fcfrp.usp.br" TargetMode="External"/><Relationship Id="rId19" Type="http://schemas.openxmlformats.org/officeDocument/2006/relationships/hyperlink" Target="mailto:elisa@fcfrp.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takahs@gmail.com" TargetMode="External"/><Relationship Id="rId14" Type="http://schemas.openxmlformats.org/officeDocument/2006/relationships/hyperlink" Target="http://belins.eng.br/ac01/papers/asleg0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1568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30</cp:revision>
  <cp:lastPrinted>2018-10-15T13:22:00Z</cp:lastPrinted>
  <dcterms:created xsi:type="dcterms:W3CDTF">2019-07-18T13:33:00Z</dcterms:created>
  <dcterms:modified xsi:type="dcterms:W3CDTF">2019-10-04T14:52:00Z</dcterms:modified>
</cp:coreProperties>
</file>