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C7" w:rsidRPr="000B5FDE" w:rsidRDefault="00ED3CC5">
      <w:pPr>
        <w:rPr>
          <w:b/>
          <w:bCs/>
          <w:color w:val="FF0000"/>
          <w:sz w:val="28"/>
          <w:szCs w:val="28"/>
        </w:rPr>
      </w:pPr>
      <w:r w:rsidRPr="000B5FDE">
        <w:rPr>
          <w:b/>
          <w:bCs/>
          <w:color w:val="FF0000"/>
          <w:sz w:val="28"/>
          <w:szCs w:val="28"/>
        </w:rPr>
        <w:t>Avaliações/ entregas</w:t>
      </w:r>
    </w:p>
    <w:p w:rsidR="00ED3CC5" w:rsidRDefault="00ED3CC5">
      <w:r>
        <w:t>As médias serão compostas pelos seguintes itens:</w:t>
      </w:r>
    </w:p>
    <w:p w:rsidR="00ED3CC5" w:rsidRDefault="00ED3CC5" w:rsidP="00ED3CC5">
      <w:pPr>
        <w:pStyle w:val="PargrafodaLista"/>
        <w:numPr>
          <w:ilvl w:val="0"/>
          <w:numId w:val="1"/>
        </w:numPr>
      </w:pPr>
      <w:r>
        <w:t>Apresentação e relatórios dos seminários (em grupo)</w:t>
      </w:r>
      <w:r w:rsidR="00537E43">
        <w:t xml:space="preserve"> </w:t>
      </w:r>
      <w:r>
        <w:t xml:space="preserve">(entregues uma semana depois da apresentação dos seminários) </w:t>
      </w:r>
    </w:p>
    <w:p w:rsidR="00ED3CC5" w:rsidRDefault="00ED3CC5" w:rsidP="00ED3CC5">
      <w:pPr>
        <w:pStyle w:val="PargrafodaLista"/>
      </w:pPr>
    </w:p>
    <w:p w:rsidR="00ED3CC5" w:rsidRDefault="00537E43" w:rsidP="00ED3CC5">
      <w:pPr>
        <w:pStyle w:val="PargrafodaLista"/>
        <w:numPr>
          <w:ilvl w:val="0"/>
          <w:numId w:val="1"/>
        </w:numPr>
      </w:pPr>
      <w:r>
        <w:t xml:space="preserve">Relatórios em dupla (R1 e R2): </w:t>
      </w:r>
      <w:r w:rsidR="00ED3CC5">
        <w:t>Sistematização seminários + bibliografia gera</w:t>
      </w:r>
      <w:r>
        <w:t>l</w:t>
      </w:r>
    </w:p>
    <w:p w:rsidR="00A20026" w:rsidRDefault="00A20026" w:rsidP="00A20026">
      <w:pPr>
        <w:pStyle w:val="PargrafodaLista"/>
      </w:pPr>
    </w:p>
    <w:p w:rsidR="00A20026" w:rsidRDefault="00A20026" w:rsidP="00A20026">
      <w:pPr>
        <w:pStyle w:val="PargrafodaLista"/>
      </w:pPr>
      <w:r>
        <w:t>Deve fazer uma discussão dos principais pontos levantados nos seminários cotejando-os com a bibliografia básica indicada (OBS: a dupla poderá usar outras referências além da indicada desde que citada ao final do relatório)</w:t>
      </w:r>
    </w:p>
    <w:p w:rsidR="00ED3CC5" w:rsidRDefault="00ED3CC5" w:rsidP="00ED3CC5">
      <w:pPr>
        <w:pStyle w:val="PargrafodaLista"/>
      </w:pPr>
    </w:p>
    <w:p w:rsidR="00537E43" w:rsidRDefault="00537E43" w:rsidP="00A20026">
      <w:pPr>
        <w:pStyle w:val="PargrafodaLista"/>
        <w:numPr>
          <w:ilvl w:val="0"/>
          <w:numId w:val="1"/>
        </w:numPr>
      </w:pPr>
      <w:r>
        <w:t xml:space="preserve">Relatório em dupla (R3); </w:t>
      </w:r>
      <w:r w:rsidR="00ED3CC5">
        <w:t xml:space="preserve">Sistematização: modernidade artística e vanguardas </w:t>
      </w:r>
    </w:p>
    <w:p w:rsidR="00A20026" w:rsidRDefault="00A20026" w:rsidP="00A20026">
      <w:pPr>
        <w:pStyle w:val="PargrafodaLista"/>
      </w:pPr>
    </w:p>
    <w:p w:rsidR="00A20026" w:rsidRPr="000B5FDE" w:rsidRDefault="00A20026" w:rsidP="00A20026">
      <w:pPr>
        <w:pStyle w:val="PargrafodaLista"/>
        <w:rPr>
          <w:b/>
          <w:bCs/>
        </w:rPr>
      </w:pPr>
    </w:p>
    <w:p w:rsidR="00A20026" w:rsidRPr="000B5FDE" w:rsidRDefault="00537E43">
      <w:pPr>
        <w:rPr>
          <w:b/>
          <w:bCs/>
          <w:color w:val="FF0000"/>
          <w:sz w:val="28"/>
          <w:szCs w:val="28"/>
        </w:rPr>
      </w:pPr>
      <w:r w:rsidRPr="000B5FDE">
        <w:rPr>
          <w:b/>
          <w:bCs/>
          <w:color w:val="FF0000"/>
          <w:sz w:val="28"/>
          <w:szCs w:val="28"/>
        </w:rPr>
        <w:t>R1 -data de entrega 06/11</w:t>
      </w:r>
    </w:p>
    <w:p w:rsidR="00537E43" w:rsidRPr="00537E43" w:rsidRDefault="00A20026">
      <w:pPr>
        <w:rPr>
          <w:color w:val="FF0000"/>
        </w:rPr>
      </w:pPr>
      <w:r>
        <w:t>Deve fazer uma discussão dos principais pontos levantados nos seminários cotejando-os com a bibliografia básica indicada (OBS: a dupla poderá usar outras referências além da indicada desde que citada ao final do relatório</w:t>
      </w:r>
    </w:p>
    <w:p w:rsidR="00ED3CC5" w:rsidRPr="00537E43" w:rsidRDefault="00537E43">
      <w:pPr>
        <w:rPr>
          <w:color w:val="FF0000"/>
        </w:rPr>
      </w:pPr>
      <w:r w:rsidRPr="00537E43">
        <w:rPr>
          <w:color w:val="FF0000"/>
        </w:rPr>
        <w:t xml:space="preserve">Referente aos </w:t>
      </w:r>
      <w:proofErr w:type="gramStart"/>
      <w:r w:rsidRPr="00537E43">
        <w:rPr>
          <w:color w:val="FF0000"/>
        </w:rPr>
        <w:t xml:space="preserve">seminários </w:t>
      </w:r>
      <w:r w:rsidR="00ED3CC5" w:rsidRPr="00537E43">
        <w:rPr>
          <w:color w:val="FF0000"/>
        </w:rPr>
        <w:t xml:space="preserve"> 1</w:t>
      </w:r>
      <w:proofErr w:type="gramEnd"/>
      <w:r w:rsidR="00ED3CC5" w:rsidRPr="00537E43">
        <w:rPr>
          <w:color w:val="FF0000"/>
        </w:rPr>
        <w:t xml:space="preserve">,2,3,4 </w:t>
      </w:r>
      <w:r w:rsidRPr="00537E43">
        <w:rPr>
          <w:color w:val="FF0000"/>
        </w:rPr>
        <w:t xml:space="preserve"> e seguinte bibliografia:</w:t>
      </w:r>
    </w:p>
    <w:p w:rsidR="00A20026" w:rsidRDefault="00ED3CC5" w:rsidP="00A20026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BRESCIANI, Maria Stella Martins - Londres e Paris no século XIX: o espetáculo da </w:t>
      </w:r>
      <w:r w:rsidR="00537E43">
        <w:rPr>
          <w:rFonts w:ascii="Calibri" w:hAnsi="Calibri" w:cs="Calibri"/>
          <w:color w:val="222222"/>
          <w:shd w:val="clear" w:color="auto" w:fill="FFFFFF"/>
        </w:rPr>
        <w:t>pobreza,</w:t>
      </w:r>
      <w:r>
        <w:rPr>
          <w:rFonts w:ascii="Calibri" w:hAnsi="Calibri" w:cs="Calibri"/>
          <w:color w:val="222222"/>
          <w:shd w:val="clear" w:color="auto" w:fill="FFFFFF"/>
        </w:rPr>
        <w:t xml:space="preserve"> coleção Tudo é História, São Paulo, Brasiliense, 1989</w:t>
      </w:r>
      <w:r>
        <w:rPr>
          <w:rFonts w:ascii="Arial" w:hAnsi="Arial" w:cs="Arial"/>
          <w:color w:val="222222"/>
        </w:rPr>
        <w:br/>
      </w:r>
      <w:r>
        <w:rPr>
          <w:rFonts w:ascii="Calibri" w:hAnsi="Calibri" w:cs="Calibri"/>
          <w:color w:val="222222"/>
          <w:shd w:val="clear" w:color="auto" w:fill="FFFFFF"/>
        </w:rPr>
        <w:t>HARVEY, David – Paris, Capital da Modernidade</w:t>
      </w:r>
      <w:r w:rsidR="00537E4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A20026">
        <w:rPr>
          <w:rFonts w:ascii="Calibri" w:hAnsi="Calibri" w:cs="Calibri"/>
          <w:color w:val="222222"/>
          <w:shd w:val="clear" w:color="auto" w:fill="FFFFFF"/>
        </w:rPr>
        <w:t>(</w:t>
      </w:r>
      <w:proofErr w:type="spellStart"/>
      <w:r w:rsidR="00537E43" w:rsidRPr="00A20026">
        <w:rPr>
          <w:rFonts w:ascii="Calibri" w:hAnsi="Calibri" w:cs="Calibri"/>
          <w:b/>
          <w:bCs/>
          <w:color w:val="222222"/>
          <w:shd w:val="clear" w:color="auto" w:fill="FFFFFF"/>
        </w:rPr>
        <w:t>cap</w:t>
      </w:r>
      <w:proofErr w:type="spellEnd"/>
      <w:r w:rsidR="00537E43" w:rsidRPr="00A2002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2,7,17</w:t>
      </w:r>
      <w:proofErr w:type="gramStart"/>
      <w:r w:rsidR="00537E43">
        <w:rPr>
          <w:rFonts w:ascii="Calibri" w:hAnsi="Calibri" w:cs="Calibri"/>
          <w:color w:val="222222"/>
          <w:shd w:val="clear" w:color="auto" w:fill="FFFFFF"/>
        </w:rPr>
        <w:t>)</w:t>
      </w:r>
      <w:r>
        <w:rPr>
          <w:rFonts w:ascii="Calibri" w:hAnsi="Calibri" w:cs="Calibri"/>
          <w:color w:val="222222"/>
          <w:shd w:val="clear" w:color="auto" w:fill="FFFFFF"/>
        </w:rPr>
        <w:t xml:space="preserve"> .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 xml:space="preserve"> São Paulo,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Boitempo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2015</w:t>
      </w:r>
      <w:r>
        <w:rPr>
          <w:rFonts w:ascii="Arial" w:hAnsi="Arial" w:cs="Arial"/>
          <w:color w:val="222222"/>
        </w:rPr>
        <w:br/>
      </w:r>
      <w:r>
        <w:rPr>
          <w:rFonts w:ascii="Calibri" w:hAnsi="Calibri" w:cs="Calibri"/>
          <w:color w:val="222222"/>
          <w:shd w:val="clear" w:color="auto" w:fill="FFFFFF"/>
        </w:rPr>
        <w:t xml:space="preserve">BENÉVOLO, Leonardo - As origens da urbanística moderna, Lisboa, Ed. Presença, 1981. </w:t>
      </w:r>
      <w:r w:rsidRPr="00A20026">
        <w:rPr>
          <w:rFonts w:ascii="Calibri" w:hAnsi="Calibri" w:cs="Calibri"/>
          <w:b/>
          <w:bCs/>
          <w:color w:val="222222"/>
          <w:shd w:val="clear" w:color="auto" w:fill="FFFFFF"/>
        </w:rPr>
        <w:t>Capítulo “As utopias do século</w:t>
      </w:r>
      <w:r w:rsidR="00A20026" w:rsidRPr="00A2002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Pr="00A20026">
        <w:rPr>
          <w:rFonts w:ascii="Calibri" w:hAnsi="Calibri" w:cs="Calibri"/>
          <w:b/>
          <w:bCs/>
          <w:color w:val="222222"/>
          <w:shd w:val="clear" w:color="auto" w:fill="FFFFFF"/>
        </w:rPr>
        <w:t>XIX”.</w:t>
      </w:r>
      <w:r>
        <w:rPr>
          <w:rFonts w:ascii="Arial" w:hAnsi="Arial" w:cs="Arial"/>
          <w:color w:val="222222"/>
        </w:rPr>
        <w:br/>
      </w:r>
      <w:r>
        <w:rPr>
          <w:rFonts w:ascii="Calibri" w:hAnsi="Calibri" w:cs="Calibri"/>
          <w:color w:val="222222"/>
          <w:shd w:val="clear" w:color="auto" w:fill="FFFFFF"/>
        </w:rPr>
        <w:t xml:space="preserve">CORBIN, Alain - Saberes e Odores: o olfato e o imaginário social nos séculos XVIII e XIX, São Paulo, Companhia das Letras, 1987. </w:t>
      </w:r>
      <w:r w:rsidRPr="00A20026">
        <w:rPr>
          <w:rFonts w:ascii="Calibri" w:hAnsi="Calibri" w:cs="Calibri"/>
          <w:b/>
          <w:bCs/>
          <w:color w:val="222222"/>
          <w:shd w:val="clear" w:color="auto" w:fill="FFFFFF"/>
        </w:rPr>
        <w:t>Capítulo 2 “Purificar o Espaço Público</w:t>
      </w:r>
      <w:r>
        <w:rPr>
          <w:rFonts w:ascii="Calibri" w:hAnsi="Calibri" w:cs="Calibri"/>
          <w:color w:val="222222"/>
          <w:shd w:val="clear" w:color="auto" w:fill="FFFFFF"/>
        </w:rPr>
        <w:t>”.</w:t>
      </w:r>
      <w:r>
        <w:rPr>
          <w:rFonts w:ascii="Arial" w:hAnsi="Arial" w:cs="Arial"/>
          <w:color w:val="222222"/>
        </w:rPr>
        <w:br/>
      </w:r>
      <w:r w:rsidR="00537E43">
        <w:rPr>
          <w:rFonts w:ascii="Calibri" w:hAnsi="Calibri" w:cs="Calibri"/>
          <w:color w:val="222222"/>
          <w:shd w:val="clear" w:color="auto" w:fill="FFFFFF"/>
        </w:rPr>
        <w:t xml:space="preserve">BERMAN, Marshall - Tudo que é sólido desmancha no ar, São Paulo, Companhia das Letras, 1986. </w:t>
      </w:r>
      <w:r w:rsidR="00537E43" w:rsidRPr="00A2002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Introdução </w:t>
      </w:r>
      <w:r w:rsidR="00537E43">
        <w:rPr>
          <w:rFonts w:ascii="Calibri" w:hAnsi="Calibri" w:cs="Calibri"/>
          <w:color w:val="222222"/>
          <w:shd w:val="clear" w:color="auto" w:fill="FFFFFF"/>
        </w:rPr>
        <w:t xml:space="preserve">e </w:t>
      </w:r>
      <w:r w:rsidR="00537E43" w:rsidRPr="00A20026">
        <w:rPr>
          <w:rFonts w:ascii="Calibri" w:hAnsi="Calibri" w:cs="Calibri"/>
          <w:b/>
          <w:bCs/>
          <w:color w:val="222222"/>
          <w:shd w:val="clear" w:color="auto" w:fill="FFFFFF"/>
        </w:rPr>
        <w:t>capítulo 3 “Baudelaire: o modernismo nas ruas</w:t>
      </w:r>
      <w:r w:rsidR="00537E43">
        <w:rPr>
          <w:rFonts w:ascii="Calibri" w:hAnsi="Calibri" w:cs="Calibri"/>
          <w:color w:val="222222"/>
          <w:shd w:val="clear" w:color="auto" w:fill="FFFFFF"/>
        </w:rPr>
        <w:t>”.</w:t>
      </w:r>
    </w:p>
    <w:p w:rsidR="00537E43" w:rsidRDefault="00537E43">
      <w:pPr>
        <w:rPr>
          <w:rFonts w:ascii="Calibri" w:hAnsi="Calibri" w:cs="Calibri"/>
          <w:color w:val="222222"/>
          <w:shd w:val="clear" w:color="auto" w:fill="FFFFFF"/>
        </w:rPr>
      </w:pPr>
    </w:p>
    <w:p w:rsidR="00ED3CC5" w:rsidRPr="000B5FDE" w:rsidRDefault="00537E43">
      <w:pPr>
        <w:rPr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</w:pPr>
      <w:r w:rsidRPr="000B5FDE">
        <w:rPr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 xml:space="preserve">R2 – data de entrega </w:t>
      </w:r>
      <w:r w:rsidR="00ED3CC5" w:rsidRPr="000B5FDE">
        <w:rPr>
          <w:rFonts w:ascii="Calibri" w:hAnsi="Calibri" w:cs="Calibri"/>
          <w:b/>
          <w:bCs/>
          <w:color w:val="FF0000"/>
          <w:sz w:val="28"/>
          <w:szCs w:val="28"/>
          <w:shd w:val="clear" w:color="auto" w:fill="FFFFFF"/>
        </w:rPr>
        <w:t xml:space="preserve">04/12 </w:t>
      </w:r>
    </w:p>
    <w:p w:rsidR="00A20026" w:rsidRDefault="00A20026" w:rsidP="00A20026">
      <w:r>
        <w:t>Deve fazer uma discussão dos principais pontos levantados nos seminários cotejando-os com a bibliografia básica indicada (OBS: a dupla poderá usar outras referências além da indicada desde que citada ao final do relatório)</w:t>
      </w:r>
    </w:p>
    <w:p w:rsidR="00A20026" w:rsidRPr="00537E43" w:rsidRDefault="00A20026">
      <w:pPr>
        <w:rPr>
          <w:rFonts w:ascii="Calibri" w:hAnsi="Calibri" w:cs="Calibri"/>
          <w:color w:val="FF0000"/>
          <w:shd w:val="clear" w:color="auto" w:fill="FFFFFF"/>
        </w:rPr>
      </w:pPr>
    </w:p>
    <w:p w:rsidR="00537E43" w:rsidRPr="00537E43" w:rsidRDefault="00537E43">
      <w:pPr>
        <w:rPr>
          <w:rFonts w:ascii="Calibri" w:hAnsi="Calibri" w:cs="Calibri"/>
          <w:color w:val="FF0000"/>
          <w:shd w:val="clear" w:color="auto" w:fill="FFFFFF"/>
        </w:rPr>
      </w:pPr>
      <w:r w:rsidRPr="00537E43">
        <w:rPr>
          <w:rFonts w:ascii="Calibri" w:hAnsi="Calibri" w:cs="Calibri"/>
          <w:color w:val="FF0000"/>
          <w:shd w:val="clear" w:color="auto" w:fill="FFFFFF"/>
        </w:rPr>
        <w:t>Referente aos seminários 5,6 e 7 e seguinte bibliografia geral</w:t>
      </w:r>
    </w:p>
    <w:p w:rsidR="00537E43" w:rsidRDefault="00537E43" w:rsidP="00537E43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MUNFORD, Lewis - A cidade na história: suas origens, transformações e perspectivas, São Paulo, Martins Fontes, 1982. </w:t>
      </w:r>
      <w:r w:rsidRPr="00A20026">
        <w:rPr>
          <w:rFonts w:ascii="Calibri" w:hAnsi="Calibri" w:cs="Calibri"/>
          <w:b/>
          <w:bCs/>
          <w:color w:val="222222"/>
          <w:shd w:val="clear" w:color="auto" w:fill="FFFFFF"/>
        </w:rPr>
        <w:t>Capítulo XVI “O subúrbio – antes e depois</w:t>
      </w:r>
      <w:r>
        <w:rPr>
          <w:rFonts w:ascii="Calibri" w:hAnsi="Calibri" w:cs="Calibri"/>
          <w:color w:val="222222"/>
          <w:shd w:val="clear" w:color="auto" w:fill="FFFFFF"/>
        </w:rPr>
        <w:t>”.</w:t>
      </w:r>
    </w:p>
    <w:p w:rsidR="00ED3CC5" w:rsidRDefault="00ED3CC5">
      <w:r>
        <w:rPr>
          <w:rFonts w:ascii="Calibri" w:hAnsi="Calibri" w:cs="Calibri"/>
          <w:color w:val="222222"/>
          <w:shd w:val="clear" w:color="auto" w:fill="FFFFFF"/>
        </w:rPr>
        <w:t xml:space="preserve"> ARGAN, G.C. Arte Moderna. “</w:t>
      </w:r>
      <w:r w:rsidRPr="00A20026">
        <w:rPr>
          <w:rFonts w:ascii="Calibri" w:hAnsi="Calibri" w:cs="Calibri"/>
          <w:b/>
          <w:bCs/>
          <w:color w:val="222222"/>
          <w:shd w:val="clear" w:color="auto" w:fill="FFFFFF"/>
        </w:rPr>
        <w:t>Urbanismo e Arquitetura Modernista</w:t>
      </w:r>
      <w:r>
        <w:rPr>
          <w:rFonts w:ascii="Calibri" w:hAnsi="Calibri" w:cs="Calibri"/>
          <w:color w:val="222222"/>
          <w:shd w:val="clear" w:color="auto" w:fill="FFFFFF"/>
        </w:rPr>
        <w:t>”. São Paulo, Cia das Letras, 1998.</w:t>
      </w:r>
      <w:r>
        <w:rPr>
          <w:rFonts w:ascii="Arial" w:hAnsi="Arial" w:cs="Arial"/>
          <w:color w:val="222222"/>
        </w:rPr>
        <w:br/>
      </w:r>
      <w:r>
        <w:rPr>
          <w:rFonts w:ascii="Calibri" w:hAnsi="Calibri" w:cs="Calibri"/>
          <w:color w:val="222222"/>
          <w:shd w:val="clear" w:color="auto" w:fill="FFFFFF"/>
        </w:rPr>
        <w:t xml:space="preserve">LE CORBUSIER - </w:t>
      </w:r>
      <w:r w:rsidRPr="00A20026">
        <w:rPr>
          <w:rFonts w:ascii="Calibri" w:hAnsi="Calibri" w:cs="Calibri"/>
          <w:b/>
          <w:bCs/>
          <w:color w:val="222222"/>
          <w:shd w:val="clear" w:color="auto" w:fill="FFFFFF"/>
        </w:rPr>
        <w:t>A Carta de Atenas</w:t>
      </w:r>
      <w:r>
        <w:rPr>
          <w:rFonts w:ascii="Calibri" w:hAnsi="Calibri" w:cs="Calibri"/>
          <w:color w:val="222222"/>
          <w:shd w:val="clear" w:color="auto" w:fill="FFFFFF"/>
        </w:rPr>
        <w:t xml:space="preserve">, São Paulo,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Hucitec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: Editora da Universidade de São Paulo, </w:t>
      </w:r>
      <w:r>
        <w:rPr>
          <w:rFonts w:ascii="Calibri" w:hAnsi="Calibri" w:cs="Calibri"/>
          <w:color w:val="222222"/>
          <w:shd w:val="clear" w:color="auto" w:fill="FFFFFF"/>
        </w:rPr>
        <w:lastRenderedPageBreak/>
        <w:t>1989.</w:t>
      </w:r>
      <w:r>
        <w:rPr>
          <w:rFonts w:ascii="Arial" w:hAnsi="Arial" w:cs="Arial"/>
          <w:color w:val="222222"/>
        </w:rPr>
        <w:br/>
      </w:r>
      <w:r>
        <w:rPr>
          <w:rFonts w:ascii="Calibri" w:hAnsi="Calibri" w:cs="Calibri"/>
          <w:color w:val="222222"/>
          <w:shd w:val="clear" w:color="auto" w:fill="FFFFFF"/>
        </w:rPr>
        <w:t xml:space="preserve">JAMESON,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Fredric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. “Pós-modernidade e a sociedade de consumo”. Revista Novos Estudos Cebrap, no. 12, São Paulo, 1985. (Acesse: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hd w:val="clear" w:color="auto" w:fill="FFFFFF"/>
          </w:rPr>
          <w:t>http://www.cebrap.org.br/imagens/Arquivos/pos_modernidade.pdf</w:t>
        </w:r>
      </w:hyperlink>
      <w:r>
        <w:rPr>
          <w:rFonts w:ascii="Calibri" w:hAnsi="Calibri" w:cs="Calibri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Calibri" w:hAnsi="Calibri" w:cs="Calibri"/>
          <w:color w:val="222222"/>
          <w:shd w:val="clear" w:color="auto" w:fill="FFFFFF"/>
        </w:rPr>
        <w:t>CASTEL, R. As Metamorfoses da Questão Social. Vozes Petrópolis, 1999 (dois últimos capítulos)</w:t>
      </w:r>
      <w:r>
        <w:rPr>
          <w:rFonts w:ascii="Calibri" w:hAnsi="Calibri" w:cs="Calibri"/>
          <w:color w:val="222222"/>
          <w:shd w:val="clear" w:color="auto" w:fill="FFFFFF"/>
        </w:rPr>
        <w:br/>
      </w:r>
    </w:p>
    <w:p w:rsidR="00537E43" w:rsidRDefault="00537E43"/>
    <w:p w:rsidR="00537E43" w:rsidRPr="000B5FDE" w:rsidRDefault="00537E43">
      <w:pPr>
        <w:rPr>
          <w:b/>
          <w:bCs/>
          <w:color w:val="FF0000"/>
          <w:sz w:val="28"/>
          <w:szCs w:val="28"/>
        </w:rPr>
      </w:pPr>
      <w:r w:rsidRPr="000B5FDE">
        <w:rPr>
          <w:b/>
          <w:bCs/>
          <w:color w:val="FF0000"/>
          <w:sz w:val="28"/>
          <w:szCs w:val="28"/>
        </w:rPr>
        <w:t>R3 – data de entrega 05/12</w:t>
      </w:r>
    </w:p>
    <w:p w:rsidR="00537E43" w:rsidRDefault="00537E43">
      <w:r w:rsidRPr="00A20026">
        <w:t>Discussão sobre o contexto socioeconômico e cultural da modernidade artística e análise de 2 movimentos das vanguardas histórica</w:t>
      </w:r>
      <w:r w:rsidR="00A20026">
        <w:t xml:space="preserve">s. </w:t>
      </w:r>
      <w:proofErr w:type="gramStart"/>
      <w:r w:rsidR="00A20026">
        <w:t>A bibliografia sobre as vanguardas estão</w:t>
      </w:r>
      <w:proofErr w:type="gramEnd"/>
      <w:r w:rsidR="00A20026">
        <w:t xml:space="preserve"> indicadas no cronograma da disciplina e pode ser complementada por bibliografia complementar a ser pesquisada pela dupla</w:t>
      </w:r>
    </w:p>
    <w:p w:rsidR="00A20026" w:rsidRPr="00537E43" w:rsidRDefault="00A20026">
      <w:pPr>
        <w:rPr>
          <w:color w:val="FF0000"/>
        </w:rPr>
      </w:pPr>
    </w:p>
    <w:p w:rsidR="00537E43" w:rsidRDefault="00537E43">
      <w:r>
        <w:t>Bibliografia:</w:t>
      </w:r>
    </w:p>
    <w:p w:rsidR="00537E43" w:rsidRDefault="00537E43" w:rsidP="00537E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ARGAN, G.C. –. </w:t>
      </w:r>
      <w:r w:rsidRPr="00582E46">
        <w:rPr>
          <w:rFonts w:cstheme="minorHAnsi"/>
          <w:b/>
          <w:bCs/>
        </w:rPr>
        <w:t>A arte moderna na Europa</w:t>
      </w:r>
      <w:r>
        <w:rPr>
          <w:rFonts w:cstheme="minorHAnsi"/>
        </w:rPr>
        <w:t xml:space="preserve"> :de </w:t>
      </w:r>
      <w:proofErr w:type="spellStart"/>
      <w:r>
        <w:rPr>
          <w:rFonts w:cstheme="minorHAnsi"/>
        </w:rPr>
        <w:t>Hogarth</w:t>
      </w:r>
      <w:proofErr w:type="spellEnd"/>
      <w:r>
        <w:rPr>
          <w:rFonts w:cstheme="minorHAnsi"/>
        </w:rPr>
        <w:t xml:space="preserve"> a Picasso. São Paulo: Cias das Letras, 2010</w:t>
      </w:r>
      <w:r w:rsidR="000B5FDE" w:rsidRPr="000B5FDE">
        <w:rPr>
          <w:rFonts w:cstheme="minorHAnsi"/>
        </w:rPr>
        <w:t xml:space="preserve"> </w:t>
      </w:r>
      <w:r w:rsidR="000B5FDE">
        <w:rPr>
          <w:rFonts w:cstheme="minorHAnsi"/>
        </w:rPr>
        <w:t xml:space="preserve">(cap. </w:t>
      </w:r>
      <w:r w:rsidR="000B5FDE">
        <w:rPr>
          <w:rFonts w:cstheme="minorHAnsi"/>
        </w:rPr>
        <w:t>A arte do século XX</w:t>
      </w:r>
      <w:r w:rsidR="000B5FDE">
        <w:rPr>
          <w:rFonts w:cstheme="minorHAnsi"/>
        </w:rPr>
        <w:t>)</w:t>
      </w:r>
    </w:p>
    <w:p w:rsidR="00537E43" w:rsidRDefault="00537E43" w:rsidP="00537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13D">
        <w:rPr>
          <w:rFonts w:cstheme="minorHAnsi"/>
        </w:rPr>
        <w:t xml:space="preserve">SUBIRATS, </w:t>
      </w:r>
      <w:proofErr w:type="gramStart"/>
      <w:r w:rsidRPr="002C713D">
        <w:rPr>
          <w:rFonts w:cstheme="minorHAnsi"/>
        </w:rPr>
        <w:t>E.</w:t>
      </w:r>
      <w:r>
        <w:rPr>
          <w:rFonts w:cstheme="minorHAnsi"/>
          <w:b/>
          <w:bCs/>
        </w:rPr>
        <w:t>.</w:t>
      </w:r>
      <w:proofErr w:type="gramEnd"/>
      <w:r>
        <w:rPr>
          <w:rFonts w:cstheme="minorHAnsi"/>
          <w:b/>
          <w:bCs/>
        </w:rPr>
        <w:t xml:space="preserve"> A flor e o cristal. </w:t>
      </w:r>
      <w:r w:rsidRPr="002C713D">
        <w:rPr>
          <w:rFonts w:cstheme="minorHAnsi"/>
        </w:rPr>
        <w:t>São Paulo: Studio Nobel,1988</w:t>
      </w:r>
      <w:r w:rsidR="000B5FDE">
        <w:rPr>
          <w:rFonts w:cstheme="minorHAnsi"/>
        </w:rPr>
        <w:t xml:space="preserve"> (cap. </w:t>
      </w:r>
      <w:r w:rsidR="000B5FDE" w:rsidRPr="002C713D">
        <w:rPr>
          <w:rFonts w:cstheme="minorHAnsi"/>
        </w:rPr>
        <w:t>As vanguardas e a cultura moderna</w:t>
      </w:r>
      <w:r w:rsidR="000B5FDE">
        <w:rPr>
          <w:rFonts w:cstheme="minorHAnsi"/>
        </w:rPr>
        <w:t>)</w:t>
      </w:r>
    </w:p>
    <w:p w:rsidR="00537E43" w:rsidRDefault="00537E43">
      <w:r w:rsidRPr="1E3EA1A8">
        <w:rPr>
          <w:rFonts w:cs="Calibri"/>
        </w:rPr>
        <w:t>COHEN, Jean-Louis.</w:t>
      </w:r>
      <w:r w:rsidR="000B5FDE">
        <w:rPr>
          <w:rFonts w:cs="Calibri"/>
        </w:rPr>
        <w:t xml:space="preserve"> </w:t>
      </w:r>
      <w:r w:rsidRPr="1E3EA1A8">
        <w:rPr>
          <w:rFonts w:cs="Calibri"/>
        </w:rPr>
        <w:t xml:space="preserve"> O futuro da Arquitetura desde 1889. Uma História Mundial. São Paulo; </w:t>
      </w:r>
      <w:proofErr w:type="spellStart"/>
      <w:r w:rsidRPr="1E3EA1A8">
        <w:rPr>
          <w:rFonts w:cs="Calibri"/>
        </w:rPr>
        <w:t>Cosac&amp;Naif</w:t>
      </w:r>
      <w:proofErr w:type="spellEnd"/>
      <w:r w:rsidRPr="1E3EA1A8">
        <w:rPr>
          <w:rFonts w:cs="Calibri"/>
        </w:rPr>
        <w:t>, 2013</w:t>
      </w:r>
      <w:r w:rsidR="000B5FDE">
        <w:rPr>
          <w:rFonts w:cs="Calibri"/>
        </w:rPr>
        <w:t xml:space="preserve"> (cap. </w:t>
      </w:r>
      <w:r w:rsidR="000B5FDE" w:rsidRPr="1E3EA1A8">
        <w:rPr>
          <w:rFonts w:cs="Calibri"/>
        </w:rPr>
        <w:t xml:space="preserve">Dada, De </w:t>
      </w:r>
      <w:proofErr w:type="spellStart"/>
      <w:r w:rsidR="000B5FDE" w:rsidRPr="1E3EA1A8">
        <w:rPr>
          <w:rFonts w:cs="Calibri"/>
        </w:rPr>
        <w:t>Stil</w:t>
      </w:r>
      <w:proofErr w:type="spellEnd"/>
      <w:r w:rsidR="000B5FDE" w:rsidRPr="1E3EA1A8">
        <w:rPr>
          <w:rFonts w:cs="Calibri"/>
        </w:rPr>
        <w:t xml:space="preserve"> e Mies van der </w:t>
      </w:r>
      <w:proofErr w:type="spellStart"/>
      <w:r w:rsidR="000B5FDE" w:rsidRPr="1E3EA1A8">
        <w:rPr>
          <w:rFonts w:cs="Calibri"/>
        </w:rPr>
        <w:t>Rohe</w:t>
      </w:r>
      <w:proofErr w:type="spellEnd"/>
      <w:r w:rsidR="000B5FDE" w:rsidRPr="1E3EA1A8">
        <w:rPr>
          <w:rFonts w:cs="Calibri"/>
        </w:rPr>
        <w:t>: da subversão ao elementarismo</w:t>
      </w:r>
      <w:r w:rsidR="000B5FDE">
        <w:rPr>
          <w:rFonts w:cs="Calibri"/>
        </w:rPr>
        <w:t>)</w:t>
      </w:r>
      <w:bookmarkStart w:id="0" w:name="_GoBack"/>
      <w:bookmarkEnd w:id="0"/>
    </w:p>
    <w:sectPr w:rsidR="00537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70C9"/>
    <w:multiLevelType w:val="hybridMultilevel"/>
    <w:tmpl w:val="4F921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C5"/>
    <w:rsid w:val="000B5FDE"/>
    <w:rsid w:val="003C1CFB"/>
    <w:rsid w:val="003E60D5"/>
    <w:rsid w:val="00537E43"/>
    <w:rsid w:val="006E115B"/>
    <w:rsid w:val="00A20026"/>
    <w:rsid w:val="00AC20C7"/>
    <w:rsid w:val="00B876D9"/>
    <w:rsid w:val="00ED3CC5"/>
    <w:rsid w:val="00FB373B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00E"/>
  <w15:chartTrackingRefBased/>
  <w15:docId w15:val="{D625F50C-6185-4ACE-86FD-91E144A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3C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brap.org.br/imagens/Arquivos/pos_modernida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sardinha</dc:creator>
  <cp:keywords/>
  <dc:description/>
  <cp:lastModifiedBy>vera sardinha</cp:lastModifiedBy>
  <cp:revision>1</cp:revision>
  <dcterms:created xsi:type="dcterms:W3CDTF">2019-09-30T23:02:00Z</dcterms:created>
  <dcterms:modified xsi:type="dcterms:W3CDTF">2019-09-30T23:48:00Z</dcterms:modified>
</cp:coreProperties>
</file>