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8BC" w:rsidRDefault="000B3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Disciplina: Interfaces do Turismo II – Turismo em Territórios Indígenas</w:t>
      </w:r>
    </w:p>
    <w:p w:rsidR="000B38BC" w:rsidRDefault="000B3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Docentes: Karina Solha e Ana Rosa Proença</w:t>
      </w:r>
    </w:p>
    <w:p w:rsidR="000B38BC" w:rsidRDefault="000B38BC">
      <w:pPr>
        <w:rPr>
          <w:rFonts w:ascii="Times New Roman" w:hAnsi="Times New Roman" w:cs="Times New Roman"/>
        </w:rPr>
      </w:pPr>
    </w:p>
    <w:p w:rsidR="00DA4251" w:rsidRPr="00B61946" w:rsidRDefault="000B38BC" w:rsidP="000B38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Orientações ao t</w:t>
      </w:r>
      <w:r w:rsidR="00B61946" w:rsidRPr="00B61946">
        <w:rPr>
          <w:rFonts w:ascii="Times New Roman" w:hAnsi="Times New Roman" w:cs="Times New Roman"/>
        </w:rPr>
        <w:t>rabalho</w:t>
      </w:r>
      <w:r>
        <w:rPr>
          <w:rFonts w:ascii="Times New Roman" w:hAnsi="Times New Roman" w:cs="Times New Roman"/>
        </w:rPr>
        <w:t xml:space="preserve"> de campo e </w:t>
      </w:r>
      <w:r w:rsidR="00B61946" w:rsidRPr="00B61946">
        <w:rPr>
          <w:rFonts w:ascii="Times New Roman" w:hAnsi="Times New Roman" w:cs="Times New Roman"/>
        </w:rPr>
        <w:t>fina</w:t>
      </w:r>
      <w:r>
        <w:rPr>
          <w:rFonts w:ascii="Times New Roman" w:hAnsi="Times New Roman" w:cs="Times New Roman"/>
        </w:rPr>
        <w:t>l</w:t>
      </w:r>
    </w:p>
    <w:p w:rsidR="00B61946" w:rsidRDefault="00B61946">
      <w:pPr>
        <w:rPr>
          <w:rFonts w:ascii="Times New Roman" w:hAnsi="Times New Roman" w:cs="Times New Roman"/>
        </w:rPr>
      </w:pPr>
    </w:p>
    <w:p w:rsidR="00B61946" w:rsidRDefault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B5AAD">
        <w:rPr>
          <w:rFonts w:ascii="Times New Roman" w:hAnsi="Times New Roman" w:cs="Times New Roman"/>
        </w:rPr>
        <w:t>onsultou</w:t>
      </w:r>
      <w:r>
        <w:rPr>
          <w:rFonts w:ascii="Times New Roman" w:hAnsi="Times New Roman" w:cs="Times New Roman"/>
        </w:rPr>
        <w:t>-se</w:t>
      </w:r>
      <w:r w:rsidR="007B5AAD">
        <w:rPr>
          <w:rFonts w:ascii="Times New Roman" w:hAnsi="Times New Roman" w:cs="Times New Roman"/>
        </w:rPr>
        <w:t xml:space="preserve"> as </w:t>
      </w:r>
      <w:r w:rsidR="00B61946">
        <w:rPr>
          <w:rFonts w:ascii="Times New Roman" w:hAnsi="Times New Roman" w:cs="Times New Roman"/>
        </w:rPr>
        <w:t xml:space="preserve">lideranças da </w:t>
      </w:r>
      <w:proofErr w:type="spellStart"/>
      <w:r w:rsidR="00B61946">
        <w:rPr>
          <w:rFonts w:ascii="Times New Roman" w:hAnsi="Times New Roman" w:cs="Times New Roman"/>
        </w:rPr>
        <w:t>tekoa</w:t>
      </w:r>
      <w:proofErr w:type="spellEnd"/>
      <w:r w:rsidR="00B61946">
        <w:rPr>
          <w:rFonts w:ascii="Times New Roman" w:hAnsi="Times New Roman" w:cs="Times New Roman"/>
        </w:rPr>
        <w:t xml:space="preserve"> </w:t>
      </w:r>
      <w:proofErr w:type="spellStart"/>
      <w:r w:rsidR="00B61946">
        <w:rPr>
          <w:rFonts w:ascii="Times New Roman" w:hAnsi="Times New Roman" w:cs="Times New Roman"/>
        </w:rPr>
        <w:t>Kalipety</w:t>
      </w:r>
      <w:proofErr w:type="spellEnd"/>
      <w:r w:rsidR="00B61946">
        <w:rPr>
          <w:rFonts w:ascii="Times New Roman" w:hAnsi="Times New Roman" w:cs="Times New Roman"/>
        </w:rPr>
        <w:t xml:space="preserve"> (Terra Indígena </w:t>
      </w:r>
      <w:proofErr w:type="spellStart"/>
      <w:r w:rsidR="00B61946">
        <w:rPr>
          <w:rFonts w:ascii="Times New Roman" w:hAnsi="Times New Roman" w:cs="Times New Roman"/>
        </w:rPr>
        <w:t>Tenonde</w:t>
      </w:r>
      <w:proofErr w:type="spellEnd"/>
      <w:r w:rsidR="00B61946">
        <w:rPr>
          <w:rFonts w:ascii="Times New Roman" w:hAnsi="Times New Roman" w:cs="Times New Roman"/>
        </w:rPr>
        <w:t xml:space="preserve"> Porã) </w:t>
      </w:r>
      <w:r w:rsidR="007B5AAD">
        <w:rPr>
          <w:rFonts w:ascii="Times New Roman" w:hAnsi="Times New Roman" w:cs="Times New Roman"/>
        </w:rPr>
        <w:t xml:space="preserve">sobre como </w:t>
      </w:r>
      <w:r>
        <w:rPr>
          <w:rFonts w:ascii="Times New Roman" w:hAnsi="Times New Roman" w:cs="Times New Roman"/>
        </w:rPr>
        <w:t xml:space="preserve">poderíamos contribuir a partir dos trabalhos finais da disciplina. Assim, </w:t>
      </w:r>
      <w:r w:rsidR="00B61946">
        <w:rPr>
          <w:rFonts w:ascii="Times New Roman" w:hAnsi="Times New Roman" w:cs="Times New Roman"/>
        </w:rPr>
        <w:t>o trabalho final consistirá em responder a seguinte pergunta:</w:t>
      </w:r>
    </w:p>
    <w:p w:rsidR="00B61946" w:rsidRDefault="00B61946">
      <w:pPr>
        <w:rPr>
          <w:rFonts w:ascii="Times New Roman" w:hAnsi="Times New Roman" w:cs="Times New Roman"/>
        </w:rPr>
      </w:pPr>
    </w:p>
    <w:p w:rsidR="00B61946" w:rsidRPr="00B20543" w:rsidRDefault="00B61946" w:rsidP="00B20543">
      <w:pPr>
        <w:jc w:val="center"/>
        <w:rPr>
          <w:rFonts w:ascii="Times New Roman" w:hAnsi="Times New Roman" w:cs="Times New Roman"/>
          <w:b/>
          <w:bCs/>
        </w:rPr>
      </w:pPr>
      <w:r w:rsidRPr="00B20543">
        <w:rPr>
          <w:rFonts w:ascii="Times New Roman" w:hAnsi="Times New Roman" w:cs="Times New Roman"/>
          <w:b/>
          <w:bCs/>
        </w:rPr>
        <w:t>Como o turismo pode contribuir para diminuir a visão estereotipada</w:t>
      </w:r>
      <w:r w:rsidR="000B38BC">
        <w:rPr>
          <w:rFonts w:ascii="Times New Roman" w:hAnsi="Times New Roman" w:cs="Times New Roman"/>
          <w:b/>
          <w:bCs/>
        </w:rPr>
        <w:t xml:space="preserve"> </w:t>
      </w:r>
      <w:r w:rsidRPr="00B20543">
        <w:rPr>
          <w:rFonts w:ascii="Times New Roman" w:hAnsi="Times New Roman" w:cs="Times New Roman"/>
          <w:b/>
          <w:bCs/>
        </w:rPr>
        <w:t>sobre os Guarani em São Paulo?</w:t>
      </w:r>
    </w:p>
    <w:p w:rsidR="00B61946" w:rsidRDefault="00B61946">
      <w:pPr>
        <w:rPr>
          <w:rFonts w:ascii="Times New Roman" w:hAnsi="Times New Roman" w:cs="Times New Roman"/>
        </w:rPr>
      </w:pPr>
    </w:p>
    <w:p w:rsidR="00B61946" w:rsidRDefault="00B61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turismo </w:t>
      </w:r>
      <w:r w:rsidR="000B38BC">
        <w:rPr>
          <w:rFonts w:ascii="Times New Roman" w:hAnsi="Times New Roman" w:cs="Times New Roman"/>
        </w:rPr>
        <w:t xml:space="preserve">então </w:t>
      </w:r>
      <w:r w:rsidR="006B6759">
        <w:rPr>
          <w:rFonts w:ascii="Times New Roman" w:hAnsi="Times New Roman" w:cs="Times New Roman"/>
        </w:rPr>
        <w:t xml:space="preserve">pode ser um </w:t>
      </w:r>
      <w:r>
        <w:rPr>
          <w:rFonts w:ascii="Times New Roman" w:hAnsi="Times New Roman" w:cs="Times New Roman"/>
        </w:rPr>
        <w:t xml:space="preserve">instrumento </w:t>
      </w:r>
      <w:r w:rsidR="000B38BC">
        <w:rPr>
          <w:rFonts w:ascii="Times New Roman" w:hAnsi="Times New Roman" w:cs="Times New Roman"/>
        </w:rPr>
        <w:t xml:space="preserve">que auxilia </w:t>
      </w:r>
      <w:r>
        <w:rPr>
          <w:rFonts w:ascii="Times New Roman" w:hAnsi="Times New Roman" w:cs="Times New Roman"/>
        </w:rPr>
        <w:t>a mudar essa percepção</w:t>
      </w:r>
      <w:r w:rsidR="000B38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por meio da comunicação por exemplo, para quem </w:t>
      </w:r>
      <w:r w:rsidR="000B38BC">
        <w:rPr>
          <w:rFonts w:ascii="Times New Roman" w:hAnsi="Times New Roman" w:cs="Times New Roman"/>
        </w:rPr>
        <w:t>apenas tem pré-conceito</w:t>
      </w:r>
      <w:r w:rsidR="006B6759">
        <w:rPr>
          <w:rFonts w:ascii="Times New Roman" w:hAnsi="Times New Roman" w:cs="Times New Roman"/>
        </w:rPr>
        <w:t>s</w:t>
      </w:r>
      <w:r w:rsidR="000B38BC">
        <w:rPr>
          <w:rFonts w:ascii="Times New Roman" w:hAnsi="Times New Roman" w:cs="Times New Roman"/>
        </w:rPr>
        <w:t xml:space="preserve"> ou desconhece totalmente</w:t>
      </w:r>
      <w:r>
        <w:rPr>
          <w:rFonts w:ascii="Times New Roman" w:hAnsi="Times New Roman" w:cs="Times New Roman"/>
        </w:rPr>
        <w:t xml:space="preserve"> a realidade desses Guarani. É um convite a quebrar pré-conceitos por meio da viagem, da experiência e do aprendizado.</w:t>
      </w:r>
    </w:p>
    <w:p w:rsidR="00B61946" w:rsidRDefault="00B61946">
      <w:pPr>
        <w:rPr>
          <w:rFonts w:ascii="Times New Roman" w:hAnsi="Times New Roman" w:cs="Times New Roman"/>
        </w:rPr>
      </w:pPr>
    </w:p>
    <w:p w:rsidR="00B61946" w:rsidRDefault="00B61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partir desse </w:t>
      </w:r>
      <w:r w:rsidR="000B38BC">
        <w:rPr>
          <w:rFonts w:ascii="Times New Roman" w:hAnsi="Times New Roman" w:cs="Times New Roman"/>
        </w:rPr>
        <w:t>problema</w:t>
      </w:r>
      <w:r>
        <w:rPr>
          <w:rFonts w:ascii="Times New Roman" w:hAnsi="Times New Roman" w:cs="Times New Roman"/>
        </w:rPr>
        <w:t>, os grupos devem produzir um pré-projeto de como farão essa comunicação às pessoas e de que abordagens utilizarão para coletar os dados</w:t>
      </w:r>
      <w:r w:rsidR="000B38BC">
        <w:rPr>
          <w:rFonts w:ascii="Times New Roman" w:hAnsi="Times New Roman" w:cs="Times New Roman"/>
        </w:rPr>
        <w:t xml:space="preserve"> em campo</w:t>
      </w:r>
      <w:r>
        <w:rPr>
          <w:rFonts w:ascii="Times New Roman" w:hAnsi="Times New Roman" w:cs="Times New Roman"/>
        </w:rPr>
        <w:t>.</w:t>
      </w:r>
    </w:p>
    <w:p w:rsidR="00B61946" w:rsidRDefault="00B61946">
      <w:pPr>
        <w:rPr>
          <w:rFonts w:ascii="Times New Roman" w:hAnsi="Times New Roman" w:cs="Times New Roman"/>
        </w:rPr>
      </w:pPr>
    </w:p>
    <w:p w:rsidR="00B61946" w:rsidRDefault="00B61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Lembrando que o formato do material final é livre.</w:t>
      </w:r>
    </w:p>
    <w:p w:rsidR="00B61946" w:rsidRDefault="00B61946">
      <w:pPr>
        <w:rPr>
          <w:rFonts w:ascii="Times New Roman" w:hAnsi="Times New Roman" w:cs="Times New Roman"/>
        </w:rPr>
      </w:pPr>
    </w:p>
    <w:p w:rsidR="00B61946" w:rsidRDefault="000B38BC" w:rsidP="000B38BC">
      <w:pPr>
        <w:jc w:val="center"/>
        <w:rPr>
          <w:rFonts w:ascii="Times New Roman" w:hAnsi="Times New Roman" w:cs="Times New Roman"/>
          <w:b/>
          <w:bCs/>
        </w:rPr>
      </w:pPr>
      <w:r w:rsidRPr="000B38BC">
        <w:rPr>
          <w:rFonts w:ascii="Times New Roman" w:hAnsi="Times New Roman" w:cs="Times New Roman"/>
          <w:b/>
          <w:bCs/>
        </w:rPr>
        <w:t>Para o dia do campo</w:t>
      </w:r>
    </w:p>
    <w:p w:rsidR="000B38BC" w:rsidRDefault="000B38BC">
      <w:pPr>
        <w:rPr>
          <w:rFonts w:ascii="Times New Roman" w:hAnsi="Times New Roman" w:cs="Times New Roman"/>
          <w:b/>
          <w:bCs/>
        </w:rPr>
      </w:pPr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>O ônibus saíra as 07:45 em frente a biblioteca da ECA. O retorno está previsto para as 1</w:t>
      </w:r>
      <w:r w:rsidR="00DB5285">
        <w:rPr>
          <w:rFonts w:ascii="Times New Roman" w:hAnsi="Times New Roman" w:cs="Times New Roman"/>
        </w:rPr>
        <w:t>7</w:t>
      </w:r>
      <w:r w:rsidRPr="007B5AAD">
        <w:rPr>
          <w:rFonts w:ascii="Times New Roman" w:hAnsi="Times New Roman" w:cs="Times New Roman"/>
        </w:rPr>
        <w:t>h</w:t>
      </w:r>
      <w:r w:rsidR="00DB5285">
        <w:rPr>
          <w:rFonts w:ascii="Times New Roman" w:hAnsi="Times New Roman" w:cs="Times New Roman"/>
        </w:rPr>
        <w:t>30</w:t>
      </w:r>
      <w:r w:rsidRPr="007B5AAD">
        <w:rPr>
          <w:rFonts w:ascii="Times New Roman" w:hAnsi="Times New Roman" w:cs="Times New Roman"/>
        </w:rPr>
        <w:t>.</w:t>
      </w:r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>Pela manhã faremos um roteiro de visita com as lideranças. Almoçaremos na comunidade. Pela tarde, caso não tenha dado tempo de fazer todo o roteiro, terá a finalização da visita e momento livre para as coletas dos dados em campo.</w:t>
      </w:r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 xml:space="preserve">A saída da </w:t>
      </w:r>
      <w:proofErr w:type="spellStart"/>
      <w:r w:rsidRPr="007B5AAD">
        <w:rPr>
          <w:rFonts w:ascii="Times New Roman" w:hAnsi="Times New Roman" w:cs="Times New Roman"/>
        </w:rPr>
        <w:t>Kalipety</w:t>
      </w:r>
      <w:proofErr w:type="spellEnd"/>
      <w:r w:rsidRPr="007B5AAD">
        <w:rPr>
          <w:rFonts w:ascii="Times New Roman" w:hAnsi="Times New Roman" w:cs="Times New Roman"/>
        </w:rPr>
        <w:t xml:space="preserve"> está prevista para </w:t>
      </w:r>
      <w:r w:rsidR="00DB5285">
        <w:rPr>
          <w:rFonts w:ascii="Times New Roman" w:hAnsi="Times New Roman" w:cs="Times New Roman"/>
        </w:rPr>
        <w:t>à</w:t>
      </w:r>
      <w:r w:rsidRPr="007B5AAD">
        <w:rPr>
          <w:rFonts w:ascii="Times New Roman" w:hAnsi="Times New Roman" w:cs="Times New Roman"/>
        </w:rPr>
        <w:t>s</w:t>
      </w:r>
      <w:r w:rsidR="00DB5285">
        <w:rPr>
          <w:rFonts w:ascii="Times New Roman" w:hAnsi="Times New Roman" w:cs="Times New Roman"/>
        </w:rPr>
        <w:t xml:space="preserve"> </w:t>
      </w:r>
      <w:r w:rsidRPr="007B5AAD">
        <w:rPr>
          <w:rFonts w:ascii="Times New Roman" w:hAnsi="Times New Roman" w:cs="Times New Roman"/>
        </w:rPr>
        <w:t>17h30, podendo ser antes ou depois, dependendo do ritmo dos grupos e da disponibilidade das lideranças.</w:t>
      </w:r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eastAsia="Times New Roman" w:hAnsi="Times New Roman" w:cs="Times New Roman"/>
          <w:lang w:eastAsia="pt-BR"/>
        </w:rPr>
      </w:pPr>
      <w:r w:rsidRPr="007B5AAD">
        <w:rPr>
          <w:rFonts w:ascii="Times New Roman" w:hAnsi="Times New Roman" w:cs="Times New Roman"/>
        </w:rPr>
        <w:t>Atentar-se ao manual de conduta. Em caso de dúvida, entrar em contato com as professoras.</w:t>
      </w:r>
      <w:r w:rsidRPr="007B5AAD">
        <w:rPr>
          <w:rFonts w:ascii="Times New Roman" w:hAnsi="Times New Roman" w:cs="Times New Roman"/>
        </w:rPr>
        <w:t xml:space="preserve"> Link </w:t>
      </w:r>
      <w:r w:rsidR="00DB5285">
        <w:rPr>
          <w:rFonts w:ascii="Times New Roman" w:hAnsi="Times New Roman" w:cs="Times New Roman"/>
        </w:rPr>
        <w:t>d</w:t>
      </w:r>
      <w:r w:rsidRPr="007B5AAD">
        <w:rPr>
          <w:rFonts w:ascii="Times New Roman" w:hAnsi="Times New Roman" w:cs="Times New Roman"/>
        </w:rPr>
        <w:t xml:space="preserve">o manual: </w:t>
      </w:r>
      <w:hyperlink r:id="rId5" w:history="1">
        <w:r w:rsidRPr="007B5AAD">
          <w:rPr>
            <w:rFonts w:ascii="Times New Roman" w:eastAsia="Times New Roman" w:hAnsi="Times New Roman" w:cs="Times New Roman"/>
            <w:color w:val="0000FF"/>
            <w:u w:val="single"/>
            <w:lang w:eastAsia="pt-BR"/>
          </w:rPr>
          <w:t>https://tenondepora.org.br/gestao-do-turismo/manual-de-conduta/</w:t>
        </w:r>
      </w:hyperlink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 xml:space="preserve">Ir com roupas confortáveis e </w:t>
      </w:r>
      <w:r w:rsidR="00DB5285">
        <w:rPr>
          <w:rFonts w:ascii="Times New Roman" w:hAnsi="Times New Roman" w:cs="Times New Roman"/>
        </w:rPr>
        <w:t xml:space="preserve">que </w:t>
      </w:r>
      <w:r w:rsidRPr="007B5AAD">
        <w:rPr>
          <w:rFonts w:ascii="Times New Roman" w:hAnsi="Times New Roman" w:cs="Times New Roman"/>
        </w:rPr>
        <w:t>esquentem. A previsão é de 14 a 19 graus.</w:t>
      </w:r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>Quem puder, a comunidade aceita doações de alimentos não-perecíveis como trigo, macarrão, arroz, feijão, açúcar, sal, óleo, etc.</w:t>
      </w:r>
      <w:r w:rsidR="00DB5285">
        <w:rPr>
          <w:rFonts w:ascii="Times New Roman" w:hAnsi="Times New Roman" w:cs="Times New Roman"/>
        </w:rPr>
        <w:t xml:space="preserve"> Fica a escolha de cada levar ou não.</w:t>
      </w:r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>Cuidado com o lixo! Lembrem-se de guardar consigo todo o lixo que levarem. Descartaremos na ECA/USP na volta.</w:t>
      </w:r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>Atentem-se as fotos</w:t>
      </w:r>
      <w:r w:rsidR="00DB5285">
        <w:rPr>
          <w:rFonts w:ascii="Times New Roman" w:hAnsi="Times New Roman" w:cs="Times New Roman"/>
        </w:rPr>
        <w:t>!</w:t>
      </w:r>
      <w:r w:rsidRPr="007B5AAD">
        <w:rPr>
          <w:rFonts w:ascii="Times New Roman" w:hAnsi="Times New Roman" w:cs="Times New Roman"/>
        </w:rPr>
        <w:t xml:space="preserve"> Evitem tirar fotos de crianças sem autorização dos pais, </w:t>
      </w:r>
      <w:r w:rsidR="00DB5285">
        <w:rPr>
          <w:rFonts w:ascii="Times New Roman" w:hAnsi="Times New Roman" w:cs="Times New Roman"/>
        </w:rPr>
        <w:t>dos demais guarani e/</w:t>
      </w:r>
      <w:r w:rsidRPr="007B5AAD">
        <w:rPr>
          <w:rFonts w:ascii="Times New Roman" w:hAnsi="Times New Roman" w:cs="Times New Roman"/>
        </w:rPr>
        <w:t>ou das moradias sem permissão também.</w:t>
      </w:r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>Os Guarani são silenciosos, e silêncio é entendido como respeito. Atentem-se aos barulhos feitos em conversas em grupo.</w:t>
      </w:r>
    </w:p>
    <w:p w:rsidR="007B5AAD" w:rsidRP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>Levem protetor solar e repelente.</w:t>
      </w:r>
    </w:p>
    <w:p w:rsidR="007B5AAD" w:rsidRDefault="007B5AAD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7B5AAD">
        <w:rPr>
          <w:rFonts w:ascii="Times New Roman" w:hAnsi="Times New Roman" w:cs="Times New Roman"/>
        </w:rPr>
        <w:t>Levem garrafa com água. Recomenda-se levar também algum lanche para comerem na volta, no ônibus.</w:t>
      </w:r>
    </w:p>
    <w:p w:rsidR="006B6759" w:rsidRDefault="006B6759" w:rsidP="007B5AAD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aldeia terão artesanato a venda. Caso queiram comprar, levem dinheiro em espécie. </w:t>
      </w:r>
    </w:p>
    <w:p w:rsidR="006B6759" w:rsidRPr="007B5AAD" w:rsidRDefault="006B6759" w:rsidP="006B6759">
      <w:pPr>
        <w:pStyle w:val="PargrafodaLista"/>
        <w:rPr>
          <w:rFonts w:ascii="Times New Roman" w:hAnsi="Times New Roman" w:cs="Times New Roman"/>
        </w:rPr>
      </w:pPr>
    </w:p>
    <w:p w:rsidR="007B5AAD" w:rsidRDefault="007B5AAD">
      <w:pPr>
        <w:rPr>
          <w:rFonts w:ascii="Times New Roman" w:hAnsi="Times New Roman" w:cs="Times New Roman"/>
        </w:rPr>
      </w:pPr>
    </w:p>
    <w:p w:rsidR="007B5AAD" w:rsidRDefault="006B6759" w:rsidP="006B6759">
      <w:pPr>
        <w:jc w:val="center"/>
        <w:rPr>
          <w:rFonts w:ascii="Times New Roman" w:hAnsi="Times New Roman" w:cs="Times New Roman"/>
          <w:b/>
          <w:bCs/>
        </w:rPr>
      </w:pPr>
      <w:r w:rsidRPr="006B6759">
        <w:rPr>
          <w:rFonts w:ascii="Times New Roman" w:hAnsi="Times New Roman" w:cs="Times New Roman"/>
          <w:b/>
          <w:bCs/>
        </w:rPr>
        <w:lastRenderedPageBreak/>
        <w:t>Roteiro previsto para o campo</w:t>
      </w:r>
    </w:p>
    <w:p w:rsidR="006B6759" w:rsidRPr="006B6759" w:rsidRDefault="006B6759" w:rsidP="006B6759">
      <w:pPr>
        <w:jc w:val="center"/>
        <w:rPr>
          <w:rFonts w:ascii="Times New Roman" w:hAnsi="Times New Roman" w:cs="Times New Roman"/>
          <w:b/>
          <w:bCs/>
        </w:rPr>
      </w:pPr>
    </w:p>
    <w:p w:rsidR="006B6759" w:rsidRDefault="006B6759" w:rsidP="006B6759">
      <w:pPr>
        <w:rPr>
          <w:rFonts w:ascii="Times New Roman" w:hAnsi="Times New Roman" w:cs="Times New Roman"/>
        </w:rPr>
      </w:pPr>
    </w:p>
    <w:p w:rsidR="006B6759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07:45 – Saída do ônibus da ECA/USP</w:t>
      </w:r>
    </w:p>
    <w:p w:rsidR="00DB5285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09:30 ao 1</w:t>
      </w:r>
      <w:r w:rsidR="00DB528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:30</w:t>
      </w:r>
      <w:r w:rsidR="00DB5285">
        <w:rPr>
          <w:rFonts w:ascii="Times New Roman" w:hAnsi="Times New Roman" w:cs="Times New Roman"/>
        </w:rPr>
        <w:t>:</w:t>
      </w:r>
    </w:p>
    <w:p w:rsidR="006B6759" w:rsidRDefault="00DB5285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B6759">
        <w:rPr>
          <w:rFonts w:ascii="Times New Roman" w:hAnsi="Times New Roman" w:cs="Times New Roman"/>
        </w:rPr>
        <w:t xml:space="preserve">Chegada prevista a </w:t>
      </w:r>
      <w:proofErr w:type="spellStart"/>
      <w:r w:rsidR="006B6759">
        <w:rPr>
          <w:rFonts w:ascii="Times New Roman" w:hAnsi="Times New Roman" w:cs="Times New Roman"/>
        </w:rPr>
        <w:t>tekoa</w:t>
      </w:r>
      <w:proofErr w:type="spellEnd"/>
      <w:r w:rsidR="006B6759">
        <w:rPr>
          <w:rFonts w:ascii="Times New Roman" w:hAnsi="Times New Roman" w:cs="Times New Roman"/>
        </w:rPr>
        <w:t xml:space="preserve"> </w:t>
      </w:r>
      <w:proofErr w:type="spellStart"/>
      <w:r w:rsidR="006B6759">
        <w:rPr>
          <w:rFonts w:ascii="Times New Roman" w:hAnsi="Times New Roman" w:cs="Times New Roman"/>
        </w:rPr>
        <w:t>Kalipety</w:t>
      </w:r>
      <w:proofErr w:type="spellEnd"/>
    </w:p>
    <w:p w:rsidR="006B6759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Recepção na chegada</w:t>
      </w:r>
    </w:p>
    <w:p w:rsidR="006B6759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Trilha ecológica pela aldeia e nos roçados</w:t>
      </w:r>
    </w:p>
    <w:p w:rsidR="006B6759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Casa de reza para palestra</w:t>
      </w:r>
    </w:p>
    <w:p w:rsidR="006B6759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Apresentação de cantos e dança guarani</w:t>
      </w:r>
    </w:p>
    <w:p w:rsidR="006B6759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Artesanatos à venda </w:t>
      </w:r>
    </w:p>
    <w:p w:rsidR="006B6759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Almoço</w:t>
      </w:r>
    </w:p>
    <w:p w:rsidR="006B6759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13:30 as 17h30 – Horário livre para a pesquisa de campo</w:t>
      </w:r>
    </w:p>
    <w:p w:rsidR="006B6759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17h30 – Retorno a ECA/USP</w:t>
      </w:r>
    </w:p>
    <w:p w:rsidR="006B6759" w:rsidRDefault="006B6759" w:rsidP="006B6759">
      <w:pPr>
        <w:rPr>
          <w:rFonts w:ascii="Times New Roman" w:hAnsi="Times New Roman" w:cs="Times New Roman"/>
        </w:rPr>
      </w:pPr>
    </w:p>
    <w:p w:rsidR="006B6759" w:rsidRPr="000B38BC" w:rsidRDefault="006B6759" w:rsidP="006B6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B38BC" w:rsidRDefault="000B38BC">
      <w:pPr>
        <w:rPr>
          <w:rFonts w:ascii="Times New Roman" w:hAnsi="Times New Roman" w:cs="Times New Roman"/>
        </w:rPr>
      </w:pPr>
    </w:p>
    <w:p w:rsidR="007B5AAD" w:rsidRDefault="007B5AAD">
      <w:pPr>
        <w:rPr>
          <w:rFonts w:ascii="Times New Roman" w:hAnsi="Times New Roman" w:cs="Times New Roman"/>
        </w:rPr>
      </w:pPr>
    </w:p>
    <w:p w:rsidR="00B61946" w:rsidRDefault="00B61946" w:rsidP="00B20543">
      <w:pPr>
        <w:jc w:val="center"/>
        <w:rPr>
          <w:rFonts w:ascii="Times New Roman" w:hAnsi="Times New Roman" w:cs="Times New Roman"/>
          <w:b/>
          <w:bCs/>
        </w:rPr>
      </w:pPr>
      <w:r w:rsidRPr="00B20543">
        <w:rPr>
          <w:rFonts w:ascii="Times New Roman" w:hAnsi="Times New Roman" w:cs="Times New Roman"/>
          <w:b/>
          <w:bCs/>
        </w:rPr>
        <w:t>Estrutura para o pré-projeto</w:t>
      </w:r>
    </w:p>
    <w:p w:rsidR="006B6759" w:rsidRPr="00B20543" w:rsidRDefault="006B6759" w:rsidP="00B20543">
      <w:pPr>
        <w:jc w:val="center"/>
        <w:rPr>
          <w:rFonts w:ascii="Times New Roman" w:hAnsi="Times New Roman" w:cs="Times New Roman"/>
          <w:b/>
          <w:bCs/>
        </w:rPr>
      </w:pPr>
    </w:p>
    <w:p w:rsidR="00B61946" w:rsidRDefault="00B61946">
      <w:pPr>
        <w:rPr>
          <w:rFonts w:ascii="Times New Roman" w:hAnsi="Times New Roman" w:cs="Times New Roman"/>
        </w:rPr>
      </w:pPr>
    </w:p>
    <w:p w:rsidR="00B61946" w:rsidRPr="00B20543" w:rsidRDefault="00B61946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 xml:space="preserve">Membros: nomes e </w:t>
      </w:r>
      <w:proofErr w:type="spellStart"/>
      <w:r w:rsidRPr="00B20543">
        <w:rPr>
          <w:rFonts w:ascii="Times New Roman" w:hAnsi="Times New Roman" w:cs="Times New Roman"/>
        </w:rPr>
        <w:t>nusp</w:t>
      </w:r>
      <w:proofErr w:type="spellEnd"/>
      <w:r w:rsidRPr="00B20543">
        <w:rPr>
          <w:rFonts w:ascii="Times New Roman" w:hAnsi="Times New Roman" w:cs="Times New Roman"/>
        </w:rPr>
        <w:t xml:space="preserve"> (de 5 a 6 pessoas por grupo)</w:t>
      </w:r>
    </w:p>
    <w:p w:rsidR="00B61946" w:rsidRPr="00B20543" w:rsidRDefault="00B61946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>Formato escolhido:</w:t>
      </w:r>
    </w:p>
    <w:p w:rsidR="00B61946" w:rsidRPr="00B20543" w:rsidRDefault="00B20543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>Como será trabalhada a questão apresentada?</w:t>
      </w:r>
    </w:p>
    <w:p w:rsidR="00B61946" w:rsidRPr="00B20543" w:rsidRDefault="00B61946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>A partir do formato, o que pretendem fazer em campo de coleta de dados:</w:t>
      </w:r>
    </w:p>
    <w:p w:rsidR="00B61946" w:rsidRPr="00B20543" w:rsidRDefault="00B61946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 xml:space="preserve">Serão tiradas fotos? </w:t>
      </w:r>
      <w:r w:rsidR="00B20543" w:rsidRPr="00B20543">
        <w:rPr>
          <w:rFonts w:ascii="Times New Roman" w:hAnsi="Times New Roman" w:cs="Times New Roman"/>
        </w:rPr>
        <w:t>F</w:t>
      </w:r>
      <w:r w:rsidRPr="00B20543">
        <w:rPr>
          <w:rFonts w:ascii="Times New Roman" w:hAnsi="Times New Roman" w:cs="Times New Roman"/>
        </w:rPr>
        <w:t>ilmage</w:t>
      </w:r>
      <w:r w:rsidR="00B20543" w:rsidRPr="00B20543">
        <w:rPr>
          <w:rFonts w:ascii="Times New Roman" w:hAnsi="Times New Roman" w:cs="Times New Roman"/>
        </w:rPr>
        <w:t>ns</w:t>
      </w:r>
      <w:r w:rsidRPr="00B20543">
        <w:rPr>
          <w:rFonts w:ascii="Times New Roman" w:hAnsi="Times New Roman" w:cs="Times New Roman"/>
        </w:rPr>
        <w:t>? Se sim, indicar para utilização do TCLE.</w:t>
      </w:r>
    </w:p>
    <w:p w:rsidR="00B20543" w:rsidRPr="00B20543" w:rsidRDefault="00B20543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 xml:space="preserve">Como será a divisão de funções nos grupos? </w:t>
      </w:r>
      <w:proofErr w:type="spellStart"/>
      <w:r w:rsidRPr="00B20543">
        <w:rPr>
          <w:rFonts w:ascii="Times New Roman" w:hAnsi="Times New Roman" w:cs="Times New Roman"/>
        </w:rPr>
        <w:t>Ex</w:t>
      </w:r>
      <w:proofErr w:type="spellEnd"/>
      <w:r w:rsidRPr="00B20543">
        <w:rPr>
          <w:rFonts w:ascii="Times New Roman" w:hAnsi="Times New Roman" w:cs="Times New Roman"/>
        </w:rPr>
        <w:t xml:space="preserve">: entrevistador, fotografo, alguém com caderno de campo, alguém para os </w:t>
      </w:r>
      <w:proofErr w:type="spellStart"/>
      <w:r w:rsidRPr="00B20543">
        <w:rPr>
          <w:rFonts w:ascii="Times New Roman" w:hAnsi="Times New Roman" w:cs="Times New Roman"/>
        </w:rPr>
        <w:t>TCLEs</w:t>
      </w:r>
      <w:proofErr w:type="spellEnd"/>
      <w:r w:rsidRPr="00B20543">
        <w:rPr>
          <w:rFonts w:ascii="Times New Roman" w:hAnsi="Times New Roman" w:cs="Times New Roman"/>
        </w:rPr>
        <w:t>, alguém para filmagem, etc.</w:t>
      </w:r>
    </w:p>
    <w:p w:rsidR="00B20543" w:rsidRPr="00B20543" w:rsidRDefault="00B20543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>Em caso de entrevista, apresentar um roteiro semiestruturado com as possíveis perguntas.</w:t>
      </w:r>
    </w:p>
    <w:p w:rsidR="00B20543" w:rsidRPr="00B20543" w:rsidRDefault="00B20543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>Como serão tratados e apresentados</w:t>
      </w:r>
      <w:r w:rsidR="00DB5285">
        <w:rPr>
          <w:rFonts w:ascii="Times New Roman" w:hAnsi="Times New Roman" w:cs="Times New Roman"/>
        </w:rPr>
        <w:t xml:space="preserve"> </w:t>
      </w:r>
      <w:r w:rsidRPr="00B20543">
        <w:rPr>
          <w:rFonts w:ascii="Times New Roman" w:hAnsi="Times New Roman" w:cs="Times New Roman"/>
        </w:rPr>
        <w:t>os dados coletados</w:t>
      </w:r>
      <w:r w:rsidR="00DB5285">
        <w:rPr>
          <w:rFonts w:ascii="Times New Roman" w:hAnsi="Times New Roman" w:cs="Times New Roman"/>
        </w:rPr>
        <w:t xml:space="preserve"> a partir do formato escolhido</w:t>
      </w:r>
      <w:r w:rsidRPr="00B20543">
        <w:rPr>
          <w:rFonts w:ascii="Times New Roman" w:hAnsi="Times New Roman" w:cs="Times New Roman"/>
        </w:rPr>
        <w:t>?</w:t>
      </w:r>
    </w:p>
    <w:p w:rsidR="00B20543" w:rsidRPr="00B20543" w:rsidRDefault="00B20543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>Como as pessoas externas a disciplina, poderão ter acesso a esse material?</w:t>
      </w:r>
    </w:p>
    <w:p w:rsidR="00B20543" w:rsidRPr="00B20543" w:rsidRDefault="00B20543" w:rsidP="00B20543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0543">
        <w:rPr>
          <w:rFonts w:ascii="Times New Roman" w:hAnsi="Times New Roman" w:cs="Times New Roman"/>
        </w:rPr>
        <w:t xml:space="preserve">Como os Guarani da </w:t>
      </w:r>
      <w:proofErr w:type="spellStart"/>
      <w:r w:rsidRPr="00B20543">
        <w:rPr>
          <w:rFonts w:ascii="Times New Roman" w:hAnsi="Times New Roman" w:cs="Times New Roman"/>
        </w:rPr>
        <w:t>Kalipety</w:t>
      </w:r>
      <w:proofErr w:type="spellEnd"/>
      <w:r w:rsidRPr="00B20543">
        <w:rPr>
          <w:rFonts w:ascii="Times New Roman" w:hAnsi="Times New Roman" w:cs="Times New Roman"/>
        </w:rPr>
        <w:t xml:space="preserve"> poderão ter acesso e utilizar esse material?</w:t>
      </w:r>
    </w:p>
    <w:p w:rsidR="00B20543" w:rsidRDefault="00B20543" w:rsidP="00B20543">
      <w:pPr>
        <w:rPr>
          <w:rFonts w:ascii="Times New Roman" w:hAnsi="Times New Roman" w:cs="Times New Roman"/>
        </w:rPr>
      </w:pPr>
    </w:p>
    <w:p w:rsidR="00B20543" w:rsidRDefault="00B20543">
      <w:pPr>
        <w:rPr>
          <w:rFonts w:ascii="Times New Roman" w:hAnsi="Times New Roman" w:cs="Times New Roman"/>
        </w:rPr>
      </w:pPr>
      <w:bookmarkStart w:id="0" w:name="_GoBack"/>
      <w:bookmarkEnd w:id="0"/>
    </w:p>
    <w:p w:rsidR="00B61946" w:rsidRDefault="00B61946">
      <w:pPr>
        <w:rPr>
          <w:rFonts w:ascii="Times New Roman" w:hAnsi="Times New Roman" w:cs="Times New Roman"/>
        </w:rPr>
      </w:pPr>
    </w:p>
    <w:p w:rsidR="00B61946" w:rsidRDefault="00B61946">
      <w:pPr>
        <w:rPr>
          <w:rFonts w:ascii="Times New Roman" w:hAnsi="Times New Roman" w:cs="Times New Roman"/>
        </w:rPr>
      </w:pPr>
    </w:p>
    <w:p w:rsidR="00B61946" w:rsidRPr="00B61946" w:rsidRDefault="00B61946">
      <w:pPr>
        <w:rPr>
          <w:rFonts w:ascii="Times New Roman" w:hAnsi="Times New Roman" w:cs="Times New Roman"/>
        </w:rPr>
      </w:pPr>
    </w:p>
    <w:sectPr w:rsidR="00B61946" w:rsidRPr="00B61946" w:rsidSect="00F22820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19D2"/>
    <w:multiLevelType w:val="hybridMultilevel"/>
    <w:tmpl w:val="6958C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4870"/>
    <w:multiLevelType w:val="hybridMultilevel"/>
    <w:tmpl w:val="519EA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46"/>
    <w:rsid w:val="000B38BC"/>
    <w:rsid w:val="006B6759"/>
    <w:rsid w:val="007B5AAD"/>
    <w:rsid w:val="00AD3A29"/>
    <w:rsid w:val="00B20543"/>
    <w:rsid w:val="00B61946"/>
    <w:rsid w:val="00DA4251"/>
    <w:rsid w:val="00DB5285"/>
    <w:rsid w:val="00F2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F93F99"/>
  <w15:chartTrackingRefBased/>
  <w15:docId w15:val="{635FF5BC-A68B-1F4C-B802-E944D120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54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B5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ondepora.org.br/gestao-do-turismo/manual-de-condu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Proença</dc:creator>
  <cp:keywords/>
  <dc:description/>
  <cp:lastModifiedBy>Ana Rosa Proença</cp:lastModifiedBy>
  <cp:revision>1</cp:revision>
  <dcterms:created xsi:type="dcterms:W3CDTF">2019-09-24T18:29:00Z</dcterms:created>
  <dcterms:modified xsi:type="dcterms:W3CDTF">2019-09-24T19:47:00Z</dcterms:modified>
</cp:coreProperties>
</file>