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5D" w:rsidRDefault="00CA235D">
      <w:r>
        <w:t xml:space="preserve">André Luiz Naves Silva Ferraz – </w:t>
      </w:r>
      <w:proofErr w:type="spellStart"/>
      <w:r>
        <w:t>Pasukanis</w:t>
      </w:r>
      <w:proofErr w:type="spellEnd"/>
      <w:r>
        <w:t xml:space="preserve"> – Capítulo </w:t>
      </w:r>
      <w:r w:rsidR="00812FA1">
        <w:t>4</w:t>
      </w:r>
    </w:p>
    <w:p w:rsidR="00812FA1" w:rsidRDefault="002F527E">
      <w:r>
        <w:t>1 –</w:t>
      </w:r>
      <w:r w:rsidR="00812FA1">
        <w:t xml:space="preserve"> Por que razões a categoria de “sujeito de direito”, e não o desenvolvimento da relação fundamental de toda sociedade de classes, deve servir de fundamento ao estudo da forma jurídica?</w:t>
      </w:r>
    </w:p>
    <w:p w:rsidR="002F527E" w:rsidRDefault="002F527E">
      <w:r>
        <w:t xml:space="preserve">2 – </w:t>
      </w:r>
      <w:r w:rsidR="00CA3880">
        <w:t>É possível a emancipação humana a partir das categorias jurídicas?</w:t>
      </w:r>
      <w:bookmarkStart w:id="0" w:name="_GoBack"/>
      <w:bookmarkEnd w:id="0"/>
    </w:p>
    <w:sectPr w:rsidR="002F5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5D"/>
    <w:rsid w:val="002F527E"/>
    <w:rsid w:val="0047737F"/>
    <w:rsid w:val="00812FA1"/>
    <w:rsid w:val="00CA235D"/>
    <w:rsid w:val="00C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Naves Silva Ferraz</dc:creator>
  <cp:lastModifiedBy>André Luiz Naves Silva Ferraz</cp:lastModifiedBy>
  <cp:revision>4</cp:revision>
  <dcterms:created xsi:type="dcterms:W3CDTF">2012-11-05T17:59:00Z</dcterms:created>
  <dcterms:modified xsi:type="dcterms:W3CDTF">2012-11-05T18:05:00Z</dcterms:modified>
</cp:coreProperties>
</file>