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EE" w:rsidRPr="00514FF5" w:rsidRDefault="00514FF5" w:rsidP="00514FF5">
      <w:pPr>
        <w:jc w:val="center"/>
      </w:pPr>
      <w:r w:rsidRPr="00514FF5">
        <w:t xml:space="preserve">REC3600 – </w:t>
      </w:r>
      <w:proofErr w:type="spellStart"/>
      <w:r w:rsidRPr="00514FF5">
        <w:t>Finanças</w:t>
      </w:r>
      <w:proofErr w:type="spellEnd"/>
      <w:r w:rsidRPr="00514FF5">
        <w:t xml:space="preserve"> I</w:t>
      </w:r>
    </w:p>
    <w:p w:rsidR="00514FF5" w:rsidRDefault="00514FF5" w:rsidP="00514FF5">
      <w:pPr>
        <w:jc w:val="center"/>
      </w:pPr>
    </w:p>
    <w:p w:rsidR="00677E00" w:rsidRDefault="00677E00" w:rsidP="00514FF5">
      <w:pPr>
        <w:jc w:val="center"/>
      </w:pPr>
    </w:p>
    <w:p w:rsidR="00677E00" w:rsidRPr="00514FF5" w:rsidRDefault="00677E00" w:rsidP="00514FF5">
      <w:pPr>
        <w:jc w:val="center"/>
      </w:pPr>
      <w:bookmarkStart w:id="0" w:name="_GoBack"/>
      <w:bookmarkEnd w:id="0"/>
    </w:p>
    <w:p w:rsidR="00514FF5" w:rsidRPr="00514FF5" w:rsidRDefault="00514FF5" w:rsidP="00514FF5">
      <w:pPr>
        <w:jc w:val="both"/>
      </w:pPr>
    </w:p>
    <w:p w:rsidR="00514FF5" w:rsidRPr="00514FF5" w:rsidRDefault="00514FF5" w:rsidP="00514FF5">
      <w:pPr>
        <w:jc w:val="both"/>
      </w:pPr>
      <w:r w:rsidRPr="00514FF5">
        <w:t xml:space="preserve">1 – </w:t>
      </w:r>
      <w:proofErr w:type="spellStart"/>
      <w:r w:rsidRPr="00514FF5">
        <w:t>Bibliografia</w:t>
      </w:r>
      <w:proofErr w:type="spellEnd"/>
      <w:r w:rsidRPr="00514FF5">
        <w:t>:</w:t>
      </w:r>
    </w:p>
    <w:p w:rsidR="00514FF5" w:rsidRPr="00514FF5" w:rsidRDefault="00514FF5" w:rsidP="00514FF5">
      <w:pPr>
        <w:jc w:val="both"/>
      </w:pPr>
    </w:p>
    <w:p w:rsidR="00514FF5" w:rsidRPr="00514FF5" w:rsidRDefault="00514FF5" w:rsidP="00514FF5">
      <w:pPr>
        <w:widowControl w:val="0"/>
        <w:autoSpaceDE w:val="0"/>
        <w:autoSpaceDN w:val="0"/>
        <w:adjustRightInd w:val="0"/>
        <w:rPr>
          <w:color w:val="666666"/>
        </w:rPr>
      </w:pPr>
      <w:r w:rsidRPr="00514FF5">
        <w:rPr>
          <w:color w:val="666666"/>
        </w:rPr>
        <w:t xml:space="preserve">BREALEY, Richard A., Myers, Stewart C. e ALLEN, Franklin. </w:t>
      </w:r>
      <w:proofErr w:type="gramStart"/>
      <w:r w:rsidRPr="00514FF5">
        <w:rPr>
          <w:i/>
          <w:color w:val="666666"/>
        </w:rPr>
        <w:t>Principles of Corporate Finance</w:t>
      </w:r>
      <w:r w:rsidRPr="00514FF5">
        <w:rPr>
          <w:color w:val="666666"/>
        </w:rPr>
        <w:t>.</w:t>
      </w:r>
      <w:proofErr w:type="gramEnd"/>
      <w:r w:rsidRPr="00514FF5">
        <w:rPr>
          <w:color w:val="666666"/>
        </w:rPr>
        <w:t xml:space="preserve"> 9</w:t>
      </w:r>
      <w:r w:rsidRPr="00514FF5">
        <w:rPr>
          <w:color w:val="666666"/>
          <w:vertAlign w:val="superscript"/>
        </w:rPr>
        <w:t>a</w:t>
      </w:r>
      <w:r w:rsidRPr="00514FF5">
        <w:rPr>
          <w:color w:val="666666"/>
        </w:rPr>
        <w:t xml:space="preserve"> </w:t>
      </w:r>
      <w:proofErr w:type="spellStart"/>
      <w:r w:rsidRPr="00514FF5">
        <w:rPr>
          <w:color w:val="666666"/>
        </w:rPr>
        <w:t>edição</w:t>
      </w:r>
      <w:proofErr w:type="spellEnd"/>
      <w:r w:rsidRPr="00514FF5">
        <w:rPr>
          <w:color w:val="666666"/>
        </w:rPr>
        <w:t>. New York: McGraw-Hill, 2008. (BMA)</w:t>
      </w:r>
    </w:p>
    <w:p w:rsidR="00514FF5" w:rsidRPr="00514FF5" w:rsidRDefault="00514FF5" w:rsidP="00514FF5">
      <w:pPr>
        <w:widowControl w:val="0"/>
        <w:autoSpaceDE w:val="0"/>
        <w:autoSpaceDN w:val="0"/>
        <w:adjustRightInd w:val="0"/>
        <w:rPr>
          <w:color w:val="666666"/>
        </w:rPr>
      </w:pPr>
    </w:p>
    <w:p w:rsidR="00514FF5" w:rsidRPr="00514FF5" w:rsidRDefault="00514FF5" w:rsidP="00514FF5">
      <w:pPr>
        <w:widowControl w:val="0"/>
        <w:autoSpaceDE w:val="0"/>
        <w:autoSpaceDN w:val="0"/>
        <w:adjustRightInd w:val="0"/>
        <w:rPr>
          <w:color w:val="666666"/>
        </w:rPr>
      </w:pPr>
      <w:proofErr w:type="gramStart"/>
      <w:r w:rsidRPr="00514FF5">
        <w:rPr>
          <w:color w:val="666666"/>
        </w:rPr>
        <w:t>ROSS, S. A.; WESTERFIELD, R. W. &amp; Jaffe, Jeffrey.</w:t>
      </w:r>
      <w:proofErr w:type="gramEnd"/>
      <w:r w:rsidRPr="00514FF5">
        <w:rPr>
          <w:color w:val="666666"/>
        </w:rPr>
        <w:t xml:space="preserve"> </w:t>
      </w:r>
      <w:r w:rsidRPr="00514FF5">
        <w:rPr>
          <w:i/>
          <w:color w:val="666666"/>
        </w:rPr>
        <w:t>Corporate Finance</w:t>
      </w:r>
      <w:r w:rsidRPr="00514FF5">
        <w:rPr>
          <w:color w:val="666666"/>
        </w:rPr>
        <w:t xml:space="preserve">. 8ª </w:t>
      </w:r>
      <w:proofErr w:type="gramStart"/>
      <w:r w:rsidRPr="00514FF5">
        <w:rPr>
          <w:color w:val="666666"/>
        </w:rPr>
        <w:t>ed</w:t>
      </w:r>
      <w:proofErr w:type="gramEnd"/>
      <w:r w:rsidRPr="00514FF5">
        <w:rPr>
          <w:color w:val="666666"/>
        </w:rPr>
        <w:t>. New York: McGraw Hill Irwin. 2008. (RWJ)</w:t>
      </w:r>
    </w:p>
    <w:p w:rsidR="00514FF5" w:rsidRPr="00514FF5" w:rsidRDefault="00514FF5" w:rsidP="00514FF5">
      <w:pPr>
        <w:widowControl w:val="0"/>
        <w:autoSpaceDE w:val="0"/>
        <w:autoSpaceDN w:val="0"/>
        <w:adjustRightInd w:val="0"/>
        <w:rPr>
          <w:color w:val="666666"/>
        </w:rPr>
      </w:pPr>
    </w:p>
    <w:p w:rsidR="00514FF5" w:rsidRPr="00514FF5" w:rsidRDefault="00514FF5" w:rsidP="00514FF5">
      <w:pPr>
        <w:jc w:val="both"/>
        <w:rPr>
          <w:color w:val="666666"/>
        </w:rPr>
      </w:pPr>
      <w:proofErr w:type="gramStart"/>
      <w:r w:rsidRPr="00514FF5">
        <w:rPr>
          <w:color w:val="666666"/>
        </w:rPr>
        <w:t xml:space="preserve">BODIE, Z.; KANE, A.; MARCUS, A. J. </w:t>
      </w:r>
      <w:proofErr w:type="spellStart"/>
      <w:r w:rsidRPr="00514FF5">
        <w:rPr>
          <w:i/>
          <w:color w:val="666666"/>
        </w:rPr>
        <w:t>Investiments</w:t>
      </w:r>
      <w:proofErr w:type="spellEnd"/>
      <w:r w:rsidRPr="00514FF5">
        <w:rPr>
          <w:color w:val="666666"/>
        </w:rPr>
        <w:t>.</w:t>
      </w:r>
      <w:proofErr w:type="gramEnd"/>
      <w:r w:rsidRPr="00514FF5">
        <w:rPr>
          <w:color w:val="666666"/>
        </w:rPr>
        <w:t xml:space="preserve"> 7ª </w:t>
      </w:r>
      <w:proofErr w:type="spellStart"/>
      <w:r w:rsidRPr="00514FF5">
        <w:rPr>
          <w:color w:val="666666"/>
        </w:rPr>
        <w:t>edição</w:t>
      </w:r>
      <w:proofErr w:type="spellEnd"/>
      <w:r w:rsidRPr="00514FF5">
        <w:rPr>
          <w:color w:val="666666"/>
        </w:rPr>
        <w:t>. New York: McGraw Hill Irwin. 2008. (BKM)</w:t>
      </w:r>
    </w:p>
    <w:p w:rsidR="00514FF5" w:rsidRPr="00514FF5" w:rsidRDefault="00514FF5" w:rsidP="00514FF5">
      <w:pPr>
        <w:jc w:val="both"/>
        <w:rPr>
          <w:color w:val="666666"/>
        </w:rPr>
      </w:pPr>
    </w:p>
    <w:p w:rsidR="00514FF5" w:rsidRDefault="00514FF5" w:rsidP="00514FF5">
      <w:pPr>
        <w:jc w:val="both"/>
        <w:rPr>
          <w:color w:val="666666"/>
        </w:rPr>
      </w:pPr>
      <w:r w:rsidRPr="00514FF5">
        <w:rPr>
          <w:color w:val="666666"/>
        </w:rPr>
        <w:t xml:space="preserve">2 – </w:t>
      </w:r>
      <w:proofErr w:type="spellStart"/>
      <w:r>
        <w:rPr>
          <w:color w:val="666666"/>
        </w:rPr>
        <w:t>Conteúdo</w:t>
      </w:r>
      <w:proofErr w:type="spellEnd"/>
      <w:r>
        <w:rPr>
          <w:color w:val="666666"/>
        </w:rPr>
        <w:t xml:space="preserve"> e </w:t>
      </w:r>
      <w:proofErr w:type="spellStart"/>
      <w:r>
        <w:rPr>
          <w:color w:val="666666"/>
        </w:rPr>
        <w:t>bibliografia</w:t>
      </w:r>
      <w:proofErr w:type="spellEnd"/>
      <w:r>
        <w:rPr>
          <w:color w:val="666666"/>
        </w:rPr>
        <w:t>:</w:t>
      </w:r>
    </w:p>
    <w:p w:rsidR="00514FF5" w:rsidRDefault="00514FF5" w:rsidP="00514FF5">
      <w:pPr>
        <w:jc w:val="both"/>
        <w:rPr>
          <w:color w:val="666666"/>
        </w:rPr>
      </w:pPr>
    </w:p>
    <w:p w:rsidR="00514FF5" w:rsidRDefault="00514FF5" w:rsidP="00514FF5">
      <w:pPr>
        <w:jc w:val="both"/>
      </w:pPr>
      <w:r>
        <w:t>Parte I:</w:t>
      </w:r>
    </w:p>
    <w:p w:rsidR="00514FF5" w:rsidRDefault="00514FF5" w:rsidP="00514FF5">
      <w:pPr>
        <w:jc w:val="both"/>
      </w:pPr>
      <w:r>
        <w:t xml:space="preserve">RWJ: </w:t>
      </w:r>
      <w:proofErr w:type="spellStart"/>
      <w:r>
        <w:t>capítulos</w:t>
      </w:r>
      <w:proofErr w:type="spellEnd"/>
      <w:r>
        <w:t xml:space="preserve"> 1 e 9</w:t>
      </w:r>
    </w:p>
    <w:p w:rsidR="00514FF5" w:rsidRDefault="00514FF5" w:rsidP="00514FF5">
      <w:pPr>
        <w:jc w:val="both"/>
      </w:pPr>
      <w:r>
        <w:t xml:space="preserve">BMA: </w:t>
      </w:r>
      <w:proofErr w:type="spellStart"/>
      <w:r>
        <w:t>capítulos</w:t>
      </w:r>
      <w:proofErr w:type="spellEnd"/>
      <w:r>
        <w:t xml:space="preserve"> 1 e 9</w:t>
      </w:r>
    </w:p>
    <w:p w:rsidR="00514FF5" w:rsidRDefault="00514FF5" w:rsidP="00514FF5">
      <w:pPr>
        <w:jc w:val="both"/>
      </w:pPr>
    </w:p>
    <w:p w:rsidR="00514FF5" w:rsidRDefault="00514FF5" w:rsidP="00514FF5">
      <w:pPr>
        <w:jc w:val="both"/>
      </w:pPr>
      <w:r>
        <w:t>Parte II:</w:t>
      </w:r>
    </w:p>
    <w:p w:rsidR="00514FF5" w:rsidRDefault="00514FF5" w:rsidP="00514FF5">
      <w:pPr>
        <w:jc w:val="both"/>
      </w:pPr>
      <w:r>
        <w:t xml:space="preserve">BMA: </w:t>
      </w:r>
      <w:proofErr w:type="spellStart"/>
      <w:r>
        <w:t>capítulo</w:t>
      </w:r>
      <w:proofErr w:type="spellEnd"/>
      <w:r>
        <w:t xml:space="preserve"> 5, </w:t>
      </w:r>
      <w:proofErr w:type="spellStart"/>
      <w:r>
        <w:t>itens</w:t>
      </w:r>
      <w:proofErr w:type="spellEnd"/>
      <w:r>
        <w:t xml:space="preserve"> 5.1 e 5.2</w:t>
      </w:r>
    </w:p>
    <w:p w:rsidR="00514FF5" w:rsidRDefault="00514FF5" w:rsidP="00514FF5">
      <w:pPr>
        <w:jc w:val="both"/>
      </w:pPr>
    </w:p>
    <w:p w:rsidR="00514FF5" w:rsidRDefault="00514FF5" w:rsidP="00514FF5">
      <w:pPr>
        <w:jc w:val="both"/>
      </w:pPr>
      <w:r>
        <w:t>Parte III:</w:t>
      </w:r>
    </w:p>
    <w:p w:rsidR="00514FF5" w:rsidRDefault="00514FF5" w:rsidP="00514FF5">
      <w:pPr>
        <w:jc w:val="both"/>
      </w:pPr>
      <w:r>
        <w:t xml:space="preserve">RWJ: </w:t>
      </w:r>
      <w:proofErr w:type="spellStart"/>
      <w:r>
        <w:t>capítulo</w:t>
      </w:r>
      <w:proofErr w:type="spellEnd"/>
      <w:r>
        <w:t xml:space="preserve"> 5</w:t>
      </w:r>
      <w:r w:rsidR="00677E00">
        <w:t xml:space="preserve">, </w:t>
      </w:r>
      <w:proofErr w:type="spellStart"/>
      <w:r w:rsidR="00677E00">
        <w:t>itens</w:t>
      </w:r>
      <w:proofErr w:type="spellEnd"/>
      <w:r w:rsidR="00677E00">
        <w:t xml:space="preserve"> 5.1, 5.2 e 5.3</w:t>
      </w:r>
    </w:p>
    <w:p w:rsidR="00514FF5" w:rsidRDefault="00514FF5" w:rsidP="00514FF5">
      <w:pPr>
        <w:jc w:val="both"/>
      </w:pPr>
      <w:r>
        <w:t xml:space="preserve">BMA: </w:t>
      </w:r>
      <w:proofErr w:type="spellStart"/>
      <w:r>
        <w:t>capítulo</w:t>
      </w:r>
      <w:proofErr w:type="spellEnd"/>
      <w:r>
        <w:t xml:space="preserve"> 4, </w:t>
      </w:r>
      <w:proofErr w:type="spellStart"/>
      <w:r>
        <w:t>itens</w:t>
      </w:r>
      <w:proofErr w:type="spellEnd"/>
      <w:r>
        <w:t xml:space="preserve"> 4.1 e 4.2</w:t>
      </w:r>
    </w:p>
    <w:p w:rsidR="00677E00" w:rsidRDefault="00677E00" w:rsidP="00514FF5">
      <w:pPr>
        <w:jc w:val="both"/>
      </w:pPr>
    </w:p>
    <w:p w:rsidR="00677E00" w:rsidRDefault="00677E00" w:rsidP="00514FF5">
      <w:pPr>
        <w:jc w:val="both"/>
      </w:pPr>
      <w:r>
        <w:t>Parte IV:</w:t>
      </w:r>
    </w:p>
    <w:p w:rsidR="00677E00" w:rsidRDefault="00677E00" w:rsidP="00514FF5">
      <w:pPr>
        <w:jc w:val="both"/>
      </w:pPr>
      <w:r>
        <w:t xml:space="preserve">RWJ: </w:t>
      </w:r>
      <w:proofErr w:type="spellStart"/>
      <w:r>
        <w:t>capítulo</w:t>
      </w:r>
      <w:proofErr w:type="spellEnd"/>
      <w:r>
        <w:t xml:space="preserve"> 5, </w:t>
      </w:r>
      <w:proofErr w:type="spellStart"/>
      <w:r>
        <w:t>itens</w:t>
      </w:r>
      <w:proofErr w:type="spellEnd"/>
      <w:r>
        <w:t xml:space="preserve"> 5.4, 5.5 e 5.6</w:t>
      </w:r>
    </w:p>
    <w:p w:rsidR="00514FF5" w:rsidRPr="00514FF5" w:rsidRDefault="00514FF5" w:rsidP="00514FF5">
      <w:pPr>
        <w:jc w:val="both"/>
      </w:pPr>
    </w:p>
    <w:sectPr w:rsidR="00514FF5" w:rsidRPr="00514FF5" w:rsidSect="00556D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F5"/>
    <w:rsid w:val="00514FF5"/>
    <w:rsid w:val="00556DEE"/>
    <w:rsid w:val="0067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23C1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Macintosh Word</Application>
  <DocSecurity>0</DocSecurity>
  <Lines>4</Lines>
  <Paragraphs>1</Paragraphs>
  <ScaleCrop>false</ScaleCrop>
  <Company>University of Sao Paulo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 Barossi-Filho</dc:creator>
  <cp:keywords/>
  <dc:description/>
  <cp:lastModifiedBy>Milton  Barossi-Filho</cp:lastModifiedBy>
  <cp:revision>1</cp:revision>
  <dcterms:created xsi:type="dcterms:W3CDTF">2019-09-14T21:45:00Z</dcterms:created>
  <dcterms:modified xsi:type="dcterms:W3CDTF">2019-09-14T22:00:00Z</dcterms:modified>
</cp:coreProperties>
</file>