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97F55" w14:textId="77777777" w:rsidR="00560ECC" w:rsidRPr="00C0640E" w:rsidRDefault="00B83882">
      <w:pPr>
        <w:jc w:val="center"/>
        <w:rPr>
          <w:rFonts w:asciiTheme="minorHAnsi" w:hAnsiTheme="minorHAnsi"/>
          <w:sz w:val="16"/>
          <w:szCs w:val="16"/>
        </w:rPr>
      </w:pPr>
      <w:r w:rsidRPr="00C0640E">
        <w:rPr>
          <w:rFonts w:asciiTheme="minorHAnsi" w:hAnsiTheme="minorHAnsi"/>
          <w:sz w:val="16"/>
          <w:szCs w:val="16"/>
        </w:rPr>
        <w:t>FACULDADE DE DIREITO DA USP</w:t>
      </w:r>
    </w:p>
    <w:p w14:paraId="3F16B107" w14:textId="77777777" w:rsidR="00560ECC" w:rsidRPr="00C0640E" w:rsidRDefault="00B83882">
      <w:pPr>
        <w:jc w:val="center"/>
        <w:rPr>
          <w:rFonts w:asciiTheme="minorHAnsi" w:hAnsiTheme="minorHAnsi"/>
          <w:sz w:val="16"/>
          <w:szCs w:val="16"/>
        </w:rPr>
      </w:pPr>
      <w:r w:rsidRPr="00C0640E">
        <w:rPr>
          <w:rFonts w:asciiTheme="minorHAnsi" w:hAnsiTheme="minorHAnsi"/>
          <w:sz w:val="16"/>
          <w:szCs w:val="16"/>
        </w:rPr>
        <w:t>PÓS-GRADUAÇÃO</w:t>
      </w:r>
    </w:p>
    <w:p w14:paraId="64922884" w14:textId="77777777" w:rsidR="00560ECC" w:rsidRPr="00C0640E" w:rsidRDefault="00B83882">
      <w:pPr>
        <w:jc w:val="center"/>
        <w:rPr>
          <w:rFonts w:asciiTheme="minorHAnsi" w:hAnsiTheme="minorHAnsi"/>
          <w:sz w:val="16"/>
          <w:szCs w:val="16"/>
        </w:rPr>
      </w:pPr>
      <w:r w:rsidRPr="00C0640E">
        <w:rPr>
          <w:rFonts w:asciiTheme="minorHAnsi" w:hAnsiTheme="minorHAnsi"/>
          <w:sz w:val="16"/>
          <w:szCs w:val="16"/>
        </w:rPr>
        <w:t>ASPECTOS PROCESSUAIS DA ARBITRAGEM</w:t>
      </w:r>
    </w:p>
    <w:p w14:paraId="56293B06" w14:textId="77777777" w:rsidR="00560ECC" w:rsidRPr="00C0640E" w:rsidRDefault="00B83882">
      <w:pPr>
        <w:jc w:val="center"/>
        <w:rPr>
          <w:rFonts w:asciiTheme="minorHAnsi" w:hAnsiTheme="minorHAnsi"/>
          <w:sz w:val="16"/>
          <w:szCs w:val="16"/>
        </w:rPr>
      </w:pPr>
      <w:r w:rsidRPr="00C0640E">
        <w:rPr>
          <w:rFonts w:asciiTheme="minorHAnsi" w:hAnsiTheme="minorHAnsi"/>
          <w:sz w:val="16"/>
          <w:szCs w:val="16"/>
        </w:rPr>
        <w:t>QUARTAS-FEIRAS, 17H ÀS 21H</w:t>
      </w:r>
    </w:p>
    <w:p w14:paraId="06CA44AD" w14:textId="77777777" w:rsidR="00560ECC" w:rsidRPr="00C0640E" w:rsidRDefault="00560ECC">
      <w:pPr>
        <w:rPr>
          <w:rFonts w:asciiTheme="minorHAnsi" w:hAnsiTheme="minorHAnsi"/>
          <w:sz w:val="16"/>
          <w:szCs w:val="16"/>
        </w:rPr>
      </w:pPr>
    </w:p>
    <w:p w14:paraId="18B95F1E" w14:textId="77777777" w:rsidR="00560ECC" w:rsidRPr="00C0640E" w:rsidRDefault="00560ECC">
      <w:pPr>
        <w:rPr>
          <w:rFonts w:asciiTheme="minorHAnsi" w:hAnsiTheme="minorHAnsi"/>
          <w:sz w:val="16"/>
          <w:szCs w:val="16"/>
        </w:rPr>
      </w:pPr>
    </w:p>
    <w:tbl>
      <w:tblPr>
        <w:tblStyle w:val="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686"/>
        <w:gridCol w:w="3537"/>
      </w:tblGrid>
      <w:tr w:rsidR="00560ECC" w:rsidRPr="00C0640E" w14:paraId="16E8B099" w14:textId="77777777">
        <w:tc>
          <w:tcPr>
            <w:tcW w:w="1271" w:type="dxa"/>
            <w:shd w:val="clear" w:color="auto" w:fill="D9D9D9"/>
          </w:tcPr>
          <w:p w14:paraId="1A82B334" w14:textId="77777777" w:rsidR="00560ECC" w:rsidRPr="00C0640E" w:rsidRDefault="00B83882">
            <w:pPr>
              <w:rPr>
                <w:rFonts w:asciiTheme="minorHAnsi" w:hAnsiTheme="minorHAnsi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686" w:type="dxa"/>
            <w:shd w:val="clear" w:color="auto" w:fill="D9D9D9"/>
          </w:tcPr>
          <w:p w14:paraId="2321994D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Exposição e debates sobre leituras obrigatórias indicadas</w:t>
            </w:r>
          </w:p>
        </w:tc>
        <w:tc>
          <w:tcPr>
            <w:tcW w:w="3537" w:type="dxa"/>
            <w:shd w:val="clear" w:color="auto" w:fill="D9D9D9"/>
          </w:tcPr>
          <w:p w14:paraId="5B02D66B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Seminário</w:t>
            </w:r>
          </w:p>
        </w:tc>
      </w:tr>
      <w:tr w:rsidR="00560ECC" w:rsidRPr="00C0640E" w14:paraId="1EE10565" w14:textId="77777777">
        <w:tc>
          <w:tcPr>
            <w:tcW w:w="1271" w:type="dxa"/>
            <w:vAlign w:val="center"/>
          </w:tcPr>
          <w:p w14:paraId="77CB9C5E" w14:textId="77777777" w:rsidR="00560ECC" w:rsidRPr="00C0640E" w:rsidRDefault="00B8388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21/08/19</w:t>
            </w:r>
          </w:p>
          <w:p w14:paraId="593ACA97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3F7AFA37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17 horas</w:t>
            </w:r>
          </w:p>
        </w:tc>
        <w:tc>
          <w:tcPr>
            <w:tcW w:w="3686" w:type="dxa"/>
          </w:tcPr>
          <w:p w14:paraId="6BDDF761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3D68378E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Aula 1: (CAC/RCA)</w:t>
            </w:r>
          </w:p>
          <w:p w14:paraId="62280B0A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353C7146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bookmarkStart w:id="0" w:name="_heading=h.gjdgxs" w:colFirst="0" w:colLast="0"/>
            <w:bookmarkEnd w:id="0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Palestra Arbitragem em Portugal.</w:t>
            </w:r>
          </w:p>
          <w:p w14:paraId="6AD260D2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23D942B0" w14:textId="77777777" w:rsidR="00560ECC" w:rsidRPr="00C0640E" w:rsidRDefault="00B8388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Professora Paula Costa e Silva</w:t>
            </w:r>
          </w:p>
          <w:p w14:paraId="60E03114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13C7AFA0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</w:tcPr>
          <w:p w14:paraId="6EA93B0E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6D4B6F2F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01F55BE2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3CD29FAE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7744A0FD" w14:textId="10727DF6" w:rsidR="00560ECC" w:rsidRPr="00C0640E" w:rsidRDefault="00560E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0ECC" w:rsidRPr="00C0640E" w14:paraId="317B3378" w14:textId="77777777">
        <w:tc>
          <w:tcPr>
            <w:tcW w:w="1271" w:type="dxa"/>
            <w:vAlign w:val="center"/>
          </w:tcPr>
          <w:p w14:paraId="3998B45B" w14:textId="77777777" w:rsidR="00560ECC" w:rsidRPr="00C0640E" w:rsidRDefault="00B8388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28/08/19</w:t>
            </w:r>
          </w:p>
          <w:p w14:paraId="324BD788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22985965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</w:tcPr>
          <w:p w14:paraId="49AA3B20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22AB26C0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AULA 2: (RCA/</w:t>
            </w:r>
            <w:r w:rsidRPr="00C0640E">
              <w:rPr>
                <w:rFonts w:asciiTheme="minorHAnsi" w:hAnsiTheme="minorHAnsi"/>
                <w:b/>
                <w:sz w:val="16"/>
                <w:szCs w:val="16"/>
              </w:rPr>
              <w:t>CE</w:t>
            </w: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)</w:t>
            </w:r>
          </w:p>
          <w:p w14:paraId="1AFA4B59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0F2966A2" w14:textId="77777777" w:rsidR="00FA5B5A" w:rsidRPr="00C0640E" w:rsidRDefault="00FA5B5A" w:rsidP="00FA5B5A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Ordem Jurídica Arbitral: construção ou ilusão?</w:t>
            </w:r>
          </w:p>
          <w:p w14:paraId="42530B66" w14:textId="77777777" w:rsidR="00FA5B5A" w:rsidRPr="00C0640E" w:rsidRDefault="00FA5B5A" w:rsidP="00FA5B5A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06E92AE4" w14:textId="77777777" w:rsidR="00FA5B5A" w:rsidRPr="00C0640E" w:rsidRDefault="00FA5B5A" w:rsidP="00FA5B5A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3A1F1058" w14:textId="77777777" w:rsidR="00FA5B5A" w:rsidRPr="00C0640E" w:rsidRDefault="00FA5B5A" w:rsidP="00FA5B5A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bookmarkStart w:id="1" w:name="_heading=h.1fob9te" w:colFirst="0" w:colLast="0"/>
            <w:bookmarkEnd w:id="1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Bibliografia básica:</w:t>
            </w:r>
          </w:p>
          <w:p w14:paraId="54C2DD8E" w14:textId="77777777" w:rsidR="00FA5B5A" w:rsidRPr="00C0640E" w:rsidRDefault="00FA5B5A" w:rsidP="00FA5B5A">
            <w:pPr>
              <w:spacing w:after="12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GAILLARD, Emmanuel.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L’ordre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juridique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arbitral: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réalité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utilité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et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spécificité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. </w:t>
            </w:r>
            <w:r w:rsidRPr="00C0640E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McGill Law Journal, v. 55, 2010, pp. 893-907.</w:t>
            </w:r>
          </w:p>
          <w:p w14:paraId="52BA6567" w14:textId="77777777" w:rsidR="00FA5B5A" w:rsidRPr="00C0640E" w:rsidRDefault="00FA5B5A" w:rsidP="00FA5B5A">
            <w:pPr>
              <w:spacing w:after="12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PAULSSON, Jan. Arbitration in three dimensions. Law Society Economy Working Papers, vol. 2/2010, LSE Law, 2010.</w:t>
            </w:r>
          </w:p>
          <w:p w14:paraId="53D111EF" w14:textId="77777777" w:rsidR="00FA5B5A" w:rsidRPr="00C0640E" w:rsidRDefault="00FA5B5A" w:rsidP="00FA5B5A">
            <w:pPr>
              <w:spacing w:after="12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CLAY, Thomas. La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importancia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la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sede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del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arbitraje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en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el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arbitraje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internacional: es todavia </w:t>
            </w:r>
            <w:proofErr w:type="gram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relevante?,</w:t>
            </w:r>
            <w:proofErr w:type="gram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in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Arbitraje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internacional (coord. Fernando Mantilla-Serrano). Bogotá, Comité Colombiano de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Arbitraje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, pp. 193-206.</w:t>
            </w:r>
          </w:p>
          <w:p w14:paraId="16A9DEC9" w14:textId="77777777" w:rsidR="00FA5B5A" w:rsidRPr="00C0640E" w:rsidRDefault="00FA5B5A" w:rsidP="00FA5B5A">
            <w:pPr>
              <w:spacing w:after="12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MAYER, Pierre. O Mito da Ordem Jurídica de Base. Revista Brasileira de Arbitragem, nº 23, 2009, pp.</w:t>
            </w: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253-269.</w:t>
            </w:r>
          </w:p>
          <w:p w14:paraId="0DD47A26" w14:textId="77777777" w:rsidR="00FA5B5A" w:rsidRPr="00C0640E" w:rsidRDefault="00FA5B5A" w:rsidP="00FA5B5A">
            <w:pPr>
              <w:spacing w:after="12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CASTRO, Leonel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Pereznieto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; Graham, James. LA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muerte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programada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del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estado sede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del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arbitraje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?</w:t>
            </w:r>
          </w:p>
          <w:p w14:paraId="2B5EAEF7" w14:textId="77777777" w:rsidR="00560ECC" w:rsidRPr="00C0640E" w:rsidRDefault="00560ECC">
            <w:pPr>
              <w:spacing w:after="12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6A6B052E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</w:tcPr>
          <w:p w14:paraId="26B2B28B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30784980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SEMINÁRIO 1</w:t>
            </w:r>
          </w:p>
          <w:p w14:paraId="11A88686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34A00980" w14:textId="7C424039" w:rsidR="009E468E" w:rsidRPr="00C0640E" w:rsidRDefault="00C0640E" w:rsidP="00C0640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sz w:val="16"/>
                <w:szCs w:val="16"/>
              </w:rPr>
              <w:t>Anulação da sentença na sede, cumprimento em outro país</w:t>
            </w:r>
          </w:p>
          <w:p w14:paraId="0057302A" w14:textId="77777777" w:rsidR="00C0640E" w:rsidRPr="00C0640E" w:rsidRDefault="00C0640E" w:rsidP="00C064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E1A866" w14:textId="0C9BC423" w:rsidR="009E468E" w:rsidRPr="00C0640E" w:rsidRDefault="00B83882" w:rsidP="009E468E">
            <w:pPr>
              <w:pStyle w:val="PargrafodaLista"/>
              <w:ind w:left="459"/>
              <w:rPr>
                <w:rFonts w:asciiTheme="minorHAnsi" w:hAnsiTheme="minorHAnsi"/>
                <w:bCs/>
                <w:iCs/>
                <w:sz w:val="16"/>
                <w:szCs w:val="16"/>
              </w:rPr>
            </w:pPr>
            <w:proofErr w:type="spellStart"/>
            <w:r w:rsidRPr="00C0640E">
              <w:rPr>
                <w:rFonts w:asciiTheme="minorHAnsi" w:hAnsiTheme="minorHAnsi"/>
                <w:b/>
                <w:i/>
                <w:sz w:val="16"/>
                <w:szCs w:val="16"/>
              </w:rPr>
              <w:t>Putrabali</w:t>
            </w:r>
            <w:proofErr w:type="spellEnd"/>
            <w:r w:rsidR="009E468E" w:rsidRPr="00C0640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 w:rsidR="009E468E" w:rsidRPr="00C0640E">
              <w:rPr>
                <w:rFonts w:asciiTheme="minorHAnsi" w:hAnsiTheme="minorHAnsi"/>
                <w:bCs/>
                <w:iCs/>
                <w:sz w:val="16"/>
                <w:szCs w:val="16"/>
              </w:rPr>
              <w:t>(</w:t>
            </w:r>
            <w:proofErr w:type="spellStart"/>
            <w:r w:rsidR="009E468E" w:rsidRPr="00C0640E">
              <w:rPr>
                <w:rFonts w:asciiTheme="minorHAnsi" w:hAnsiTheme="minorHAnsi" w:cs="Times-Italic"/>
                <w:bCs/>
                <w:i/>
                <w:iCs/>
                <w:sz w:val="16"/>
                <w:szCs w:val="16"/>
              </w:rPr>
              <w:t>Ste</w:t>
            </w:r>
            <w:proofErr w:type="spellEnd"/>
            <w:r w:rsidR="009E468E" w:rsidRPr="00C0640E">
              <w:rPr>
                <w:rFonts w:asciiTheme="minorHAnsi" w:hAnsiTheme="minorHAnsi" w:cs="Times-Italic"/>
                <w:bCs/>
                <w:i/>
                <w:iCs/>
                <w:sz w:val="16"/>
                <w:szCs w:val="16"/>
              </w:rPr>
              <w:t xml:space="preserve"> PT </w:t>
            </w:r>
            <w:proofErr w:type="spellStart"/>
            <w:r w:rsidR="009E468E" w:rsidRPr="00C0640E">
              <w:rPr>
                <w:rFonts w:asciiTheme="minorHAnsi" w:hAnsiTheme="minorHAnsi" w:cs="Times-Italic"/>
                <w:bCs/>
                <w:i/>
                <w:iCs/>
                <w:sz w:val="16"/>
                <w:szCs w:val="16"/>
              </w:rPr>
              <w:t>Putrabali</w:t>
            </w:r>
            <w:proofErr w:type="spellEnd"/>
            <w:r w:rsidR="009E468E" w:rsidRPr="00C0640E">
              <w:rPr>
                <w:rFonts w:asciiTheme="minorHAnsi" w:hAnsiTheme="minorHAnsi" w:cs="Times-Italic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9E468E" w:rsidRPr="00C0640E">
              <w:rPr>
                <w:rFonts w:asciiTheme="minorHAnsi" w:hAnsiTheme="minorHAnsi" w:cs="Times-Italic"/>
                <w:bCs/>
                <w:i/>
                <w:iCs/>
                <w:sz w:val="16"/>
                <w:szCs w:val="16"/>
              </w:rPr>
              <w:t>Adyamulia</w:t>
            </w:r>
            <w:proofErr w:type="spellEnd"/>
            <w:r w:rsidR="009E468E" w:rsidRPr="00C0640E">
              <w:rPr>
                <w:rFonts w:asciiTheme="minorHAnsi" w:hAnsiTheme="minorHAnsi" w:cs="Times-Italic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="009E468E" w:rsidRPr="00C0640E">
              <w:rPr>
                <w:rFonts w:asciiTheme="minorHAnsi" w:hAnsiTheme="minorHAnsi" w:cs="Times-Roman"/>
                <w:bCs/>
                <w:sz w:val="16"/>
                <w:szCs w:val="16"/>
              </w:rPr>
              <w:t>Cass</w:t>
            </w:r>
            <w:proofErr w:type="spellEnd"/>
            <w:r w:rsidR="009E468E" w:rsidRPr="00C0640E">
              <w:rPr>
                <w:rFonts w:asciiTheme="minorHAnsi" w:hAnsiTheme="minorHAnsi" w:cs="Times-Roman"/>
                <w:bCs/>
                <w:sz w:val="16"/>
                <w:szCs w:val="16"/>
              </w:rPr>
              <w:t xml:space="preserve">. </w:t>
            </w:r>
            <w:proofErr w:type="spellStart"/>
            <w:r w:rsidR="009E468E" w:rsidRPr="00C0640E">
              <w:rPr>
                <w:rFonts w:asciiTheme="minorHAnsi" w:hAnsiTheme="minorHAnsi" w:cs="Times-Roman"/>
                <w:bCs/>
                <w:sz w:val="16"/>
                <w:szCs w:val="16"/>
              </w:rPr>
              <w:t>Civ</w:t>
            </w:r>
            <w:proofErr w:type="spellEnd"/>
            <w:r w:rsidR="009E468E" w:rsidRPr="00C0640E">
              <w:rPr>
                <w:rFonts w:asciiTheme="minorHAnsi" w:hAnsiTheme="minorHAnsi" w:cs="Times-Roman"/>
                <w:bCs/>
                <w:sz w:val="16"/>
                <w:szCs w:val="16"/>
              </w:rPr>
              <w:t xml:space="preserve">. 1,29 </w:t>
            </w:r>
            <w:proofErr w:type="spellStart"/>
            <w:r w:rsidR="009E468E" w:rsidRPr="00C0640E">
              <w:rPr>
                <w:rFonts w:asciiTheme="minorHAnsi" w:hAnsiTheme="minorHAnsi" w:cs="Times-Roman"/>
                <w:bCs/>
                <w:sz w:val="16"/>
                <w:szCs w:val="16"/>
              </w:rPr>
              <w:t>June</w:t>
            </w:r>
            <w:proofErr w:type="spellEnd"/>
            <w:r w:rsidR="009E468E" w:rsidRPr="00C0640E">
              <w:rPr>
                <w:rFonts w:asciiTheme="minorHAnsi" w:hAnsiTheme="minorHAnsi" w:cs="Times-Roman"/>
                <w:bCs/>
                <w:sz w:val="16"/>
                <w:szCs w:val="16"/>
              </w:rPr>
              <w:t xml:space="preserve"> 2007</w:t>
            </w:r>
            <w:r w:rsidR="009E468E" w:rsidRPr="00C0640E">
              <w:rPr>
                <w:rFonts w:asciiTheme="minorHAnsi" w:hAnsiTheme="minorHAnsi"/>
                <w:bCs/>
                <w:iCs/>
                <w:sz w:val="16"/>
                <w:szCs w:val="16"/>
              </w:rPr>
              <w:t xml:space="preserve">): sentença arbitral proferida no Reino Unido </w:t>
            </w:r>
            <w:r w:rsidR="00B5781B" w:rsidRPr="00C0640E">
              <w:rPr>
                <w:rFonts w:asciiTheme="minorHAnsi" w:hAnsiTheme="minorHAnsi"/>
                <w:bCs/>
                <w:iCs/>
                <w:sz w:val="16"/>
                <w:szCs w:val="16"/>
              </w:rPr>
              <w:t xml:space="preserve">e lá anulada após o </w:t>
            </w:r>
            <w:proofErr w:type="spellStart"/>
            <w:r w:rsidR="00B5781B" w:rsidRPr="00C0640E">
              <w:rPr>
                <w:rFonts w:asciiTheme="minorHAnsi" w:hAnsiTheme="minorHAnsi"/>
                <w:bCs/>
                <w:i/>
                <w:sz w:val="16"/>
                <w:szCs w:val="16"/>
              </w:rPr>
              <w:t>exequatur</w:t>
            </w:r>
            <w:proofErr w:type="spellEnd"/>
            <w:r w:rsidR="00B5781B" w:rsidRPr="00C0640E">
              <w:rPr>
                <w:rFonts w:asciiTheme="minorHAnsi" w:hAnsiTheme="minorHAnsi"/>
                <w:bCs/>
                <w:iCs/>
                <w:sz w:val="16"/>
                <w:szCs w:val="16"/>
              </w:rPr>
              <w:t xml:space="preserve"> na França.</w:t>
            </w:r>
          </w:p>
          <w:p w14:paraId="5F61B8AA" w14:textId="77777777" w:rsidR="009E468E" w:rsidRPr="00C0640E" w:rsidRDefault="009E468E" w:rsidP="009E468E">
            <w:pPr>
              <w:pStyle w:val="PargrafodaLista"/>
              <w:ind w:left="459"/>
              <w:rPr>
                <w:rFonts w:asciiTheme="minorHAnsi" w:hAnsiTheme="minorHAnsi"/>
                <w:sz w:val="16"/>
                <w:szCs w:val="16"/>
              </w:rPr>
            </w:pPr>
          </w:p>
          <w:p w14:paraId="437873D9" w14:textId="3F37D86F" w:rsidR="00560ECC" w:rsidRPr="00C0640E" w:rsidRDefault="00B83882" w:rsidP="009E468E">
            <w:pPr>
              <w:pStyle w:val="PargrafodaLista"/>
              <w:ind w:left="459"/>
              <w:rPr>
                <w:rFonts w:asciiTheme="minorHAnsi" w:hAnsiTheme="minorHAnsi"/>
                <w:bCs/>
                <w:iCs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EDF </w:t>
            </w:r>
            <w:proofErr w:type="spellStart"/>
            <w:r w:rsidRPr="00C0640E">
              <w:rPr>
                <w:rFonts w:asciiTheme="minorHAnsi" w:hAnsiTheme="minorHAnsi"/>
                <w:b/>
                <w:i/>
                <w:sz w:val="16"/>
                <w:szCs w:val="16"/>
              </w:rPr>
              <w:t>International</w:t>
            </w:r>
            <w:proofErr w:type="spellEnd"/>
            <w:r w:rsidR="009E468E" w:rsidRPr="00C0640E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 w:rsidR="009E468E" w:rsidRPr="00C0640E">
              <w:rPr>
                <w:rFonts w:asciiTheme="minorHAnsi" w:hAnsiTheme="minorHAnsi"/>
                <w:bCs/>
                <w:iCs/>
                <w:sz w:val="16"/>
                <w:szCs w:val="16"/>
              </w:rPr>
              <w:t>(Brasil, STJ, SEC 5782): sentença arbitral proferida na Argentina e lá anulada, para homologação no Brasil</w:t>
            </w:r>
            <w:r w:rsidR="00B5781B" w:rsidRPr="00C0640E">
              <w:rPr>
                <w:rFonts w:asciiTheme="minorHAnsi" w:hAnsiTheme="minorHAnsi"/>
                <w:bCs/>
                <w:iCs/>
                <w:sz w:val="16"/>
                <w:szCs w:val="16"/>
              </w:rPr>
              <w:t>.</w:t>
            </w:r>
          </w:p>
          <w:p w14:paraId="5C76FC1B" w14:textId="5BB27338" w:rsidR="00B5781B" w:rsidRPr="00C0640E" w:rsidRDefault="00B5781B" w:rsidP="009E468E">
            <w:pPr>
              <w:pStyle w:val="PargrafodaLista"/>
              <w:ind w:left="459"/>
              <w:rPr>
                <w:rFonts w:asciiTheme="minorHAnsi" w:hAnsiTheme="minorHAnsi"/>
                <w:iCs/>
                <w:sz w:val="16"/>
                <w:szCs w:val="16"/>
              </w:rPr>
            </w:pPr>
          </w:p>
          <w:p w14:paraId="63E817CF" w14:textId="1FA234AA" w:rsidR="00D903AB" w:rsidRPr="00C0640E" w:rsidRDefault="00D903AB" w:rsidP="00D903AB">
            <w:pPr>
              <w:pStyle w:val="PargrafodaLista"/>
              <w:ind w:left="459"/>
              <w:rPr>
                <w:rFonts w:asciiTheme="minorHAnsi" w:hAnsiTheme="minorHAnsi"/>
                <w:iCs/>
                <w:sz w:val="16"/>
                <w:szCs w:val="16"/>
                <w:lang w:val="en-US"/>
              </w:rPr>
            </w:pPr>
            <w:proofErr w:type="spellStart"/>
            <w:r w:rsidRPr="00C0640E">
              <w:rPr>
                <w:rFonts w:asciiTheme="minorHAnsi" w:hAnsiTheme="minorHAnsi"/>
                <w:b/>
                <w:bCs/>
                <w:iCs/>
                <w:sz w:val="16"/>
                <w:szCs w:val="16"/>
                <w:lang w:val="en-US"/>
              </w:rPr>
              <w:t>TermoRio</w:t>
            </w:r>
            <w:proofErr w:type="spellEnd"/>
            <w:r w:rsidRPr="00C0640E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C0640E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TermoRio</w:t>
            </w:r>
            <w:proofErr w:type="spellEnd"/>
            <w:r w:rsidRPr="00C0640E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 xml:space="preserve"> S.A.E.S.P. </w:t>
            </w:r>
            <w:proofErr w:type="spellStart"/>
            <w:r w:rsidRPr="00C0640E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LeaseCo</w:t>
            </w:r>
            <w:proofErr w:type="spellEnd"/>
            <w:r w:rsidRPr="00C0640E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 xml:space="preserve"> Group and others v. </w:t>
            </w:r>
            <w:proofErr w:type="spellStart"/>
            <w:r w:rsidRPr="00C0640E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>Electranta</w:t>
            </w:r>
            <w:proofErr w:type="spellEnd"/>
            <w:r w:rsidRPr="00C0640E">
              <w:rPr>
                <w:rFonts w:asciiTheme="minorHAnsi" w:hAnsiTheme="minorHAnsi"/>
                <w:iCs/>
                <w:sz w:val="16"/>
                <w:szCs w:val="16"/>
                <w:lang w:val="en-US"/>
              </w:rPr>
              <w:t xml:space="preserve"> S.P. </w:t>
            </w:r>
          </w:p>
          <w:p w14:paraId="67FB1C42" w14:textId="56323F9A" w:rsidR="00B5781B" w:rsidRPr="00C0640E" w:rsidRDefault="00D903AB" w:rsidP="00D903AB">
            <w:pPr>
              <w:pStyle w:val="PargrafodaLista"/>
              <w:ind w:left="459"/>
              <w:rPr>
                <w:rFonts w:asciiTheme="minorHAnsi" w:hAnsiTheme="minorHAnsi"/>
                <w:iCs/>
                <w:sz w:val="16"/>
                <w:szCs w:val="16"/>
              </w:rPr>
            </w:pPr>
            <w:r w:rsidRPr="00C0640E">
              <w:rPr>
                <w:rFonts w:asciiTheme="minorHAnsi" w:hAnsiTheme="minorHAnsi"/>
                <w:iCs/>
                <w:sz w:val="16"/>
                <w:szCs w:val="16"/>
              </w:rPr>
              <w:t xml:space="preserve">United </w:t>
            </w:r>
            <w:proofErr w:type="spellStart"/>
            <w:r w:rsidRPr="00C0640E">
              <w:rPr>
                <w:rFonts w:asciiTheme="minorHAnsi" w:hAnsiTheme="minorHAnsi"/>
                <w:iCs/>
                <w:sz w:val="16"/>
                <w:szCs w:val="16"/>
              </w:rPr>
              <w:t>States</w:t>
            </w:r>
            <w:proofErr w:type="spellEnd"/>
            <w:r w:rsidRPr="00C0640E">
              <w:rPr>
                <w:rFonts w:asciiTheme="minorHAnsi" w:hAnsi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C0640E">
              <w:rPr>
                <w:rFonts w:asciiTheme="minorHAnsi" w:hAnsiTheme="minorHAnsi"/>
                <w:iCs/>
                <w:sz w:val="16"/>
                <w:szCs w:val="16"/>
              </w:rPr>
              <w:t>Court</w:t>
            </w:r>
            <w:proofErr w:type="spellEnd"/>
            <w:r w:rsidRPr="00C0640E">
              <w:rPr>
                <w:rFonts w:asciiTheme="minorHAnsi" w:hAnsi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C0640E">
              <w:rPr>
                <w:rFonts w:asciiTheme="minorHAnsi" w:hAnsiTheme="minorHAnsi"/>
                <w:iCs/>
                <w:sz w:val="16"/>
                <w:szCs w:val="16"/>
              </w:rPr>
              <w:t>of</w:t>
            </w:r>
            <w:proofErr w:type="spellEnd"/>
            <w:r w:rsidRPr="00C0640E">
              <w:rPr>
                <w:rFonts w:asciiTheme="minorHAnsi" w:hAnsiTheme="minorHAnsi"/>
                <w:iCs/>
                <w:sz w:val="16"/>
                <w:szCs w:val="16"/>
              </w:rPr>
              <w:t xml:space="preserve"> Appeals, </w:t>
            </w:r>
            <w:proofErr w:type="spellStart"/>
            <w:r w:rsidRPr="00C0640E">
              <w:rPr>
                <w:rFonts w:asciiTheme="minorHAnsi" w:hAnsiTheme="minorHAnsi"/>
                <w:iCs/>
                <w:sz w:val="16"/>
                <w:szCs w:val="16"/>
              </w:rPr>
              <w:t>District</w:t>
            </w:r>
            <w:proofErr w:type="spellEnd"/>
            <w:r w:rsidRPr="00C0640E">
              <w:rPr>
                <w:rFonts w:asciiTheme="minorHAnsi" w:hAnsi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C0640E">
              <w:rPr>
                <w:rFonts w:asciiTheme="minorHAnsi" w:hAnsiTheme="minorHAnsi"/>
                <w:iCs/>
                <w:sz w:val="16"/>
                <w:szCs w:val="16"/>
              </w:rPr>
              <w:t>of</w:t>
            </w:r>
            <w:proofErr w:type="spellEnd"/>
            <w:r w:rsidRPr="00C0640E">
              <w:rPr>
                <w:rFonts w:asciiTheme="minorHAnsi" w:hAnsiTheme="minorHAnsi"/>
                <w:iCs/>
                <w:sz w:val="16"/>
                <w:szCs w:val="16"/>
              </w:rPr>
              <w:t xml:space="preserve"> Columbia </w:t>
            </w:r>
            <w:proofErr w:type="spellStart"/>
            <w:r w:rsidRPr="00C0640E">
              <w:rPr>
                <w:rFonts w:asciiTheme="minorHAnsi" w:hAnsiTheme="minorHAnsi"/>
                <w:iCs/>
                <w:sz w:val="16"/>
                <w:szCs w:val="16"/>
              </w:rPr>
              <w:t>Circuit</w:t>
            </w:r>
            <w:proofErr w:type="spellEnd"/>
            <w:r w:rsidRPr="00C0640E">
              <w:rPr>
                <w:rFonts w:asciiTheme="minorHAnsi" w:hAnsiTheme="minorHAnsi"/>
                <w:iCs/>
                <w:sz w:val="16"/>
                <w:szCs w:val="16"/>
              </w:rPr>
              <w:t>, 06-7058, 25 May 2007): sentença proferida na Colômbia e lá anulada, para homologação nos EUA.</w:t>
            </w:r>
          </w:p>
          <w:p w14:paraId="60BECB63" w14:textId="128D8A02" w:rsidR="00A876A9" w:rsidRPr="00C0640E" w:rsidRDefault="00A876A9" w:rsidP="00D903AB">
            <w:pPr>
              <w:pStyle w:val="PargrafodaLista"/>
              <w:ind w:left="459"/>
              <w:rPr>
                <w:rFonts w:asciiTheme="minorHAnsi" w:hAnsiTheme="minorHAnsi"/>
                <w:iCs/>
                <w:sz w:val="16"/>
                <w:szCs w:val="16"/>
              </w:rPr>
            </w:pPr>
          </w:p>
          <w:p w14:paraId="5AF41790" w14:textId="14B9481F" w:rsidR="00A876A9" w:rsidRPr="00C0640E" w:rsidRDefault="00A876A9" w:rsidP="00D903AB">
            <w:pPr>
              <w:pStyle w:val="PargrafodaLista"/>
              <w:ind w:left="459"/>
              <w:rPr>
                <w:rFonts w:asciiTheme="minorHAnsi" w:hAnsiTheme="minorHAnsi"/>
                <w:iCs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  <w:t>NIOC</w:t>
            </w:r>
            <w:r w:rsidRPr="00C0640E">
              <w:rPr>
                <w:rFonts w:asciiTheme="minorHAnsi" w:hAnsiTheme="minorHAnsi"/>
                <w:iCs/>
                <w:sz w:val="16"/>
                <w:szCs w:val="16"/>
              </w:rPr>
              <w:t xml:space="preserve"> (</w:t>
            </w:r>
            <w:proofErr w:type="spellStart"/>
            <w:r w:rsidR="005770F5" w:rsidRPr="00C0640E">
              <w:rPr>
                <w:rFonts w:asciiTheme="minorHAnsi" w:hAnsiTheme="minorHAnsi"/>
                <w:iCs/>
                <w:sz w:val="16"/>
                <w:szCs w:val="16"/>
              </w:rPr>
              <w:t>Cour</w:t>
            </w:r>
            <w:proofErr w:type="spellEnd"/>
            <w:r w:rsidR="005770F5" w:rsidRPr="00C0640E">
              <w:rPr>
                <w:rFonts w:asciiTheme="minorHAnsi" w:hAnsiTheme="minorHAnsi"/>
                <w:iCs/>
                <w:sz w:val="16"/>
                <w:szCs w:val="16"/>
              </w:rPr>
              <w:t xml:space="preserve"> de </w:t>
            </w:r>
            <w:proofErr w:type="spellStart"/>
            <w:r w:rsidR="005770F5" w:rsidRPr="00C0640E">
              <w:rPr>
                <w:rFonts w:asciiTheme="minorHAnsi" w:hAnsiTheme="minorHAnsi"/>
                <w:iCs/>
                <w:sz w:val="16"/>
                <w:szCs w:val="16"/>
              </w:rPr>
              <w:t>Cassation</w:t>
            </w:r>
            <w:proofErr w:type="spellEnd"/>
            <w:r w:rsidR="005770F5" w:rsidRPr="00C0640E">
              <w:rPr>
                <w:rFonts w:asciiTheme="minorHAnsi" w:hAnsiTheme="minorHAnsi"/>
                <w:iCs/>
                <w:sz w:val="16"/>
                <w:szCs w:val="16"/>
              </w:rPr>
              <w:t xml:space="preserve">, Chambre </w:t>
            </w:r>
            <w:proofErr w:type="spellStart"/>
            <w:r w:rsidR="005770F5" w:rsidRPr="00C0640E">
              <w:rPr>
                <w:rFonts w:asciiTheme="minorHAnsi" w:hAnsiTheme="minorHAnsi"/>
                <w:iCs/>
                <w:sz w:val="16"/>
                <w:szCs w:val="16"/>
              </w:rPr>
              <w:t>civile</w:t>
            </w:r>
            <w:proofErr w:type="spellEnd"/>
            <w:r w:rsidR="005770F5" w:rsidRPr="00C0640E">
              <w:rPr>
                <w:rFonts w:asciiTheme="minorHAnsi" w:hAnsiTheme="minorHAnsi"/>
                <w:iCs/>
                <w:sz w:val="16"/>
                <w:szCs w:val="16"/>
              </w:rPr>
              <w:t xml:space="preserve"> 1, </w:t>
            </w:r>
            <w:proofErr w:type="spellStart"/>
            <w:r w:rsidR="005770F5" w:rsidRPr="00C0640E">
              <w:rPr>
                <w:rFonts w:asciiTheme="minorHAnsi" w:hAnsiTheme="minorHAnsi"/>
                <w:iCs/>
                <w:sz w:val="16"/>
                <w:szCs w:val="16"/>
              </w:rPr>
              <w:t>du</w:t>
            </w:r>
            <w:proofErr w:type="spellEnd"/>
            <w:r w:rsidR="005770F5" w:rsidRPr="00C0640E">
              <w:rPr>
                <w:rFonts w:asciiTheme="minorHAnsi" w:hAnsiTheme="minorHAnsi"/>
                <w:iCs/>
                <w:sz w:val="16"/>
                <w:szCs w:val="16"/>
              </w:rPr>
              <w:t xml:space="preserve"> 1 </w:t>
            </w:r>
            <w:proofErr w:type="spellStart"/>
            <w:r w:rsidR="005770F5" w:rsidRPr="00C0640E">
              <w:rPr>
                <w:rFonts w:asciiTheme="minorHAnsi" w:hAnsiTheme="minorHAnsi"/>
                <w:iCs/>
                <w:sz w:val="16"/>
                <w:szCs w:val="16"/>
              </w:rPr>
              <w:t>février</w:t>
            </w:r>
            <w:proofErr w:type="spellEnd"/>
            <w:r w:rsidR="005770F5" w:rsidRPr="00C0640E">
              <w:rPr>
                <w:rFonts w:asciiTheme="minorHAnsi" w:hAnsiTheme="minorHAnsi"/>
                <w:iCs/>
                <w:sz w:val="16"/>
                <w:szCs w:val="16"/>
              </w:rPr>
              <w:t xml:space="preserve"> 2005, 01-13.742 02-15.237): presidente do Tribunal de grande </w:t>
            </w:r>
            <w:proofErr w:type="spellStart"/>
            <w:r w:rsidR="005770F5" w:rsidRPr="00C0640E">
              <w:rPr>
                <w:rFonts w:asciiTheme="minorHAnsi" w:hAnsiTheme="minorHAnsi"/>
                <w:iCs/>
                <w:sz w:val="16"/>
                <w:szCs w:val="16"/>
              </w:rPr>
              <w:t>instance</w:t>
            </w:r>
            <w:proofErr w:type="spellEnd"/>
            <w:r w:rsidR="005770F5" w:rsidRPr="00C0640E">
              <w:rPr>
                <w:rFonts w:asciiTheme="minorHAnsi" w:hAnsiTheme="minorHAnsi"/>
                <w:iCs/>
                <w:sz w:val="16"/>
                <w:szCs w:val="16"/>
              </w:rPr>
              <w:t xml:space="preserve"> declarou-se competente para funcionar como autoridade de nomeação em litígio sem conexão com lei ou solo francês.</w:t>
            </w:r>
          </w:p>
          <w:p w14:paraId="7F012525" w14:textId="77777777" w:rsidR="00560ECC" w:rsidRPr="00C0640E" w:rsidRDefault="00560E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87EA119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4CF70C54" w14:textId="35CA726B" w:rsidR="00560ECC" w:rsidRPr="00C0640E" w:rsidRDefault="00F86727">
            <w:pPr>
              <w:rPr>
                <w:rFonts w:asciiTheme="minorHAnsi" w:hAnsiTheme="minorHAnsi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sz w:val="16"/>
                <w:szCs w:val="16"/>
              </w:rPr>
              <w:t xml:space="preserve">Responsáveis: </w:t>
            </w:r>
            <w:r w:rsidR="00C0640E" w:rsidRPr="00C0640E">
              <w:rPr>
                <w:rFonts w:asciiTheme="minorHAnsi" w:hAnsiTheme="minorHAnsi"/>
                <w:sz w:val="16"/>
                <w:szCs w:val="16"/>
              </w:rPr>
              <w:t>José Zakia e Bruno Venosa</w:t>
            </w:r>
          </w:p>
          <w:p w14:paraId="62F37924" w14:textId="77777777" w:rsidR="00560ECC" w:rsidRPr="00C0640E" w:rsidRDefault="00560EC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0ECC" w:rsidRPr="00C0640E" w14:paraId="61876CD9" w14:textId="77777777">
        <w:tc>
          <w:tcPr>
            <w:tcW w:w="1271" w:type="dxa"/>
            <w:vAlign w:val="center"/>
          </w:tcPr>
          <w:p w14:paraId="5E7250D1" w14:textId="77777777" w:rsidR="00560ECC" w:rsidRPr="00C0640E" w:rsidRDefault="00B8388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11/09/19</w:t>
            </w:r>
          </w:p>
          <w:p w14:paraId="6293540A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490BF5F9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</w:tcPr>
          <w:p w14:paraId="6AE83256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68E0081F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AULA 3: (RICA/CE)</w:t>
            </w:r>
          </w:p>
          <w:p w14:paraId="75A48944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4432E725" w14:textId="77777777" w:rsidR="00FA5B5A" w:rsidRPr="00C0640E" w:rsidRDefault="00FA5B5A" w:rsidP="00FA5B5A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6FDA5094" w14:textId="77777777" w:rsidR="00FA5B5A" w:rsidRPr="00C0640E" w:rsidRDefault="00FA5B5A" w:rsidP="00FA5B5A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bookmarkStart w:id="2" w:name="_heading=h.30j0zll" w:colFirst="0" w:colLast="0"/>
            <w:bookmarkEnd w:id="2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Arbitragem “interna” e arbitragem “internacional”: realidades diferentes? A lei aplicável ao procedimento, técnicas processuais e </w:t>
            </w:r>
            <w:r w:rsidRPr="00C0640E">
              <w:rPr>
                <w:rFonts w:asciiTheme="minorHAnsi" w:hAnsiTheme="minorHAnsi"/>
                <w:b/>
                <w:i/>
                <w:color w:val="000000"/>
                <w:sz w:val="16"/>
                <w:szCs w:val="16"/>
              </w:rPr>
              <w:t xml:space="preserve">modo de ser </w:t>
            </w: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dos processos “nacionais” e “internacionais”</w:t>
            </w:r>
          </w:p>
          <w:p w14:paraId="25522B50" w14:textId="77777777" w:rsidR="00FA5B5A" w:rsidRPr="00C0640E" w:rsidRDefault="00FA5B5A" w:rsidP="00FA5B5A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5C54651E" w14:textId="77777777" w:rsidR="00FA5B5A" w:rsidRPr="00C0640E" w:rsidRDefault="00FA5B5A" w:rsidP="00FA5B5A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2CB80D8F" w14:textId="68474016" w:rsidR="00FA5B5A" w:rsidRPr="00C0640E" w:rsidRDefault="00FA5B5A" w:rsidP="00FA5B5A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2BED02BD" w14:textId="77777777" w:rsidR="00FA5B5A" w:rsidRPr="00C0640E" w:rsidRDefault="00FA5B5A" w:rsidP="00FA5B5A">
            <w:pPr>
              <w:spacing w:after="12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3E8ED3B1" w14:textId="77777777" w:rsidR="00560ECC" w:rsidRPr="00C0640E" w:rsidRDefault="00FA5B5A" w:rsidP="00FA5B5A">
            <w:pPr>
              <w:spacing w:after="12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3537" w:type="dxa"/>
          </w:tcPr>
          <w:p w14:paraId="085C0EA3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4EAA34D1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SEMINÁRIO 2</w:t>
            </w:r>
          </w:p>
          <w:p w14:paraId="72B91934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4208D395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637612B" w14:textId="77777777" w:rsidR="00C0640E" w:rsidRPr="00C0640E" w:rsidRDefault="00C0640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C0640E">
              <w:rPr>
                <w:rFonts w:asciiTheme="minorHAnsi" w:hAnsiTheme="minorHAnsi"/>
                <w:b/>
                <w:sz w:val="16"/>
                <w:szCs w:val="16"/>
              </w:rPr>
              <w:t>Arbitrabilidade</w:t>
            </w:r>
            <w:proofErr w:type="spellEnd"/>
            <w:r w:rsidRPr="00C0640E">
              <w:rPr>
                <w:rFonts w:asciiTheme="minorHAnsi" w:hAnsiTheme="minorHAnsi"/>
                <w:b/>
                <w:sz w:val="16"/>
                <w:szCs w:val="16"/>
              </w:rPr>
              <w:t xml:space="preserve"> Objetiva</w:t>
            </w:r>
          </w:p>
          <w:p w14:paraId="15975FC7" w14:textId="77777777" w:rsidR="00C0640E" w:rsidRPr="00C0640E" w:rsidRDefault="00C0640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7A9BFFC" w14:textId="5A1D9271" w:rsidR="00560ECC" w:rsidRPr="00C0640E" w:rsidRDefault="003A4C65" w:rsidP="00E51557">
            <w:pPr>
              <w:pStyle w:val="PargrafodaLista"/>
              <w:ind w:left="459"/>
              <w:rPr>
                <w:rFonts w:asciiTheme="minorHAnsi" w:hAnsiTheme="minorHAnsi"/>
                <w:bCs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sz w:val="16"/>
                <w:szCs w:val="16"/>
              </w:rPr>
              <w:t xml:space="preserve">Campo de Baleias </w:t>
            </w:r>
            <w:r w:rsidRPr="00C0640E">
              <w:rPr>
                <w:rFonts w:asciiTheme="minorHAnsi" w:hAnsiTheme="minorHAnsi"/>
                <w:bCs/>
                <w:sz w:val="16"/>
                <w:szCs w:val="16"/>
              </w:rPr>
              <w:t>(TRF-2; autos 0103914-97.2014.4.02.0000): atividade fiscalizadora e direito indisponível</w:t>
            </w:r>
          </w:p>
          <w:p w14:paraId="3B87E1BA" w14:textId="66EB6CE4" w:rsidR="00A521BD" w:rsidRPr="00C0640E" w:rsidRDefault="00A521BD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70BD5C3D" w14:textId="03DC1D83" w:rsidR="00A521BD" w:rsidRPr="00C0640E" w:rsidRDefault="00A521BD" w:rsidP="00E51557">
            <w:pPr>
              <w:pStyle w:val="PargrafodaLista"/>
              <w:ind w:left="459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C0640E">
              <w:rPr>
                <w:rFonts w:asciiTheme="minorHAnsi" w:hAnsiTheme="minorHAnsi"/>
                <w:b/>
                <w:sz w:val="16"/>
                <w:szCs w:val="16"/>
              </w:rPr>
              <w:t>Achmea</w:t>
            </w:r>
            <w:proofErr w:type="spellEnd"/>
            <w:r w:rsidRPr="00C0640E">
              <w:rPr>
                <w:rFonts w:asciiTheme="minorHAnsi" w:hAnsiTheme="minorHAnsi"/>
                <w:bCs/>
                <w:sz w:val="16"/>
                <w:szCs w:val="16"/>
              </w:rPr>
              <w:t xml:space="preserve"> (</w:t>
            </w:r>
            <w:proofErr w:type="spellStart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>Court</w:t>
            </w:r>
            <w:proofErr w:type="spellEnd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spellStart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>of</w:t>
            </w:r>
            <w:proofErr w:type="spellEnd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 xml:space="preserve"> Justice </w:t>
            </w:r>
            <w:proofErr w:type="spellStart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>of</w:t>
            </w:r>
            <w:proofErr w:type="spellEnd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spellStart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>the</w:t>
            </w:r>
            <w:proofErr w:type="spellEnd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spellStart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>European</w:t>
            </w:r>
            <w:proofErr w:type="spellEnd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 xml:space="preserve"> Union - Case C-284/16, </w:t>
            </w:r>
            <w:proofErr w:type="spellStart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>Slovak</w:t>
            </w:r>
            <w:proofErr w:type="spellEnd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spellStart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>Republic</w:t>
            </w:r>
            <w:proofErr w:type="spellEnd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 xml:space="preserve"> v. </w:t>
            </w:r>
            <w:proofErr w:type="spellStart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>Achmea</w:t>
            </w:r>
            <w:proofErr w:type="spellEnd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 xml:space="preserve"> BV (Mar. 6, 2018</w:t>
            </w:r>
            <w:r w:rsidRPr="00C0640E">
              <w:rPr>
                <w:rFonts w:asciiTheme="minorHAnsi" w:hAnsiTheme="minorHAnsi"/>
                <w:bCs/>
                <w:sz w:val="16"/>
                <w:szCs w:val="16"/>
              </w:rPr>
              <w:t>)</w:t>
            </w:r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>: “</w:t>
            </w:r>
            <w:proofErr w:type="spellStart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>inarbitrabilidade</w:t>
            </w:r>
            <w:proofErr w:type="spellEnd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 xml:space="preserve">” por conta do Tratado da União Europeia (ECT - </w:t>
            </w:r>
            <w:proofErr w:type="spellStart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>European</w:t>
            </w:r>
            <w:proofErr w:type="spellEnd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spellStart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>Chapter</w:t>
            </w:r>
            <w:proofErr w:type="spellEnd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proofErr w:type="spellStart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>Treaty</w:t>
            </w:r>
            <w:proofErr w:type="spellEnd"/>
            <w:r w:rsidR="009E2C69" w:rsidRPr="00C0640E">
              <w:rPr>
                <w:rFonts w:asciiTheme="minorHAnsi" w:hAnsiTheme="minorHAnsi"/>
                <w:bCs/>
                <w:sz w:val="16"/>
                <w:szCs w:val="16"/>
              </w:rPr>
              <w:t>)</w:t>
            </w:r>
          </w:p>
          <w:p w14:paraId="2E64CE68" w14:textId="6C4F3EE0" w:rsidR="001542BC" w:rsidRPr="00C0640E" w:rsidRDefault="001542B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372C0213" w14:textId="667CF9E3" w:rsidR="001542BC" w:rsidRPr="00C0640E" w:rsidRDefault="001542BC" w:rsidP="00E51557">
            <w:pPr>
              <w:pStyle w:val="PargrafodaLista"/>
              <w:ind w:left="459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C0640E">
              <w:rPr>
                <w:rFonts w:asciiTheme="minorHAnsi" w:hAnsiTheme="minorHAnsi"/>
                <w:b/>
                <w:sz w:val="16"/>
                <w:szCs w:val="16"/>
              </w:rPr>
              <w:t>Enagas</w:t>
            </w:r>
            <w:proofErr w:type="spellEnd"/>
            <w:r w:rsidRPr="00C0640E">
              <w:rPr>
                <w:rFonts w:asciiTheme="minorHAnsi" w:hAnsiTheme="minorHAnsi"/>
                <w:bCs/>
                <w:sz w:val="16"/>
                <w:szCs w:val="16"/>
              </w:rPr>
              <w:t xml:space="preserve"> (</w:t>
            </w:r>
            <w:proofErr w:type="spellStart"/>
            <w:r w:rsidRPr="00C0640E">
              <w:rPr>
                <w:rFonts w:asciiTheme="minorHAnsi" w:hAnsiTheme="minorHAnsi"/>
                <w:bCs/>
                <w:sz w:val="16"/>
                <w:szCs w:val="16"/>
              </w:rPr>
              <w:t>Roj</w:t>
            </w:r>
            <w:proofErr w:type="spellEnd"/>
            <w:r w:rsidRPr="00C0640E">
              <w:rPr>
                <w:rFonts w:asciiTheme="minorHAnsi" w:hAnsiTheme="minorHAnsi"/>
                <w:bCs/>
                <w:sz w:val="16"/>
                <w:szCs w:val="16"/>
              </w:rPr>
              <w:t xml:space="preserve">: STSJ M 8881/2015 - ECLI: ES:TSJM:2015:8881, Tribunal Superior de </w:t>
            </w:r>
            <w:proofErr w:type="spellStart"/>
            <w:r w:rsidRPr="00C0640E">
              <w:rPr>
                <w:rFonts w:asciiTheme="minorHAnsi" w:hAnsiTheme="minorHAnsi"/>
                <w:bCs/>
                <w:sz w:val="16"/>
                <w:szCs w:val="16"/>
              </w:rPr>
              <w:t>Justicia</w:t>
            </w:r>
            <w:proofErr w:type="spellEnd"/>
            <w:r w:rsidRPr="00C0640E">
              <w:rPr>
                <w:rFonts w:asciiTheme="minorHAnsi" w:hAnsiTheme="minorHAnsi"/>
                <w:bCs/>
                <w:sz w:val="16"/>
                <w:szCs w:val="16"/>
              </w:rPr>
              <w:t xml:space="preserve"> de Madrid): </w:t>
            </w:r>
            <w:proofErr w:type="spellStart"/>
            <w:r w:rsidRPr="00C0640E">
              <w:rPr>
                <w:rFonts w:asciiTheme="minorHAnsi" w:hAnsiTheme="minorHAnsi"/>
                <w:bCs/>
                <w:sz w:val="16"/>
                <w:szCs w:val="16"/>
              </w:rPr>
              <w:t>inarbitrabilidade</w:t>
            </w:r>
            <w:proofErr w:type="spellEnd"/>
            <w:r w:rsidRPr="00C0640E">
              <w:rPr>
                <w:rFonts w:asciiTheme="minorHAnsi" w:hAnsiTheme="minorHAnsi"/>
                <w:bCs/>
                <w:sz w:val="16"/>
                <w:szCs w:val="16"/>
              </w:rPr>
              <w:t xml:space="preserve"> de deliberação de órgão administrativo</w:t>
            </w:r>
          </w:p>
          <w:p w14:paraId="3C6C0A35" w14:textId="4F889AAC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17D06BBF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04F97AB1" w14:textId="0543D1F6" w:rsidR="00560ECC" w:rsidRPr="00C0640E" w:rsidRDefault="00F86727" w:rsidP="00F86727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sz w:val="16"/>
                <w:szCs w:val="16"/>
              </w:rPr>
              <w:t>Responsáveis:</w:t>
            </w:r>
            <w:r w:rsidR="003E4857">
              <w:rPr>
                <w:rFonts w:asciiTheme="minorHAnsi" w:hAnsiTheme="minorHAnsi"/>
                <w:sz w:val="16"/>
                <w:szCs w:val="16"/>
              </w:rPr>
              <w:t xml:space="preserve"> Carolina Smirnovas e Ligia Oliveira</w:t>
            </w:r>
          </w:p>
          <w:p w14:paraId="71E4796B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4387E046" w14:textId="77777777" w:rsidR="00560ECC" w:rsidRPr="00C0640E" w:rsidRDefault="00560ECC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4EB3C488" w14:textId="77777777" w:rsidR="00560ECC" w:rsidRPr="00C0640E" w:rsidRDefault="00560E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0ECC" w:rsidRPr="00C0640E" w14:paraId="57FF0AD7" w14:textId="77777777">
        <w:tc>
          <w:tcPr>
            <w:tcW w:w="1271" w:type="dxa"/>
            <w:vAlign w:val="center"/>
          </w:tcPr>
          <w:p w14:paraId="236799B3" w14:textId="6B420EC3" w:rsidR="00560ECC" w:rsidRPr="00C0640E" w:rsidRDefault="00B8388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18/09/19</w:t>
            </w:r>
          </w:p>
          <w:p w14:paraId="58802BD6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481E9958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</w:tcPr>
          <w:p w14:paraId="58ED8E53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2C79D953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59931074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AULA 4: (CAC/RICA/CE)</w:t>
            </w:r>
          </w:p>
          <w:p w14:paraId="79EB2108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4C5F2984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bookmarkStart w:id="3" w:name="_heading=h.3znysh7" w:colFirst="0" w:colLast="0"/>
            <w:bookmarkEnd w:id="3"/>
          </w:p>
          <w:p w14:paraId="79C87F4C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bookmarkStart w:id="4" w:name="_heading=h.uhixoaz2oxsy" w:colFirst="0" w:colLast="0"/>
            <w:bookmarkEnd w:id="4"/>
            <w:proofErr w:type="spellStart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Arbitrabilidade</w:t>
            </w:r>
            <w:proofErr w:type="spellEnd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objetiva e seu controle</w:t>
            </w:r>
          </w:p>
          <w:p w14:paraId="1BC8785A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74BDE457" w14:textId="77777777" w:rsidR="00560ECC" w:rsidRPr="00C0640E" w:rsidRDefault="00B83882">
            <w:pPr>
              <w:spacing w:after="12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Arbitragem e fraude:</w:t>
            </w:r>
          </w:p>
          <w:p w14:paraId="33EDE108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7DEBA76" w14:textId="77777777" w:rsidR="00560ECC" w:rsidRPr="00C0640E" w:rsidRDefault="00B83882">
            <w:pPr>
              <w:rPr>
                <w:rFonts w:asciiTheme="minorHAnsi" w:hAnsiTheme="minorHAnsi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sz w:val="16"/>
                <w:szCs w:val="16"/>
              </w:rPr>
              <w:t xml:space="preserve">(a) </w:t>
            </w:r>
            <w:r w:rsidRPr="00C0640E">
              <w:rPr>
                <w:rFonts w:asciiTheme="minorHAnsi" w:hAnsiTheme="minorHAnsi"/>
                <w:sz w:val="16"/>
                <w:szCs w:val="16"/>
              </w:rPr>
              <w:t>o árbitro tem poder para conhecer e decidir questões sobre ilícito e corrupção?</w:t>
            </w:r>
          </w:p>
          <w:p w14:paraId="46A41071" w14:textId="77777777" w:rsidR="00560ECC" w:rsidRPr="00C0640E" w:rsidRDefault="00B83882">
            <w:pPr>
              <w:rPr>
                <w:rFonts w:asciiTheme="minorHAnsi" w:hAnsiTheme="minorHAnsi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sz w:val="16"/>
                <w:szCs w:val="16"/>
              </w:rPr>
              <w:t xml:space="preserve">(b) </w:t>
            </w:r>
            <w:r w:rsidRPr="00C0640E">
              <w:rPr>
                <w:rFonts w:asciiTheme="minorHAnsi" w:hAnsiTheme="minorHAnsi"/>
                <w:sz w:val="16"/>
                <w:szCs w:val="16"/>
              </w:rPr>
              <w:t>deve reportar às autoridades?</w:t>
            </w:r>
          </w:p>
          <w:p w14:paraId="1F179525" w14:textId="77777777" w:rsidR="00560ECC" w:rsidRPr="00C0640E" w:rsidRDefault="00B83882">
            <w:pPr>
              <w:rPr>
                <w:rFonts w:asciiTheme="minorHAnsi" w:hAnsiTheme="minorHAnsi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sz w:val="16"/>
                <w:szCs w:val="16"/>
              </w:rPr>
              <w:t>(c)</w:t>
            </w:r>
            <w:r w:rsidRPr="00C0640E">
              <w:rPr>
                <w:rFonts w:asciiTheme="minorHAnsi" w:hAnsiTheme="minorHAnsi"/>
                <w:sz w:val="16"/>
                <w:szCs w:val="16"/>
              </w:rPr>
              <w:t xml:space="preserve"> tem dever de analisar e decidir </w:t>
            </w:r>
            <w:proofErr w:type="spellStart"/>
            <w:r w:rsidRPr="00C0640E">
              <w:rPr>
                <w:rFonts w:asciiTheme="minorHAnsi" w:hAnsiTheme="minorHAnsi"/>
                <w:i/>
                <w:sz w:val="16"/>
                <w:szCs w:val="16"/>
              </w:rPr>
              <w:t>ex</w:t>
            </w:r>
            <w:proofErr w:type="spellEnd"/>
            <w:r w:rsidRPr="00C0640E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C0640E">
              <w:rPr>
                <w:rFonts w:asciiTheme="minorHAnsi" w:hAnsiTheme="minorHAnsi"/>
                <w:i/>
                <w:sz w:val="16"/>
                <w:szCs w:val="16"/>
              </w:rPr>
              <w:t>officio</w:t>
            </w:r>
            <w:proofErr w:type="spellEnd"/>
            <w:r w:rsidRPr="00C0640E">
              <w:rPr>
                <w:rFonts w:asciiTheme="minorHAnsi" w:hAnsiTheme="minorHAnsi"/>
                <w:sz w:val="16"/>
                <w:szCs w:val="16"/>
              </w:rPr>
              <w:t>?</w:t>
            </w:r>
          </w:p>
          <w:p w14:paraId="66C17AF7" w14:textId="77777777" w:rsidR="00560ECC" w:rsidRPr="00C0640E" w:rsidRDefault="00560EC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7973D5C" w14:textId="77777777" w:rsidR="00560ECC" w:rsidRPr="00C0640E" w:rsidRDefault="00B83882">
            <w:pPr>
              <w:spacing w:after="12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proofErr w:type="spellStart"/>
            <w:r w:rsidRPr="00C0640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Bibliografia</w:t>
            </w:r>
            <w:proofErr w:type="spellEnd"/>
            <w:r w:rsidRPr="00C0640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640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básica</w:t>
            </w:r>
            <w:proofErr w:type="spellEnd"/>
            <w:r w:rsidRPr="00C0640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:</w:t>
            </w:r>
            <w:r w:rsidRPr="00C0640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br/>
            </w:r>
            <w:r w:rsidRPr="00C0640E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SPRANGE, Thomas. </w:t>
            </w:r>
            <w:r w:rsidRPr="00C0640E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Corruption in arbitration</w:t>
            </w:r>
            <w:r w:rsidRPr="00C0640E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, in </w:t>
            </w:r>
            <w:r w:rsidRPr="00C0640E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Addressing issues of corruption in commercial and investment arbitration</w:t>
            </w:r>
            <w:r w:rsidRPr="00C0640E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(ed. </w:t>
            </w:r>
            <w:proofErr w:type="spellStart"/>
            <w:r w:rsidRPr="00C0640E">
              <w:rPr>
                <w:rFonts w:asciiTheme="minorHAnsi" w:hAnsiTheme="minorHAnsi"/>
                <w:sz w:val="16"/>
                <w:szCs w:val="16"/>
                <w:lang w:val="en-US"/>
              </w:rPr>
              <w:t>Domitille</w:t>
            </w:r>
            <w:proofErr w:type="spellEnd"/>
            <w:r w:rsidRPr="00C0640E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640E">
              <w:rPr>
                <w:rFonts w:asciiTheme="minorHAnsi" w:hAnsiTheme="minorHAnsi"/>
                <w:sz w:val="16"/>
                <w:szCs w:val="16"/>
                <w:lang w:val="en-US"/>
              </w:rPr>
              <w:t>Baizeau</w:t>
            </w:r>
            <w:proofErr w:type="spellEnd"/>
            <w:r w:rsidRPr="00C0640E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; Richard </w:t>
            </w:r>
            <w:proofErr w:type="spellStart"/>
            <w:r w:rsidRPr="00C0640E">
              <w:rPr>
                <w:rFonts w:asciiTheme="minorHAnsi" w:hAnsiTheme="minorHAnsi"/>
                <w:sz w:val="16"/>
                <w:szCs w:val="16"/>
                <w:lang w:val="en-US"/>
              </w:rPr>
              <w:t>Kreindler</w:t>
            </w:r>
            <w:proofErr w:type="spellEnd"/>
            <w:r w:rsidRPr="00C0640E">
              <w:rPr>
                <w:rFonts w:asciiTheme="minorHAnsi" w:hAnsiTheme="minorHAnsi"/>
                <w:sz w:val="16"/>
                <w:szCs w:val="16"/>
                <w:lang w:val="en-US"/>
              </w:rPr>
              <w:t>), Kluwer Law International, 2015, pp. 134-140.</w:t>
            </w:r>
          </w:p>
          <w:p w14:paraId="7019ADEA" w14:textId="77777777" w:rsidR="00560ECC" w:rsidRPr="00C0640E" w:rsidRDefault="00B83882">
            <w:pPr>
              <w:spacing w:after="12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0640E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MARCENARO, </w:t>
            </w:r>
            <w:proofErr w:type="spellStart"/>
            <w:r w:rsidRPr="00C0640E">
              <w:rPr>
                <w:rFonts w:asciiTheme="minorHAnsi" w:hAnsiTheme="minorHAnsi"/>
                <w:sz w:val="16"/>
                <w:szCs w:val="16"/>
                <w:lang w:val="en-US"/>
              </w:rPr>
              <w:t>Edoardo</w:t>
            </w:r>
            <w:proofErr w:type="spellEnd"/>
            <w:r w:rsidRPr="00C0640E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. Arbitrators’ investigative and reporting rights and duties on corruption, in </w:t>
            </w:r>
            <w:r w:rsidRPr="00C0640E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Addressing issues of corruption in commercial and investment arbitration</w:t>
            </w:r>
            <w:r w:rsidRPr="00C0640E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(ed. </w:t>
            </w:r>
            <w:proofErr w:type="spellStart"/>
            <w:r w:rsidRPr="00C0640E">
              <w:rPr>
                <w:rFonts w:asciiTheme="minorHAnsi" w:hAnsiTheme="minorHAnsi"/>
                <w:sz w:val="16"/>
                <w:szCs w:val="16"/>
                <w:lang w:val="en-US"/>
              </w:rPr>
              <w:t>Domitille</w:t>
            </w:r>
            <w:proofErr w:type="spellEnd"/>
            <w:r w:rsidRPr="00C0640E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640E">
              <w:rPr>
                <w:rFonts w:asciiTheme="minorHAnsi" w:hAnsiTheme="minorHAnsi"/>
                <w:sz w:val="16"/>
                <w:szCs w:val="16"/>
                <w:lang w:val="en-US"/>
              </w:rPr>
              <w:t>Baizeau</w:t>
            </w:r>
            <w:proofErr w:type="spellEnd"/>
            <w:r w:rsidRPr="00C0640E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; Richard </w:t>
            </w:r>
            <w:proofErr w:type="spellStart"/>
            <w:r w:rsidRPr="00C0640E">
              <w:rPr>
                <w:rFonts w:asciiTheme="minorHAnsi" w:hAnsiTheme="minorHAnsi"/>
                <w:sz w:val="16"/>
                <w:szCs w:val="16"/>
                <w:lang w:val="en-US"/>
              </w:rPr>
              <w:t>Kreindler</w:t>
            </w:r>
            <w:proofErr w:type="spellEnd"/>
            <w:r w:rsidRPr="00C0640E">
              <w:rPr>
                <w:rFonts w:asciiTheme="minorHAnsi" w:hAnsiTheme="minorHAnsi"/>
                <w:sz w:val="16"/>
                <w:szCs w:val="16"/>
                <w:lang w:val="en-US"/>
              </w:rPr>
              <w:t>), Kluwer Law International, 2015, pp. 141-153.</w:t>
            </w:r>
          </w:p>
          <w:p w14:paraId="2431CC64" w14:textId="77777777" w:rsidR="00560ECC" w:rsidRPr="00C0640E" w:rsidRDefault="00B83882">
            <w:pPr>
              <w:spacing w:after="12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0640E">
              <w:rPr>
                <w:rFonts w:asciiTheme="minorHAnsi" w:hAnsiTheme="minorHAnsi"/>
                <w:sz w:val="16"/>
                <w:szCs w:val="16"/>
                <w:lang w:val="en-US"/>
              </w:rPr>
              <w:t>WOOD, Timothy. State responsibility for the acts of corrupt officials: applying the ‘reasonable foreign investor’ standard. Journal of international arbitration, v. 35, n. 1, 2018, pp. 103-118.</w:t>
            </w:r>
          </w:p>
          <w:p w14:paraId="257ADED6" w14:textId="77777777" w:rsidR="00560ECC" w:rsidRPr="00C0640E" w:rsidRDefault="00B83882">
            <w:pPr>
              <w:spacing w:after="12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0640E">
              <w:rPr>
                <w:rFonts w:asciiTheme="minorHAnsi" w:hAnsiTheme="minorHAnsi"/>
                <w:sz w:val="16"/>
                <w:szCs w:val="16"/>
                <w:lang w:val="en-US"/>
              </w:rPr>
              <w:t>HWANG, Michael; LIM, Kevin. Corruption in arbitration: law and reality. Herbert Smith-SMU Asian Arbitration Lecture on 4 August 2011, Singapore.</w:t>
            </w:r>
          </w:p>
          <w:p w14:paraId="75C38EA8" w14:textId="77777777" w:rsidR="00560ECC" w:rsidRPr="00C0640E" w:rsidRDefault="00B83882">
            <w:pPr>
              <w:spacing w:after="120"/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C0640E">
              <w:rPr>
                <w:rFonts w:asciiTheme="minorHAnsi" w:hAnsiTheme="minorHAnsi"/>
                <w:sz w:val="16"/>
                <w:szCs w:val="16"/>
                <w:lang w:val="en-US"/>
              </w:rPr>
              <w:t>STOYANOV, Marie et. al. Procedural interplay between investment arbitration and criminal proceedings in the context of corruption allegations. Belgian review of arbitration, v. 2018, n. 1, pp. 7-40.</w:t>
            </w:r>
          </w:p>
          <w:p w14:paraId="6A44B7D8" w14:textId="77777777" w:rsidR="00560ECC" w:rsidRPr="00C0640E" w:rsidRDefault="00560ECC">
            <w:pPr>
              <w:spacing w:after="120"/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537" w:type="dxa"/>
          </w:tcPr>
          <w:p w14:paraId="694DBA33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65ED2379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465146CC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SEMINÁRIO 3</w:t>
            </w:r>
          </w:p>
          <w:p w14:paraId="3715E124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D6B0488" w14:textId="77777777" w:rsidR="00560ECC" w:rsidRPr="003E4857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3E4857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Consolidação de procedimento e decisão administrativa análoga</w:t>
            </w:r>
          </w:p>
          <w:p w14:paraId="6D99C92B" w14:textId="59CE2CAE" w:rsidR="00560ECC" w:rsidRPr="00C0640E" w:rsidRDefault="00560E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3F9FD4" w14:textId="77777777" w:rsidR="001B402A" w:rsidRPr="00C0640E" w:rsidRDefault="001B402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880CE22" w14:textId="3A0FA9FF" w:rsidR="00E51557" w:rsidRDefault="00E51557" w:rsidP="00E51557">
            <w:pPr>
              <w:pStyle w:val="PargrafodaLista"/>
              <w:ind w:left="459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Cia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Española</w:t>
            </w:r>
            <w:proofErr w:type="spellEnd"/>
            <w:r w:rsidRPr="00C0640E">
              <w:rPr>
                <w:rFonts w:asciiTheme="minorHAnsi" w:hAnsiTheme="minorHAnsi"/>
                <w:bCs/>
                <w:sz w:val="16"/>
                <w:szCs w:val="16"/>
              </w:rPr>
              <w:t xml:space="preserve"> (</w:t>
            </w:r>
            <w:r w:rsidR="00962038" w:rsidRPr="00962038">
              <w:rPr>
                <w:rFonts w:asciiTheme="minorHAnsi" w:hAnsiTheme="minorHAnsi"/>
                <w:bCs/>
                <w:sz w:val="16"/>
                <w:szCs w:val="16"/>
              </w:rPr>
              <w:t xml:space="preserve">527 F.2d 966 </w:t>
            </w:r>
            <w:r w:rsidR="00B72B77">
              <w:rPr>
                <w:rFonts w:asciiTheme="minorHAnsi" w:hAnsiTheme="minorHAnsi"/>
                <w:bCs/>
                <w:sz w:val="16"/>
                <w:szCs w:val="16"/>
              </w:rPr>
              <w:t>[</w:t>
            </w:r>
            <w:r w:rsidR="00962038" w:rsidRPr="00962038">
              <w:rPr>
                <w:rFonts w:asciiTheme="minorHAnsi" w:hAnsiTheme="minorHAnsi"/>
                <w:bCs/>
                <w:sz w:val="16"/>
                <w:szCs w:val="16"/>
              </w:rPr>
              <w:t>2d Cir. 1975</w:t>
            </w:r>
            <w:r w:rsidR="00B72B77">
              <w:rPr>
                <w:rFonts w:asciiTheme="minorHAnsi" w:hAnsiTheme="minorHAnsi"/>
                <w:bCs/>
                <w:sz w:val="16"/>
                <w:szCs w:val="16"/>
              </w:rPr>
              <w:t>]</w:t>
            </w:r>
            <w:r w:rsidRPr="00C0640E">
              <w:rPr>
                <w:rFonts w:asciiTheme="minorHAnsi" w:hAnsiTheme="minorHAnsi"/>
                <w:bCs/>
                <w:sz w:val="16"/>
                <w:szCs w:val="16"/>
              </w:rPr>
              <w:t xml:space="preserve">): </w:t>
            </w:r>
            <w:r w:rsidR="00962038">
              <w:rPr>
                <w:rFonts w:asciiTheme="minorHAnsi" w:hAnsiTheme="minorHAnsi"/>
                <w:bCs/>
                <w:sz w:val="16"/>
                <w:szCs w:val="16"/>
              </w:rPr>
              <w:t>Consolidação de procedimentos</w:t>
            </w:r>
          </w:p>
          <w:p w14:paraId="3CCEC16F" w14:textId="62DF9604" w:rsidR="00962038" w:rsidRDefault="00962038" w:rsidP="00E51557">
            <w:pPr>
              <w:pStyle w:val="PargrafodaLista"/>
              <w:ind w:left="459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134605C5" w14:textId="77777777" w:rsidR="00962038" w:rsidRPr="00524CEA" w:rsidRDefault="00962038" w:rsidP="00962038">
            <w:pPr>
              <w:pStyle w:val="PargrafodaLista"/>
              <w:ind w:left="459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524CE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Government of United Kingdom of Great</w:t>
            </w:r>
          </w:p>
          <w:p w14:paraId="005819A2" w14:textId="07F5D29A" w:rsidR="00962038" w:rsidRPr="00524CEA" w:rsidRDefault="00962038" w:rsidP="00962038">
            <w:pPr>
              <w:pStyle w:val="PargrafodaLista"/>
              <w:ind w:left="459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524CEA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Britain United Kingdom Defense Procurement Office</w:t>
            </w:r>
          </w:p>
          <w:p w14:paraId="368AF75D" w14:textId="4B4ED4AC" w:rsidR="00962038" w:rsidRPr="00524CEA" w:rsidRDefault="00962038" w:rsidP="00962038">
            <w:pPr>
              <w:pStyle w:val="PargrafodaLista"/>
              <w:ind w:left="459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962038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Ministry of Defense v. Boeing Company</w:t>
            </w:r>
            <w:r w:rsidRPr="00962038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(998 F.2d 68):</w:t>
            </w: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24CE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Consolidação</w:t>
            </w:r>
            <w:proofErr w:type="spellEnd"/>
            <w:r w:rsidRPr="00524CE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524CE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procedimentos</w:t>
            </w:r>
            <w:proofErr w:type="spellEnd"/>
          </w:p>
          <w:p w14:paraId="2A41AEBD" w14:textId="34D963D9" w:rsidR="00DD3984" w:rsidRDefault="00DD3984" w:rsidP="00962038">
            <w:pPr>
              <w:pStyle w:val="PargrafodaLista"/>
              <w:ind w:left="459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</w:p>
          <w:p w14:paraId="12D857D9" w14:textId="045CF904" w:rsidR="00DD3984" w:rsidRPr="00962038" w:rsidRDefault="00DD3984" w:rsidP="00962038">
            <w:pPr>
              <w:pStyle w:val="PargrafodaLista"/>
              <w:ind w:left="459"/>
              <w:rPr>
                <w:rFonts w:asciiTheme="minorHAnsi" w:hAnsiTheme="minorHAnsi"/>
                <w:bCs/>
                <w:sz w:val="16"/>
                <w:szCs w:val="16"/>
                <w:lang w:val="en-US"/>
              </w:rPr>
            </w:pPr>
            <w:r w:rsidRPr="00DD3984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First Options v. Kaplan</w:t>
            </w:r>
            <w:r w:rsidRPr="00DD3984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(</w:t>
            </w:r>
            <w:r w:rsidRPr="00DD3984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 xml:space="preserve">514 U.S. 938 </w:t>
            </w:r>
            <w:r w:rsidR="00B72B77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[</w:t>
            </w:r>
            <w:r w:rsidRPr="00DD3984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1995</w:t>
            </w:r>
            <w:r w:rsidR="00B72B77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]</w:t>
            </w:r>
            <w:r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)</w:t>
            </w:r>
            <w:r w:rsidR="00536AEA">
              <w:rPr>
                <w:rFonts w:asciiTheme="minorHAnsi" w:hAnsiTheme="minorHAnsi"/>
                <w:bCs/>
                <w:sz w:val="16"/>
                <w:szCs w:val="16"/>
                <w:lang w:val="en-US"/>
              </w:rPr>
              <w:t>.</w:t>
            </w:r>
          </w:p>
          <w:p w14:paraId="3FC768D0" w14:textId="557EE959" w:rsidR="00560ECC" w:rsidRPr="00962038" w:rsidRDefault="00560ECC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652845FC" w14:textId="2B182D0C" w:rsidR="00560ECC" w:rsidRPr="00536AEA" w:rsidRDefault="00DC7C42" w:rsidP="003C6928">
            <w:pPr>
              <w:pStyle w:val="PargrafodaLista"/>
              <w:ind w:left="459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3C6928">
              <w:rPr>
                <w:rFonts w:asciiTheme="minorHAnsi" w:hAnsiTheme="minorHAnsi"/>
                <w:b/>
                <w:sz w:val="16"/>
                <w:szCs w:val="16"/>
              </w:rPr>
              <w:t>Abu</w:t>
            </w:r>
            <w:r w:rsidRPr="00536AE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Dhabi Gas Liquefaction</w:t>
            </w:r>
            <w:r w:rsidR="00536AE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Company v. Eastern Bechtel Corporation </w:t>
            </w:r>
            <w:r w:rsidR="00536AEA">
              <w:rPr>
                <w:rFonts w:asciiTheme="minorHAnsi" w:hAnsiTheme="minorHAnsi"/>
                <w:sz w:val="16"/>
                <w:szCs w:val="16"/>
                <w:lang w:val="en-US"/>
              </w:rPr>
              <w:t>(Royal Court</w:t>
            </w:r>
            <w:r w:rsidR="008C0012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of</w:t>
            </w:r>
            <w:r w:rsidR="00536AEA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Justice, 1982).</w:t>
            </w:r>
          </w:p>
          <w:p w14:paraId="3009C962" w14:textId="027F8F45" w:rsidR="00DC7C42" w:rsidRDefault="00DC7C42" w:rsidP="00DC7C42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1029FA04" w14:textId="2F8E4047" w:rsidR="00DC7C42" w:rsidRPr="00524CEA" w:rsidRDefault="00524CEA" w:rsidP="003C6928">
            <w:pPr>
              <w:pStyle w:val="PargrafodaLista"/>
              <w:ind w:left="459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B3A1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Green</w:t>
            </w:r>
            <w:r w:rsidRPr="00524CEA"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 Tree Financial Corp v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 xml:space="preserve">. Lynn W. </w:t>
            </w:r>
            <w:proofErr w:type="spellStart"/>
            <w:r>
              <w:rPr>
                <w:rFonts w:asciiTheme="minorHAnsi" w:hAnsiTheme="minorHAnsi"/>
                <w:b/>
                <w:bCs/>
                <w:sz w:val="16"/>
                <w:szCs w:val="16"/>
                <w:lang w:val="en-US"/>
              </w:rPr>
              <w:t>Bazzle</w:t>
            </w:r>
            <w:proofErr w:type="spellEnd"/>
            <w:r w:rsidR="00B72B77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: Opinion of Justice Breyer </w:t>
            </w:r>
            <w:r w:rsidR="008C0012">
              <w:rPr>
                <w:rFonts w:asciiTheme="minorHAnsi" w:hAnsiTheme="minorHAnsi"/>
                <w:sz w:val="16"/>
                <w:szCs w:val="16"/>
                <w:lang w:val="en-US"/>
              </w:rPr>
              <w:t>(539 U.S. ___ [2003]).</w:t>
            </w:r>
          </w:p>
          <w:p w14:paraId="35026A33" w14:textId="38B107DC" w:rsidR="00210F4D" w:rsidRPr="00524CEA" w:rsidRDefault="00210F4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7A875AE2" w14:textId="35B699BF" w:rsidR="00210F4D" w:rsidRPr="00524CEA" w:rsidRDefault="00210F4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393501CA" w14:textId="41926E36" w:rsidR="00210F4D" w:rsidRPr="00524CEA" w:rsidRDefault="00210F4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299AE091" w14:textId="77777777" w:rsidR="00210F4D" w:rsidRPr="00524CEA" w:rsidRDefault="00210F4D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5511CFCE" w14:textId="15DA6C9D" w:rsidR="00560ECC" w:rsidRPr="00C0640E" w:rsidRDefault="00F86727">
            <w:pPr>
              <w:rPr>
                <w:rFonts w:asciiTheme="minorHAnsi" w:hAnsiTheme="minorHAnsi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sz w:val="16"/>
                <w:szCs w:val="16"/>
              </w:rPr>
              <w:t xml:space="preserve">Responsáveis: </w:t>
            </w:r>
            <w:r w:rsidR="003E4857">
              <w:rPr>
                <w:rFonts w:asciiTheme="minorHAnsi" w:hAnsiTheme="minorHAnsi"/>
                <w:sz w:val="16"/>
                <w:szCs w:val="16"/>
              </w:rPr>
              <w:t xml:space="preserve">Felipe Moraes e </w:t>
            </w:r>
          </w:p>
          <w:p w14:paraId="275DE3F6" w14:textId="1883820E" w:rsidR="00560ECC" w:rsidRPr="00C0640E" w:rsidRDefault="00560E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0ECC" w:rsidRPr="00C0640E" w14:paraId="797CB9AF" w14:textId="77777777">
        <w:tc>
          <w:tcPr>
            <w:tcW w:w="1271" w:type="dxa"/>
            <w:vAlign w:val="center"/>
          </w:tcPr>
          <w:p w14:paraId="6E4FB5F7" w14:textId="77777777" w:rsidR="00560ECC" w:rsidRPr="00C0640E" w:rsidRDefault="00B8388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25/09/19</w:t>
            </w:r>
          </w:p>
          <w:p w14:paraId="0304B919" w14:textId="77777777" w:rsidR="00560ECC" w:rsidRPr="00C0640E" w:rsidRDefault="00560ECC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673DAB01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</w:tcPr>
          <w:p w14:paraId="43D624AD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0949CD21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AULA 5: (RCA) </w:t>
            </w:r>
          </w:p>
          <w:p w14:paraId="6F4F1B04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48CC52DA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bookmarkStart w:id="5" w:name="_heading=h.2et92p0" w:colFirst="0" w:colLast="0"/>
            <w:bookmarkEnd w:id="5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Arbitragem e conexão</w:t>
            </w:r>
          </w:p>
          <w:p w14:paraId="61934C56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6AE46298" w14:textId="77777777" w:rsidR="00560ECC" w:rsidRPr="00C0640E" w:rsidRDefault="00B83882">
            <w:pPr>
              <w:spacing w:after="12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Bibliografia básica:</w:t>
            </w: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br/>
            </w: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Ladeira, Ana Clara Viola. Conexão na arbitragem. 2016. Dissertação (Mestrado em Direito). USP, 2016.</w:t>
            </w:r>
          </w:p>
          <w:p w14:paraId="56A75BE0" w14:textId="505261EA" w:rsidR="00560ECC" w:rsidRPr="00C0640E" w:rsidRDefault="00B83882">
            <w:pPr>
              <w:spacing w:after="12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Neto, Paulo Macedo Garcia. Processos arbitrais relacionados - poderes dos árbitros para decidir questões de conexidade. 2016, Tese de Doutorado, USP, 2016.</w:t>
            </w:r>
          </w:p>
          <w:p w14:paraId="6D7C878C" w14:textId="77777777" w:rsidR="00560ECC" w:rsidRPr="00C0640E" w:rsidRDefault="00560ECC">
            <w:pPr>
              <w:spacing w:after="12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</w:tcPr>
          <w:p w14:paraId="21C9BD99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3E55F648" w14:textId="622F0902" w:rsidR="00560ECC" w:rsidRPr="00274AC0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SEMINÁRIO 4</w:t>
            </w:r>
          </w:p>
          <w:p w14:paraId="02D60346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6728E807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sz w:val="16"/>
                <w:szCs w:val="16"/>
              </w:rPr>
              <w:t>Desconsideração da personalidade jurídica</w:t>
            </w:r>
          </w:p>
          <w:p w14:paraId="275A4E74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65A675D2" w14:textId="2CF2302D" w:rsidR="00B55A01" w:rsidRPr="00274AC0" w:rsidRDefault="00B72B77" w:rsidP="003C6928">
            <w:pPr>
              <w:pStyle w:val="PargrafodaLista"/>
              <w:ind w:left="459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74AC0">
              <w:rPr>
                <w:rFonts w:asciiTheme="minorHAnsi" w:hAnsiTheme="minorHAnsi" w:cs="Arial"/>
                <w:b/>
                <w:sz w:val="16"/>
                <w:szCs w:val="16"/>
              </w:rPr>
              <w:t xml:space="preserve">STJ, RESP 1.698.730/SP-2016/0146726-1, </w:t>
            </w:r>
            <w:r w:rsidR="00274AC0" w:rsidRPr="00274AC0">
              <w:rPr>
                <w:rFonts w:asciiTheme="minorHAnsi" w:hAnsiTheme="minorHAnsi" w:cs="Arial"/>
                <w:b/>
                <w:sz w:val="16"/>
                <w:szCs w:val="16"/>
              </w:rPr>
              <w:t xml:space="preserve">Terceira Turma, Rel. Min. Marco Aurélio </w:t>
            </w:r>
            <w:proofErr w:type="spellStart"/>
            <w:r w:rsidR="00274AC0" w:rsidRPr="00274AC0">
              <w:rPr>
                <w:rFonts w:asciiTheme="minorHAnsi" w:hAnsiTheme="minorHAnsi" w:cs="Arial"/>
                <w:b/>
                <w:sz w:val="16"/>
                <w:szCs w:val="16"/>
              </w:rPr>
              <w:t>Belizze</w:t>
            </w:r>
            <w:proofErr w:type="spellEnd"/>
            <w:r w:rsidR="00274AC0" w:rsidRPr="00274AC0">
              <w:rPr>
                <w:rFonts w:asciiTheme="minorHAnsi" w:hAnsiTheme="minorHAnsi" w:cs="Arial"/>
                <w:b/>
                <w:sz w:val="16"/>
                <w:szCs w:val="16"/>
              </w:rPr>
              <w:t xml:space="preserve">, j. 08/08/2018, </w:t>
            </w:r>
            <w:proofErr w:type="spellStart"/>
            <w:r w:rsidR="00274AC0" w:rsidRPr="00274AC0">
              <w:rPr>
                <w:rFonts w:asciiTheme="minorHAnsi" w:hAnsiTheme="minorHAnsi" w:cs="Arial"/>
                <w:b/>
                <w:sz w:val="16"/>
                <w:szCs w:val="16"/>
              </w:rPr>
              <w:t>DJe</w:t>
            </w:r>
            <w:proofErr w:type="spellEnd"/>
            <w:r w:rsidR="00274AC0" w:rsidRPr="00274AC0">
              <w:rPr>
                <w:rFonts w:asciiTheme="minorHAnsi" w:hAnsiTheme="minorHAnsi" w:cs="Arial"/>
                <w:b/>
                <w:sz w:val="16"/>
                <w:szCs w:val="16"/>
              </w:rPr>
              <w:t xml:space="preserve"> 21/05/2018.</w:t>
            </w:r>
          </w:p>
          <w:p w14:paraId="0B380553" w14:textId="7F30E5F0" w:rsidR="00FE2CBD" w:rsidRDefault="00FE2CBD" w:rsidP="00B55A0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11F22F83" w14:textId="47760E29" w:rsidR="00FE2CBD" w:rsidRPr="0018017B" w:rsidRDefault="0018017B" w:rsidP="003C6928">
            <w:pPr>
              <w:pStyle w:val="PargrafodaLista"/>
              <w:ind w:left="459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FE63CA">
              <w:rPr>
                <w:rFonts w:asciiTheme="minorHAnsi" w:hAnsiTheme="minorHAnsi" w:cs="Arial"/>
                <w:b/>
                <w:sz w:val="16"/>
                <w:szCs w:val="16"/>
              </w:rPr>
              <w:t xml:space="preserve">Alpha S.A v. Beta &amp; Co. </w:t>
            </w:r>
            <w:r w:rsidRPr="0018017B">
              <w:rPr>
                <w:rFonts w:asciiTheme="minorHAnsi" w:hAnsiTheme="minorHAnsi" w:cs="Arial"/>
                <w:bCs/>
                <w:sz w:val="16"/>
                <w:szCs w:val="16"/>
              </w:rPr>
              <w:t xml:space="preserve">(Société de </w:t>
            </w:r>
            <w:proofErr w:type="spellStart"/>
            <w:r w:rsidRPr="0018017B">
              <w:rPr>
                <w:rFonts w:asciiTheme="minorHAnsi" w:hAnsiTheme="minorHAnsi" w:cs="Arial"/>
                <w:bCs/>
                <w:sz w:val="16"/>
                <w:szCs w:val="16"/>
              </w:rPr>
              <w:t>droit</w:t>
            </w:r>
            <w:proofErr w:type="spellEnd"/>
            <w:r w:rsidRPr="0018017B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18017B">
              <w:rPr>
                <w:rFonts w:asciiTheme="minorHAnsi" w:hAnsiTheme="minorHAnsi" w:cs="Arial"/>
                <w:bCs/>
                <w:sz w:val="16"/>
                <w:szCs w:val="16"/>
              </w:rPr>
              <w:t>ruritanien</w:t>
            </w:r>
            <w:proofErr w:type="spellEnd"/>
            <w:r w:rsidRPr="0018017B">
              <w:rPr>
                <w:rFonts w:asciiTheme="minorHAnsi" w:hAnsiTheme="minorHAnsi" w:cs="Arial"/>
                <w:bCs/>
                <w:sz w:val="16"/>
                <w:szCs w:val="16"/>
              </w:rPr>
              <w:t xml:space="preserve"> [</w:t>
            </w:r>
            <w:proofErr w:type="spellStart"/>
            <w:r w:rsidRPr="0018017B">
              <w:rPr>
                <w:rFonts w:asciiTheme="minorHAnsi" w:hAnsiTheme="minorHAnsi" w:cs="Arial"/>
                <w:bCs/>
                <w:sz w:val="16"/>
                <w:szCs w:val="16"/>
              </w:rPr>
              <w:t>Award</w:t>
            </w:r>
            <w:proofErr w:type="spellEnd"/>
            <w:r w:rsidRPr="0018017B">
              <w:rPr>
                <w:rFonts w:asciiTheme="minorHAnsi" w:hAnsiTheme="minorHAnsi" w:cs="Arial"/>
                <w:bCs/>
                <w:sz w:val="16"/>
                <w:szCs w:val="16"/>
              </w:rPr>
              <w:t>, 1991]).</w:t>
            </w:r>
          </w:p>
          <w:p w14:paraId="56FC583E" w14:textId="29D22BB9" w:rsidR="00FE2CBD" w:rsidRPr="0018017B" w:rsidRDefault="00FE2CBD" w:rsidP="00B55A0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7EE432F1" w14:textId="5A90D683" w:rsidR="00FE2CBD" w:rsidRPr="00FE63CA" w:rsidRDefault="007B5101" w:rsidP="003C6928">
            <w:pPr>
              <w:pStyle w:val="PargrafodaLista"/>
              <w:ind w:left="459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 w:rsidRPr="00FE63CA">
              <w:rPr>
                <w:rFonts w:asciiTheme="minorHAnsi" w:hAnsiTheme="minorHAnsi" w:cs="Arial"/>
                <w:b/>
                <w:sz w:val="16"/>
                <w:szCs w:val="16"/>
              </w:rPr>
              <w:t>Orri</w:t>
            </w:r>
            <w:proofErr w:type="spellEnd"/>
            <w:r w:rsidRPr="00FE63CA">
              <w:rPr>
                <w:rFonts w:asciiTheme="minorHAnsi" w:hAnsiTheme="minorHAnsi" w:cs="Arial"/>
                <w:b/>
                <w:sz w:val="16"/>
                <w:szCs w:val="16"/>
              </w:rPr>
              <w:t xml:space="preserve"> v. </w:t>
            </w:r>
            <w:proofErr w:type="spellStart"/>
            <w:r w:rsidRPr="00FE63CA">
              <w:rPr>
                <w:rFonts w:asciiTheme="minorHAnsi" w:hAnsiTheme="minorHAnsi" w:cs="Arial"/>
                <w:b/>
                <w:sz w:val="16"/>
                <w:szCs w:val="16"/>
              </w:rPr>
              <w:t>société</w:t>
            </w:r>
            <w:proofErr w:type="spellEnd"/>
            <w:r w:rsidRPr="00FE63C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proofErr w:type="spellStart"/>
            <w:r w:rsidRPr="00FE63CA">
              <w:rPr>
                <w:rFonts w:asciiTheme="minorHAnsi" w:hAnsiTheme="minorHAnsi" w:cs="Arial"/>
                <w:b/>
                <w:sz w:val="16"/>
                <w:szCs w:val="16"/>
              </w:rPr>
              <w:t>des</w:t>
            </w:r>
            <w:proofErr w:type="spellEnd"/>
            <w:r w:rsidRPr="00FE63C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proofErr w:type="spellStart"/>
            <w:r w:rsidRPr="00FE63CA">
              <w:rPr>
                <w:rFonts w:asciiTheme="minorHAnsi" w:hAnsiTheme="minorHAnsi" w:cs="Arial"/>
                <w:b/>
                <w:sz w:val="16"/>
                <w:szCs w:val="16"/>
              </w:rPr>
              <w:t>Lubrifiants</w:t>
            </w:r>
            <w:proofErr w:type="spellEnd"/>
            <w:r w:rsidRPr="00FE63C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proofErr w:type="spellStart"/>
            <w:r w:rsidRPr="00FE63CA">
              <w:rPr>
                <w:rFonts w:asciiTheme="minorHAnsi" w:hAnsiTheme="minorHAnsi" w:cs="Arial"/>
                <w:b/>
                <w:sz w:val="16"/>
                <w:szCs w:val="16"/>
              </w:rPr>
              <w:t>Elf</w:t>
            </w:r>
            <w:proofErr w:type="spellEnd"/>
            <w:r w:rsidRPr="00FE63C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proofErr w:type="spellStart"/>
            <w:r w:rsidR="003C6928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 w:rsidRPr="00FE63CA">
              <w:rPr>
                <w:rFonts w:asciiTheme="minorHAnsi" w:hAnsiTheme="minorHAnsi" w:cs="Arial"/>
                <w:b/>
                <w:sz w:val="16"/>
                <w:szCs w:val="16"/>
              </w:rPr>
              <w:t>quitaine</w:t>
            </w:r>
            <w:proofErr w:type="spellEnd"/>
            <w:r w:rsidRPr="00FE63CA">
              <w:rPr>
                <w:rFonts w:asciiTheme="minorHAnsi" w:hAnsiTheme="minorHAnsi" w:cs="Arial"/>
                <w:b/>
                <w:sz w:val="16"/>
                <w:szCs w:val="16"/>
              </w:rPr>
              <w:t xml:space="preserve">, </w:t>
            </w:r>
            <w:proofErr w:type="spellStart"/>
            <w:r w:rsidRPr="00FE63CA">
              <w:rPr>
                <w:rFonts w:asciiTheme="minorHAnsi" w:hAnsiTheme="minorHAnsi" w:cs="Arial"/>
                <w:b/>
                <w:sz w:val="16"/>
                <w:szCs w:val="16"/>
              </w:rPr>
              <w:t>Cour</w:t>
            </w:r>
            <w:proofErr w:type="spellEnd"/>
            <w:r w:rsidRPr="00FE63CA">
              <w:rPr>
                <w:rFonts w:asciiTheme="minorHAnsi" w:hAnsiTheme="minorHAnsi" w:cs="Arial"/>
                <w:b/>
                <w:sz w:val="16"/>
                <w:szCs w:val="16"/>
              </w:rPr>
              <w:t xml:space="preserve"> d’</w:t>
            </w:r>
            <w:proofErr w:type="spellStart"/>
            <w:r w:rsidRPr="00FE63CA">
              <w:rPr>
                <w:rFonts w:asciiTheme="minorHAnsi" w:hAnsiTheme="minorHAnsi" w:cs="Arial"/>
                <w:b/>
                <w:sz w:val="16"/>
                <w:szCs w:val="16"/>
              </w:rPr>
              <w:t>appel</w:t>
            </w:r>
            <w:proofErr w:type="spellEnd"/>
            <w:r w:rsidRPr="00FE63CA">
              <w:rPr>
                <w:rFonts w:asciiTheme="minorHAnsi" w:hAnsiTheme="minorHAnsi" w:cs="Arial"/>
                <w:b/>
                <w:sz w:val="16"/>
                <w:szCs w:val="16"/>
              </w:rPr>
              <w:t xml:space="preserve"> de Paris </w:t>
            </w:r>
            <w:r w:rsidRPr="00FE63CA">
              <w:rPr>
                <w:rFonts w:asciiTheme="minorHAnsi" w:hAnsiTheme="minorHAnsi" w:cs="Arial"/>
                <w:bCs/>
                <w:sz w:val="16"/>
                <w:szCs w:val="16"/>
              </w:rPr>
              <w:t xml:space="preserve">(1Ch.suppl. [11 </w:t>
            </w:r>
            <w:proofErr w:type="spellStart"/>
            <w:r w:rsidRPr="00FE63CA">
              <w:rPr>
                <w:rFonts w:asciiTheme="minorHAnsi" w:hAnsiTheme="minorHAnsi" w:cs="Arial"/>
                <w:bCs/>
                <w:sz w:val="16"/>
                <w:szCs w:val="16"/>
              </w:rPr>
              <w:t>january</w:t>
            </w:r>
            <w:proofErr w:type="spellEnd"/>
            <w:r w:rsidRPr="00FE63CA">
              <w:rPr>
                <w:rFonts w:asciiTheme="minorHAnsi" w:hAnsiTheme="minorHAnsi" w:cs="Arial"/>
                <w:bCs/>
                <w:sz w:val="16"/>
                <w:szCs w:val="16"/>
              </w:rPr>
              <w:t xml:space="preserve"> 1990])</w:t>
            </w:r>
          </w:p>
          <w:p w14:paraId="5AC28A4E" w14:textId="7440A6C7" w:rsidR="00FE2CBD" w:rsidRPr="00FE63CA" w:rsidRDefault="00FE2CBD" w:rsidP="00B55A0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  <w:p w14:paraId="6F4B1554" w14:textId="170A07A0" w:rsidR="00FE2CBD" w:rsidRPr="007B5101" w:rsidRDefault="00FE2CBD" w:rsidP="003C6928">
            <w:pPr>
              <w:pStyle w:val="PargrafodaLista"/>
              <w:ind w:left="459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r w:rsidRPr="003C6928">
              <w:rPr>
                <w:rFonts w:asciiTheme="minorHAnsi" w:hAnsiTheme="minorHAnsi"/>
                <w:b/>
                <w:sz w:val="16"/>
                <w:szCs w:val="16"/>
              </w:rPr>
              <w:t>Award</w:t>
            </w:r>
            <w:r w:rsidRPr="007B5101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 on jurisdiction </w:t>
            </w:r>
            <w:r w:rsidRPr="007B5101">
              <w:rPr>
                <w:rFonts w:asciiTheme="minorHAnsi" w:hAnsiTheme="minorHAnsi" w:cs="Arial"/>
                <w:bCs/>
                <w:sz w:val="16"/>
                <w:szCs w:val="16"/>
                <w:lang w:val="en-US"/>
              </w:rPr>
              <w:t>(VIAC</w:t>
            </w:r>
            <w:r w:rsidR="007B5101">
              <w:rPr>
                <w:rFonts w:asciiTheme="minorHAnsi" w:hAnsiTheme="minorHAnsi" w:cs="Arial"/>
                <w:bCs/>
                <w:sz w:val="16"/>
                <w:szCs w:val="16"/>
                <w:lang w:val="en-US"/>
              </w:rPr>
              <w:t xml:space="preserve"> Case No. SCH-5246,2013</w:t>
            </w:r>
            <w:r w:rsidRPr="007B5101">
              <w:rPr>
                <w:rFonts w:asciiTheme="minorHAnsi" w:hAnsiTheme="minorHAnsi" w:cs="Arial"/>
                <w:bCs/>
                <w:sz w:val="16"/>
                <w:szCs w:val="16"/>
                <w:lang w:val="en-US"/>
              </w:rPr>
              <w:t>)</w:t>
            </w:r>
            <w:r w:rsidR="0018017B">
              <w:rPr>
                <w:rFonts w:asciiTheme="minorHAnsi" w:hAnsiTheme="minorHAnsi" w:cs="Arial"/>
                <w:bCs/>
                <w:sz w:val="16"/>
                <w:szCs w:val="16"/>
                <w:lang w:val="en-US"/>
              </w:rPr>
              <w:t>.</w:t>
            </w:r>
          </w:p>
          <w:p w14:paraId="397EB03E" w14:textId="4C3C035A" w:rsidR="00FE2CBD" w:rsidRPr="00524CEA" w:rsidRDefault="00FE2CBD" w:rsidP="00B55A0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  <w:lang w:val="en-US"/>
              </w:rPr>
            </w:pPr>
          </w:p>
          <w:p w14:paraId="355982D1" w14:textId="68F8A115" w:rsidR="00FE2CBD" w:rsidRPr="007B5101" w:rsidRDefault="007B5101" w:rsidP="003C6928">
            <w:pPr>
              <w:pStyle w:val="PargrafodaLista"/>
              <w:ind w:left="459"/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</w:pPr>
            <w:proofErr w:type="spellStart"/>
            <w:r w:rsidRPr="003C6928">
              <w:rPr>
                <w:rFonts w:asciiTheme="minorHAnsi" w:hAnsiTheme="minorHAnsi"/>
                <w:b/>
                <w:sz w:val="16"/>
                <w:szCs w:val="16"/>
              </w:rPr>
              <w:t>Smoothline</w:t>
            </w:r>
            <w:proofErr w:type="spellEnd"/>
            <w:r w:rsidRPr="007B5101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 Ltd., </w:t>
            </w:r>
            <w:proofErr w:type="spellStart"/>
            <w:r w:rsidRPr="007B5101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Greatsino</w:t>
            </w:r>
            <w:proofErr w:type="spellEnd"/>
            <w:r w:rsidRPr="007B5101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 E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lectronic Ltd. v. </w:t>
            </w: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Noth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 American Foreign Trading Corp </w:t>
            </w:r>
            <w:r w:rsidRPr="007B5101">
              <w:rPr>
                <w:rFonts w:asciiTheme="minorHAnsi" w:hAnsiTheme="minorHAnsi" w:cs="Arial"/>
                <w:bCs/>
                <w:sz w:val="16"/>
                <w:szCs w:val="16"/>
                <w:lang w:val="en-US"/>
              </w:rPr>
              <w:t>(U.S. District Court for the Southern District of New York, 00 Civ. 2798 (DLC), 30 December 2002)</w:t>
            </w:r>
          </w:p>
          <w:p w14:paraId="74F69A26" w14:textId="35A5D113" w:rsidR="003E4857" w:rsidRPr="007B5101" w:rsidRDefault="003E4857" w:rsidP="00B55A0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  <w:lang w:val="en-US"/>
              </w:rPr>
            </w:pPr>
          </w:p>
          <w:p w14:paraId="35529ACC" w14:textId="4B40710E" w:rsidR="00210F4D" w:rsidRPr="007B5101" w:rsidRDefault="00274AC0" w:rsidP="003C6928">
            <w:pPr>
              <w:pStyle w:val="PargrafodaLista"/>
              <w:ind w:left="459"/>
              <w:rPr>
                <w:rFonts w:asciiTheme="minorHAnsi" w:hAnsiTheme="minorHAnsi" w:cs="Arial"/>
                <w:bCs/>
                <w:sz w:val="16"/>
                <w:szCs w:val="16"/>
                <w:lang w:val="en-US"/>
              </w:rPr>
            </w:pPr>
            <w:r w:rsidRPr="003C6928">
              <w:rPr>
                <w:rFonts w:asciiTheme="minorHAnsi" w:hAnsiTheme="minorHAnsi"/>
                <w:b/>
                <w:sz w:val="16"/>
                <w:szCs w:val="16"/>
              </w:rPr>
              <w:t>Sudhir</w:t>
            </w:r>
            <w:r w:rsidRPr="00274AC0"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 Gopi v. Indira Gandhi National Open Un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 xml:space="preserve">iversity and </w:t>
            </w:r>
            <w:proofErr w:type="gramStart"/>
            <w:r>
              <w:rPr>
                <w:rFonts w:asciiTheme="minorHAnsi" w:hAnsiTheme="minorHAnsi" w:cs="Arial"/>
                <w:b/>
                <w:sz w:val="16"/>
                <w:szCs w:val="16"/>
                <w:lang w:val="en-US"/>
              </w:rPr>
              <w:t>ANR</w:t>
            </w:r>
            <w:r w:rsidR="007B5101">
              <w:rPr>
                <w:rFonts w:asciiTheme="minorHAnsi" w:hAnsiTheme="minorHAnsi" w:cs="Arial"/>
                <w:bCs/>
                <w:sz w:val="16"/>
                <w:szCs w:val="16"/>
                <w:lang w:val="en-US"/>
              </w:rPr>
              <w:t>(</w:t>
            </w:r>
            <w:proofErr w:type="gramEnd"/>
            <w:r w:rsidR="007B5101">
              <w:rPr>
                <w:rFonts w:asciiTheme="minorHAnsi" w:hAnsiTheme="minorHAnsi" w:cs="Arial"/>
                <w:bCs/>
                <w:sz w:val="16"/>
                <w:szCs w:val="16"/>
                <w:lang w:val="en-US"/>
              </w:rPr>
              <w:t>High Court of Delhi at New Delhi, 2017).</w:t>
            </w:r>
          </w:p>
          <w:p w14:paraId="2A3DF245" w14:textId="25841CEE" w:rsidR="00210F4D" w:rsidRPr="00274AC0" w:rsidRDefault="00210F4D" w:rsidP="00B55A0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  <w:lang w:val="en-US"/>
              </w:rPr>
            </w:pPr>
          </w:p>
          <w:p w14:paraId="5856A476" w14:textId="77777777" w:rsidR="00210F4D" w:rsidRPr="00274AC0" w:rsidRDefault="00210F4D" w:rsidP="00B55A01">
            <w:pPr>
              <w:jc w:val="center"/>
              <w:rPr>
                <w:rFonts w:asciiTheme="minorHAnsi" w:hAnsiTheme="minorHAnsi" w:cs="Arial"/>
                <w:bCs/>
                <w:sz w:val="16"/>
                <w:szCs w:val="16"/>
                <w:lang w:val="en-US"/>
              </w:rPr>
            </w:pPr>
          </w:p>
          <w:p w14:paraId="33849BBA" w14:textId="042C6756" w:rsidR="003E4857" w:rsidRPr="00C0640E" w:rsidRDefault="003E4857" w:rsidP="003E4857">
            <w:pPr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sz w:val="16"/>
                <w:szCs w:val="16"/>
              </w:rPr>
              <w:t>Responsáveis: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Renato Toledo Pisa, Paulo Henrique</w:t>
            </w:r>
          </w:p>
          <w:p w14:paraId="4BC5ACA3" w14:textId="7672CF11" w:rsidR="00560ECC" w:rsidRPr="00C0640E" w:rsidRDefault="00560E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0ECC" w:rsidRPr="00C0640E" w14:paraId="70DEE2AF" w14:textId="77777777">
        <w:tc>
          <w:tcPr>
            <w:tcW w:w="1271" w:type="dxa"/>
            <w:vAlign w:val="center"/>
          </w:tcPr>
          <w:p w14:paraId="40EC71EC" w14:textId="77777777" w:rsidR="00560ECC" w:rsidRPr="00C0640E" w:rsidRDefault="00B8388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02/10/19</w:t>
            </w:r>
          </w:p>
          <w:p w14:paraId="49DB549C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7E49B165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</w:tcPr>
          <w:p w14:paraId="6C276FE4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3FFC75F0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5345589F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AULA 6: (CAC</w:t>
            </w:r>
            <w:r w:rsidR="005222FB"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/RCA/CE</w:t>
            </w: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)</w:t>
            </w:r>
          </w:p>
          <w:p w14:paraId="26659CD6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233E85C0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“Extensão” da cláusula compromissória a não-subscritores</w:t>
            </w:r>
          </w:p>
          <w:p w14:paraId="309DDF95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33971FE3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Bibliografia</w:t>
            </w:r>
            <w:proofErr w:type="spellEnd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básica</w:t>
            </w:r>
            <w:proofErr w:type="spellEnd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14:paraId="47AF0940" w14:textId="77777777" w:rsidR="00560ECC" w:rsidRPr="00C0640E" w:rsidRDefault="00B83882">
            <w:pPr>
              <w:spacing w:after="12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HANOTIAU, Bernard. Who are the parties to the contract(s) or to the arbitration clause(s) contained therein? the theories applied by courts and arbitral tribunals, in Complex arbitrations: multiparty,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multicontract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, multi-issue and class actions, international.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Kluwer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Law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International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, 2006, pp. 7-48.</w:t>
            </w:r>
          </w:p>
          <w:p w14:paraId="2102C886" w14:textId="77777777" w:rsidR="00560ECC" w:rsidRPr="00C0640E" w:rsidRDefault="00B83882">
            <w:pPr>
              <w:spacing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MELO, Leonardo de Campos. Extensão da cláusula compromissória e grupos de sociedades. Rio de </w:t>
            </w:r>
            <w:r w:rsidRPr="00C0640E">
              <w:rPr>
                <w:rFonts w:asciiTheme="minorHAnsi" w:hAnsiTheme="minorHAnsi"/>
                <w:sz w:val="16"/>
                <w:szCs w:val="16"/>
              </w:rPr>
              <w:t>Janeiro: GEN, 2013.</w:t>
            </w:r>
          </w:p>
          <w:p w14:paraId="02D38238" w14:textId="77777777" w:rsidR="00560ECC" w:rsidRPr="00C0640E" w:rsidRDefault="005222FB">
            <w:pPr>
              <w:spacing w:after="12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sz w:val="16"/>
                <w:szCs w:val="16"/>
              </w:rPr>
              <w:t xml:space="preserve">ALMEIDA, </w:t>
            </w:r>
            <w:r w:rsidR="00B83882" w:rsidRPr="00C0640E">
              <w:rPr>
                <w:rFonts w:asciiTheme="minorHAnsi" w:hAnsiTheme="minorHAnsi"/>
                <w:sz w:val="16"/>
                <w:szCs w:val="16"/>
              </w:rPr>
              <w:t>Ricardo Ramalho</w:t>
            </w:r>
            <w:r w:rsidRPr="00C0640E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B83882" w:rsidRPr="00C0640E">
              <w:rPr>
                <w:rFonts w:asciiTheme="minorHAnsi" w:hAnsiTheme="minorHAnsi"/>
                <w:sz w:val="16"/>
                <w:szCs w:val="16"/>
              </w:rPr>
              <w:t>R</w:t>
            </w:r>
            <w:r w:rsidRPr="00C0640E">
              <w:rPr>
                <w:rFonts w:asciiTheme="minorHAnsi" w:hAnsiTheme="minorHAnsi"/>
                <w:sz w:val="16"/>
                <w:szCs w:val="16"/>
              </w:rPr>
              <w:t xml:space="preserve">evista de Mediação e arbitragem, vol. 58, </w:t>
            </w:r>
          </w:p>
          <w:p w14:paraId="0737410A" w14:textId="7ACCD15C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</w:tcPr>
          <w:p w14:paraId="6DC6D3EE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7FBD443D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SEMINÁRIO 5</w:t>
            </w:r>
          </w:p>
          <w:p w14:paraId="7D9A018C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2E6DFFF5" w14:textId="77777777" w:rsidR="00C0640E" w:rsidRPr="00C0640E" w:rsidRDefault="00C0640E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4D012F32" w14:textId="417C7F29" w:rsidR="00C0640E" w:rsidRPr="00C0640E" w:rsidRDefault="00C0640E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Conflito de Competência</w:t>
            </w:r>
          </w:p>
          <w:p w14:paraId="6027143F" w14:textId="77777777" w:rsidR="00C0640E" w:rsidRPr="00C0640E" w:rsidRDefault="00C0640E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183A518C" w14:textId="49165BF2" w:rsidR="00560ECC" w:rsidRPr="00C0640E" w:rsidRDefault="00155C2B" w:rsidP="003C6928">
            <w:pPr>
              <w:pStyle w:val="PargrafodaLista"/>
              <w:ind w:left="459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C6928">
              <w:rPr>
                <w:rFonts w:asciiTheme="minorHAnsi" w:hAnsiTheme="minorHAnsi"/>
                <w:b/>
                <w:sz w:val="16"/>
                <w:szCs w:val="16"/>
              </w:rPr>
              <w:t>Sul</w:t>
            </w:r>
            <w:r w:rsidRPr="00C0640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América</w:t>
            </w: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(Energia Sustentável do Brasil S/A e Outros v. Sul América Companhia Nacional de Seguros S/A. Processo n. 583.00.2011.223943-3): lei aplicável à cláusula compromissória.</w:t>
            </w:r>
          </w:p>
          <w:p w14:paraId="53EA77E0" w14:textId="6505ADB4" w:rsidR="00155C2B" w:rsidRPr="00C0640E" w:rsidRDefault="00155C2B" w:rsidP="00155C2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25E5D0B9" w14:textId="674B8317" w:rsidR="00155C2B" w:rsidRPr="00C0640E" w:rsidRDefault="00155C2B" w:rsidP="003C6928">
            <w:pPr>
              <w:pStyle w:val="PargrafodaLista"/>
              <w:ind w:left="459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  <w:t>Sul América</w:t>
            </w:r>
            <w:r w:rsidRPr="00C0640E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 (High Court of Justice – Queen’s Bench Division – Commercial Court. </w:t>
            </w: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Case No 2011</w:t>
            </w:r>
            <w:r w:rsidR="003C692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Folio No. 1519. 19.01.2012.): lei aplicável à cláusula compromissória.</w:t>
            </w:r>
          </w:p>
          <w:p w14:paraId="6B4D6B33" w14:textId="14166B9B" w:rsidR="00155C2B" w:rsidRPr="00C0640E" w:rsidRDefault="00155C2B" w:rsidP="00155C2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3B2AD853" w14:textId="0655FF80" w:rsidR="00155C2B" w:rsidRPr="00C0640E" w:rsidRDefault="00155C2B" w:rsidP="003C6928">
            <w:pPr>
              <w:pStyle w:val="PargrafodaLista"/>
              <w:ind w:left="459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3C6928">
              <w:rPr>
                <w:rFonts w:asciiTheme="minorHAnsi" w:hAnsiTheme="minorHAnsi"/>
                <w:b/>
                <w:sz w:val="16"/>
                <w:szCs w:val="16"/>
              </w:rPr>
              <w:t>FirstLink</w:t>
            </w:r>
            <w:proofErr w:type="spellEnd"/>
            <w:r w:rsidRPr="003C692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C6928">
              <w:rPr>
                <w:rFonts w:asciiTheme="minorHAnsi" w:hAnsiTheme="minorHAnsi"/>
                <w:color w:val="000000"/>
                <w:sz w:val="16"/>
                <w:szCs w:val="16"/>
              </w:rPr>
              <w:t>FirstLink</w:t>
            </w:r>
            <w:proofErr w:type="spellEnd"/>
            <w:r w:rsidR="003C6928" w:rsidRPr="003C692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928">
              <w:rPr>
                <w:rFonts w:asciiTheme="minorHAnsi" w:hAnsiTheme="minorHAnsi"/>
                <w:color w:val="000000"/>
                <w:sz w:val="16"/>
                <w:szCs w:val="16"/>
              </w:rPr>
              <w:t>Investments</w:t>
            </w:r>
            <w:proofErr w:type="spellEnd"/>
            <w:r w:rsidRPr="003C692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928">
              <w:rPr>
                <w:rFonts w:asciiTheme="minorHAnsi" w:hAnsiTheme="minorHAnsi"/>
                <w:color w:val="000000"/>
                <w:sz w:val="16"/>
                <w:szCs w:val="16"/>
              </w:rPr>
              <w:t>Corp</w:t>
            </w:r>
            <w:proofErr w:type="spellEnd"/>
            <w:r w:rsidRPr="003C692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928">
              <w:rPr>
                <w:rFonts w:asciiTheme="minorHAnsi" w:hAnsiTheme="minorHAnsi"/>
                <w:color w:val="000000"/>
                <w:sz w:val="16"/>
                <w:szCs w:val="16"/>
              </w:rPr>
              <w:t>Ltd</w:t>
            </w:r>
            <w:proofErr w:type="spellEnd"/>
            <w:r w:rsidRPr="003C692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 GT </w:t>
            </w:r>
            <w:proofErr w:type="spellStart"/>
            <w:r w:rsidRPr="003C6928">
              <w:rPr>
                <w:rFonts w:asciiTheme="minorHAnsi" w:hAnsiTheme="minorHAnsi"/>
                <w:color w:val="000000"/>
                <w:sz w:val="16"/>
                <w:szCs w:val="16"/>
              </w:rPr>
              <w:t>Payment</w:t>
            </w:r>
            <w:proofErr w:type="spellEnd"/>
            <w:r w:rsidRPr="003C692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928">
              <w:rPr>
                <w:rFonts w:asciiTheme="minorHAnsi" w:hAnsiTheme="minorHAnsi"/>
                <w:color w:val="000000"/>
                <w:sz w:val="16"/>
                <w:szCs w:val="16"/>
              </w:rPr>
              <w:t>Pte</w:t>
            </w:r>
            <w:proofErr w:type="spellEnd"/>
            <w:r w:rsidRPr="003C692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6928">
              <w:rPr>
                <w:rFonts w:asciiTheme="minorHAnsi" w:hAnsiTheme="minorHAnsi"/>
                <w:color w:val="000000"/>
                <w:sz w:val="16"/>
                <w:szCs w:val="16"/>
              </w:rPr>
              <w:t>Ltd</w:t>
            </w:r>
            <w:proofErr w:type="spellEnd"/>
            <w:r w:rsidRPr="003C6928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[2014] SGHCR 12): lei aplicável à cláusula compromissória</w:t>
            </w:r>
          </w:p>
          <w:p w14:paraId="1A63601D" w14:textId="716AFA05" w:rsidR="00155C2B" w:rsidRPr="00C0640E" w:rsidRDefault="00155C2B" w:rsidP="00155C2B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30068894" w14:textId="0E284FE3" w:rsidR="00155C2B" w:rsidRPr="00C0640E" w:rsidRDefault="00155C2B" w:rsidP="003C6928">
            <w:pPr>
              <w:pStyle w:val="PargrafodaLista"/>
              <w:ind w:left="459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C6928">
              <w:rPr>
                <w:rFonts w:asciiTheme="minorHAnsi" w:hAnsiTheme="minorHAnsi"/>
                <w:b/>
                <w:sz w:val="16"/>
                <w:szCs w:val="16"/>
              </w:rPr>
              <w:t>BCY</w:t>
            </w:r>
            <w:r w:rsidRPr="00C0640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v BCZ</w:t>
            </w: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(BCY v BCZ [2016] SGHC 249): lei aplicável à cláusula compromissória</w:t>
            </w:r>
          </w:p>
          <w:p w14:paraId="2ABB72BC" w14:textId="614AD1F2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742D5ED3" w14:textId="77777777" w:rsidR="00560ECC" w:rsidRPr="00C0640E" w:rsidRDefault="00560EC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B9BBE44" w14:textId="77777777" w:rsidR="00560ECC" w:rsidRPr="00C0640E" w:rsidRDefault="00560E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0ECC" w:rsidRPr="00C0640E" w14:paraId="1F1F90B1" w14:textId="77777777">
        <w:tc>
          <w:tcPr>
            <w:tcW w:w="1271" w:type="dxa"/>
            <w:vAlign w:val="center"/>
          </w:tcPr>
          <w:p w14:paraId="31AB4551" w14:textId="5640923F" w:rsidR="00560ECC" w:rsidRPr="00C0640E" w:rsidRDefault="00B8388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09/10/19</w:t>
            </w:r>
          </w:p>
          <w:p w14:paraId="128F0414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hora</w:t>
            </w:r>
          </w:p>
          <w:p w14:paraId="139C29F7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</w:tcPr>
          <w:p w14:paraId="6902B322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279F075B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AULA 7: (CAC/RICA/CE)</w:t>
            </w:r>
          </w:p>
          <w:p w14:paraId="1AE9E608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1A2A8EAF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6DB097E1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Arbitragem e Poder Judiciário</w:t>
            </w:r>
          </w:p>
          <w:p w14:paraId="2ABF7772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bookmarkStart w:id="6" w:name="_heading=h.tyjcwt" w:colFirst="0" w:colLast="0"/>
            <w:bookmarkEnd w:id="6"/>
          </w:p>
          <w:p w14:paraId="15980B3A" w14:textId="2C378893" w:rsidR="00560ECC" w:rsidRPr="00FE63CA" w:rsidRDefault="00560ECC">
            <w:pPr>
              <w:spacing w:after="120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37" w:type="dxa"/>
          </w:tcPr>
          <w:p w14:paraId="04F367E5" w14:textId="77777777" w:rsidR="00560ECC" w:rsidRPr="00FE63CA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</w:pPr>
          </w:p>
          <w:p w14:paraId="08E57C09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SEMINÁRIO 6:</w:t>
            </w:r>
          </w:p>
          <w:p w14:paraId="66D40F74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0AE81DCE" w14:textId="77777777" w:rsidR="003E4857" w:rsidRPr="003E4857" w:rsidRDefault="003E4857" w:rsidP="003E4857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color w:val="000000"/>
                <w:sz w:val="16"/>
                <w:szCs w:val="16"/>
              </w:rPr>
            </w:pPr>
            <w:r w:rsidRPr="003E4857">
              <w:rPr>
                <w:b/>
                <w:color w:val="000000"/>
                <w:sz w:val="16"/>
                <w:szCs w:val="16"/>
              </w:rPr>
              <w:t>Ordem pública econômica. Anulação de sentenças na Espanha.</w:t>
            </w:r>
          </w:p>
          <w:p w14:paraId="05CC1830" w14:textId="77777777" w:rsidR="003E4857" w:rsidRPr="003E4857" w:rsidRDefault="003E4857" w:rsidP="003E485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01C89B23" w14:textId="77777777" w:rsidR="003E4857" w:rsidRPr="003E4857" w:rsidRDefault="003E4857" w:rsidP="003E485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E4857">
              <w:rPr>
                <w:b/>
                <w:color w:val="000000"/>
                <w:sz w:val="16"/>
                <w:szCs w:val="16"/>
              </w:rPr>
              <w:t>E</w:t>
            </w:r>
          </w:p>
          <w:p w14:paraId="07F449C1" w14:textId="77777777" w:rsidR="003E4857" w:rsidRPr="003E4857" w:rsidRDefault="003E4857" w:rsidP="003E485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41BE2FB3" w14:textId="77777777" w:rsidR="003E4857" w:rsidRPr="003E4857" w:rsidRDefault="003E4857" w:rsidP="003E4857">
            <w:pPr>
              <w:pStyle w:val="PargrafodaLista"/>
              <w:numPr>
                <w:ilvl w:val="0"/>
                <w:numId w:val="2"/>
              </w:numPr>
              <w:jc w:val="center"/>
              <w:rPr>
                <w:b/>
                <w:color w:val="000000"/>
                <w:sz w:val="16"/>
                <w:szCs w:val="16"/>
              </w:rPr>
            </w:pPr>
            <w:r w:rsidRPr="003E4857">
              <w:rPr>
                <w:b/>
                <w:color w:val="000000"/>
                <w:sz w:val="16"/>
                <w:szCs w:val="16"/>
              </w:rPr>
              <w:t>Ordem pública na Homologação de Sentenças Arbitrais estrangeiras</w:t>
            </w:r>
          </w:p>
          <w:p w14:paraId="36850012" w14:textId="77777777" w:rsidR="003E4857" w:rsidRDefault="003E4857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14:paraId="7061B918" w14:textId="54D9BF12" w:rsidR="00560ECC" w:rsidRPr="00C0640E" w:rsidRDefault="001A27E1" w:rsidP="003C6928">
            <w:pPr>
              <w:pStyle w:val="PargrafodaLista"/>
              <w:ind w:left="459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C0640E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Roj</w:t>
            </w:r>
            <w:proofErr w:type="spellEnd"/>
            <w:r w:rsidRPr="00C0640E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: STSJM11066/2017 - ECLI: ES:TSJM:2017:11066</w:t>
            </w:r>
            <w:r w:rsidR="00A521BD" w:rsidRPr="00C0640E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, Tribunal Superior de </w:t>
            </w:r>
            <w:proofErr w:type="spellStart"/>
            <w:r w:rsidR="00A521BD" w:rsidRPr="00C0640E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Justicia</w:t>
            </w:r>
            <w:proofErr w:type="spellEnd"/>
            <w:r w:rsidR="00A521BD" w:rsidRPr="00C0640E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de Madrid</w:t>
            </w:r>
            <w:r w:rsidRPr="00C0640E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)</w:t>
            </w:r>
            <w:r w:rsidR="00A521BD" w:rsidRPr="00C0640E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: arbitragem e ordem pública (provas)</w:t>
            </w:r>
          </w:p>
          <w:p w14:paraId="4083E8BF" w14:textId="1F84C965" w:rsidR="009E2C69" w:rsidRPr="00C0640E" w:rsidRDefault="009E2C69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14:paraId="442EF1A5" w14:textId="4B1EFCD4" w:rsidR="009E2C69" w:rsidRPr="00C0640E" w:rsidRDefault="009E2C69" w:rsidP="003C6928">
            <w:pPr>
              <w:pStyle w:val="PargrafodaLista"/>
              <w:ind w:left="459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C0640E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Roj</w:t>
            </w:r>
            <w:proofErr w:type="spellEnd"/>
            <w:r w:rsidRPr="00C0640E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: STSJ M 1960/2018 - ECLI: ES:TSJM:2018:1960, Tribunal Superior de </w:t>
            </w:r>
            <w:proofErr w:type="spellStart"/>
            <w:r w:rsidRPr="00C0640E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Justicia</w:t>
            </w:r>
            <w:proofErr w:type="spellEnd"/>
            <w:r w:rsidRPr="00C0640E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de Madrid): arbitragem e ordem pública (provas)</w:t>
            </w:r>
          </w:p>
          <w:p w14:paraId="182F2E01" w14:textId="77777777" w:rsidR="001A27E1" w:rsidRPr="00C0640E" w:rsidRDefault="001A27E1" w:rsidP="001A27E1">
            <w:pPr>
              <w:pStyle w:val="PargrafodaLista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4BC127D6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1941FAE9" w14:textId="7484B110" w:rsidR="00560ECC" w:rsidRPr="00C0640E" w:rsidRDefault="003E485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Responsáveis: Lilian Patrus Marques, Arthur Brasil</w:t>
            </w:r>
          </w:p>
          <w:p w14:paraId="13437D03" w14:textId="77777777" w:rsidR="00560ECC" w:rsidRPr="00C0640E" w:rsidRDefault="00560E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0ECC" w:rsidRPr="00C0640E" w14:paraId="2A5798BE" w14:textId="77777777">
        <w:tc>
          <w:tcPr>
            <w:tcW w:w="1271" w:type="dxa"/>
            <w:vAlign w:val="center"/>
          </w:tcPr>
          <w:p w14:paraId="18FE9D69" w14:textId="77777777" w:rsidR="00560ECC" w:rsidRPr="00C0640E" w:rsidRDefault="00B8388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16/10/19</w:t>
            </w:r>
          </w:p>
          <w:p w14:paraId="7AE98714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hora</w:t>
            </w:r>
          </w:p>
          <w:p w14:paraId="6BF00479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</w:tcPr>
          <w:p w14:paraId="71E879AF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7E9125C8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AULA 8: </w:t>
            </w:r>
            <w:r w:rsidR="005222FB"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(R</w:t>
            </w: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CA/CE)</w:t>
            </w:r>
          </w:p>
          <w:p w14:paraId="21636990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7DD56F2F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Arbitragem e ordem pública</w:t>
            </w:r>
          </w:p>
          <w:p w14:paraId="00174EEC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193B5621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Bibliografia básica:</w:t>
            </w:r>
          </w:p>
          <w:p w14:paraId="1463F1C8" w14:textId="77777777" w:rsidR="00560ECC" w:rsidRPr="00C0640E" w:rsidRDefault="00B83882">
            <w:pPr>
              <w:spacing w:after="12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Almeida, Ricardo Ramalho. Arbitragem comercial internacional e ordem pública. 2005. Dissertação, USP, 2015.</w:t>
            </w:r>
          </w:p>
          <w:p w14:paraId="593F32DB" w14:textId="7B102C12" w:rsidR="00560ECC" w:rsidRPr="00C0640E" w:rsidRDefault="003C6928">
            <w:pPr>
              <w:spacing w:after="12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APRIGLIANO</w:t>
            </w:r>
            <w:r w:rsidR="00B83882"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, Ricardo de Carvalho. Ordem pública e processo, São Paulo, Atlas, 2011. Capítulo 3</w:t>
            </w:r>
            <w:r w:rsidR="00B83882" w:rsidRPr="00C0640E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688EE1DA" w14:textId="77777777" w:rsidR="00560ECC" w:rsidRPr="00C0640E" w:rsidRDefault="00B83882">
            <w:pPr>
              <w:spacing w:after="12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Barrocas, Manuel Pereira. A ordem pública na arbitragem. Revista de Direito Empresarial, v. 5, 2014.</w:t>
            </w:r>
          </w:p>
          <w:p w14:paraId="4C7B5E35" w14:textId="77777777" w:rsidR="00560ECC" w:rsidRPr="00C0640E" w:rsidRDefault="00560ECC">
            <w:pPr>
              <w:spacing w:after="12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</w:tcPr>
          <w:p w14:paraId="33D9F451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SEMINÁRIO 7:</w:t>
            </w:r>
          </w:p>
          <w:p w14:paraId="4B7E91D4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51AD5A04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026329CB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  <w:p w14:paraId="3146F829" w14:textId="6CF19D7A" w:rsidR="00560ECC" w:rsidRPr="00244139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244139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Revisão judicial do mérito da sentença arbitral. Ocorrências no direito brasileiro e estrangeiro</w:t>
            </w:r>
          </w:p>
          <w:p w14:paraId="0C3340AB" w14:textId="27807ED6" w:rsidR="00B55A01" w:rsidRDefault="00B55A0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078EA4EC" w14:textId="0659A8A9" w:rsidR="00FE2CBD" w:rsidRDefault="00FE2CB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38A81457" w14:textId="2321293F" w:rsidR="00FE2CBD" w:rsidRDefault="00FE2CB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4A380EFB" w14:textId="63A39CC1" w:rsidR="00FE2CBD" w:rsidRDefault="00FE2CB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16C195B2" w14:textId="1B9891A0" w:rsidR="00FE2CBD" w:rsidRDefault="00FE2CB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4717774C" w14:textId="77777777" w:rsidR="00FE2CBD" w:rsidRPr="00C0640E" w:rsidRDefault="00FE2CB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526C2B6D" w14:textId="1ACAD961" w:rsidR="00B55A01" w:rsidRDefault="00B55A01" w:rsidP="002441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7667CC84" w14:textId="4FB462F7" w:rsidR="00244139" w:rsidRPr="00C0640E" w:rsidRDefault="00244139" w:rsidP="002441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Responsáveis: João Carlos Areosa, Riccardo Torre</w:t>
            </w:r>
          </w:p>
          <w:p w14:paraId="5DF3713C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6726D416" w14:textId="77777777" w:rsidR="00560ECC" w:rsidRPr="00C0640E" w:rsidRDefault="00560EC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7A32F3A" w14:textId="77777777" w:rsidR="00560ECC" w:rsidRPr="00C0640E" w:rsidRDefault="00560E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0ECC" w:rsidRPr="00C0640E" w14:paraId="70DB25B8" w14:textId="77777777">
        <w:tc>
          <w:tcPr>
            <w:tcW w:w="1271" w:type="dxa"/>
            <w:vAlign w:val="center"/>
          </w:tcPr>
          <w:p w14:paraId="7D8B6E3D" w14:textId="77777777" w:rsidR="00560ECC" w:rsidRPr="00C0640E" w:rsidRDefault="00B8388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23/10/19</w:t>
            </w:r>
          </w:p>
          <w:p w14:paraId="6911035B" w14:textId="77777777" w:rsidR="00560ECC" w:rsidRPr="00C0640E" w:rsidRDefault="00560ECC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4CBABB29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</w:tcPr>
          <w:p w14:paraId="32AAEC76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623E392A" w14:textId="77777777" w:rsidR="00560ECC" w:rsidRPr="00C0640E" w:rsidRDefault="005222FB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AULA 9</w:t>
            </w:r>
          </w:p>
          <w:p w14:paraId="0823F958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67216CD3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0858BBEA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Palestra Frederico </w:t>
            </w:r>
            <w:proofErr w:type="spellStart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Singarajah</w:t>
            </w:r>
            <w:proofErr w:type="spellEnd"/>
          </w:p>
          <w:p w14:paraId="4F2DAAA4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25F83CFB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Arbitragem na Inglaterra. Interferências do Poder Judiciário na arbitragem</w:t>
            </w:r>
          </w:p>
          <w:p w14:paraId="559F57D7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5CF9BD21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73D975A6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</w:tcPr>
          <w:p w14:paraId="78835943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62045833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SEMINÁRIO 8:</w:t>
            </w:r>
          </w:p>
          <w:p w14:paraId="5BB875EA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4E908698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19886756" w14:textId="229472ED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proofErr w:type="spellStart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Impecuniosidade</w:t>
            </w:r>
            <w:proofErr w:type="spellEnd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na arbitragem</w:t>
            </w:r>
          </w:p>
          <w:p w14:paraId="3409A70B" w14:textId="715A2CA1" w:rsidR="00B55A01" w:rsidRPr="00C0640E" w:rsidRDefault="00B55A01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2B6F2250" w14:textId="6A488615" w:rsidR="00B55A01" w:rsidRDefault="00B55A01" w:rsidP="002441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7B4CCDE9" w14:textId="4C844E44" w:rsidR="00FE2CBD" w:rsidRDefault="00FE2CBD" w:rsidP="002441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0ABB72D4" w14:textId="5430E69D" w:rsidR="00FE2CBD" w:rsidRDefault="00FE2CBD" w:rsidP="002441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730BE654" w14:textId="2A9027CB" w:rsidR="00FE2CBD" w:rsidRDefault="00FE2CBD" w:rsidP="002441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77535336" w14:textId="77777777" w:rsidR="00FE2CBD" w:rsidRDefault="00FE2CBD" w:rsidP="002441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5645802F" w14:textId="27E3DEEC" w:rsidR="00244139" w:rsidRPr="00C0640E" w:rsidRDefault="00244139" w:rsidP="00244139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Responsáveis: </w:t>
            </w:r>
            <w:r w:rsidR="00FD50F3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Nicole </w:t>
            </w:r>
            <w:proofErr w:type="spellStart"/>
            <w:r w:rsidR="00FD50F3">
              <w:rPr>
                <w:rFonts w:asciiTheme="minorHAnsi" w:hAnsiTheme="minorHAnsi"/>
                <w:color w:val="000000"/>
                <w:sz w:val="16"/>
                <w:szCs w:val="16"/>
              </w:rPr>
              <w:t>Bromberg</w:t>
            </w:r>
            <w:proofErr w:type="spellEnd"/>
            <w:r w:rsidR="00FD50F3">
              <w:rPr>
                <w:rFonts w:asciiTheme="minorHAnsi" w:hAnsiTheme="minorHAnsi"/>
                <w:color w:val="000000"/>
                <w:sz w:val="16"/>
                <w:szCs w:val="16"/>
              </w:rPr>
              <w:t>, Ana Carolina Musa</w:t>
            </w:r>
          </w:p>
          <w:p w14:paraId="5C87B73A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055C7681" w14:textId="1E88A75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473AD794" w14:textId="77777777" w:rsidR="00560ECC" w:rsidRPr="00C0640E" w:rsidRDefault="00560EC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76D22C1" w14:textId="77777777" w:rsidR="00560ECC" w:rsidRPr="00C0640E" w:rsidRDefault="00560E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0ECC" w:rsidRPr="00C0640E" w14:paraId="1130D7DD" w14:textId="77777777">
        <w:tc>
          <w:tcPr>
            <w:tcW w:w="1271" w:type="dxa"/>
            <w:vAlign w:val="center"/>
          </w:tcPr>
          <w:p w14:paraId="2242FB5B" w14:textId="77777777" w:rsidR="00560ECC" w:rsidRPr="00C0640E" w:rsidRDefault="00B8388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30/10/19</w:t>
            </w:r>
          </w:p>
          <w:p w14:paraId="7EB1A11B" w14:textId="77777777" w:rsidR="00560ECC" w:rsidRPr="00C0640E" w:rsidRDefault="00560ECC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7F7E7AD9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</w:tcPr>
          <w:p w14:paraId="323BC25B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399BE9B6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AULA 10: (CAC/RICA/CE)</w:t>
            </w:r>
          </w:p>
          <w:p w14:paraId="2D61BDFD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19C268B5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Arbitragem e custos</w:t>
            </w:r>
          </w:p>
          <w:p w14:paraId="52379A68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3A2B5987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Bibliografia</w:t>
            </w:r>
            <w:proofErr w:type="spellEnd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básica</w:t>
            </w:r>
            <w:proofErr w:type="spellEnd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:</w:t>
            </w:r>
          </w:p>
          <w:p w14:paraId="2C167067" w14:textId="77777777" w:rsidR="00560ECC" w:rsidRPr="00C0640E" w:rsidRDefault="00B83882">
            <w:pPr>
              <w:spacing w:after="120"/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KÜHNER,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Detlev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. The impact of party impecuniosity on arbitration agreements: the example of France and Germany. Journal of international arbitration, v. 31, n. 6, pp. 807-818.</w:t>
            </w:r>
          </w:p>
          <w:p w14:paraId="73E2E985" w14:textId="77777777" w:rsidR="00560ECC" w:rsidRPr="00C0640E" w:rsidRDefault="00B83882">
            <w:pPr>
              <w:spacing w:after="120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CREMADES, Anne-Carole. </w:t>
            </w: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La falta de recursos económicos para participar al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arbitraje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pactado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. Revista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del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Club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Español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del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Arbitraje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, v. 8, 2010, pp. 151-164.</w:t>
            </w:r>
          </w:p>
          <w:p w14:paraId="632585CE" w14:textId="77777777" w:rsidR="00560ECC" w:rsidRPr="00C0640E" w:rsidRDefault="00B83882">
            <w:pPr>
              <w:spacing w:after="120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FABBRI, Mauricio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Pestilla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. </w:t>
            </w:r>
            <w:r w:rsidRPr="00C0640E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Inapplicability of the arbitration agreement due to the impecuniosity of the party. </w:t>
            </w: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Revista Brasileira de Arbitragem, n. 57, 2018, pp. 67-96.</w:t>
            </w:r>
          </w:p>
        </w:tc>
        <w:tc>
          <w:tcPr>
            <w:tcW w:w="3537" w:type="dxa"/>
          </w:tcPr>
          <w:p w14:paraId="318B1EA8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4123DF4F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183AB018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SEMINÁRIO 9:</w:t>
            </w:r>
          </w:p>
          <w:p w14:paraId="1E824CC2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5B204EA1" w14:textId="77777777" w:rsidR="00B55A01" w:rsidRPr="00C0640E" w:rsidRDefault="00B55A01" w:rsidP="00B55A0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14:paraId="7C49E33B" w14:textId="0D59A61B" w:rsidR="00B52B72" w:rsidRPr="00C0640E" w:rsidRDefault="00B52B72" w:rsidP="00B55A0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I</w:t>
            </w:r>
            <w:r w:rsidR="0016758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mparcialidade dos Árbitros</w:t>
            </w:r>
          </w:p>
          <w:p w14:paraId="2C3A3BC3" w14:textId="77777777" w:rsidR="00B52B72" w:rsidRPr="00C0640E" w:rsidRDefault="00B52B72" w:rsidP="00B55A0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14:paraId="76F97E10" w14:textId="00CE4B57" w:rsidR="00560ECC" w:rsidRPr="00C0640E" w:rsidRDefault="00F86727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Superior Tribunal De Justiça: Caso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Abengoa</w:t>
            </w:r>
            <w:proofErr w:type="spellEnd"/>
          </w:p>
          <w:p w14:paraId="5C66299E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72BDB362" w14:textId="52AC2EDC" w:rsidR="00560ECC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328E8BA9" w14:textId="21908ECA" w:rsidR="00FE2CBD" w:rsidRDefault="00FE2CB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41C29E4B" w14:textId="623F84F3" w:rsidR="00FE2CBD" w:rsidRDefault="00FE2CB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39DC5916" w14:textId="55526FAA" w:rsidR="00FE2CBD" w:rsidRDefault="00FE2CB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5692C252" w14:textId="57359D67" w:rsidR="00FE2CBD" w:rsidRDefault="00FE2CB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3EE45B8C" w14:textId="77777777" w:rsidR="00FE2CBD" w:rsidRPr="00C0640E" w:rsidRDefault="00FE2CBD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3D253E6F" w14:textId="1343CDFA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44B115A3" w14:textId="77777777" w:rsidR="00FD50F3" w:rsidRPr="00C0640E" w:rsidRDefault="00FD50F3" w:rsidP="00FD50F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Responsáveis: Debora Souto Costa,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</w:rPr>
              <w:t>Nevitton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Souza</w:t>
            </w:r>
          </w:p>
          <w:p w14:paraId="5233EDE7" w14:textId="77777777" w:rsidR="00560ECC" w:rsidRPr="00C0640E" w:rsidRDefault="00560EC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2D3AA37E" w14:textId="77777777" w:rsidR="00560ECC" w:rsidRPr="00C0640E" w:rsidRDefault="00560ECC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3D9ED3D1" w14:textId="77777777" w:rsidR="00560ECC" w:rsidRPr="00C0640E" w:rsidRDefault="00560E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0ECC" w:rsidRPr="00C0640E" w14:paraId="2DDE3F99" w14:textId="77777777">
        <w:tc>
          <w:tcPr>
            <w:tcW w:w="1271" w:type="dxa"/>
            <w:vAlign w:val="center"/>
          </w:tcPr>
          <w:p w14:paraId="19D5F215" w14:textId="77777777" w:rsidR="00560ECC" w:rsidRPr="00C0640E" w:rsidRDefault="00B8388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06/11/19</w:t>
            </w:r>
          </w:p>
          <w:p w14:paraId="3FB4DD54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</w:tcPr>
          <w:p w14:paraId="189BC738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2B3671CF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AULA 11: (CAC/RICA/CE)</w:t>
            </w:r>
          </w:p>
          <w:p w14:paraId="62B8CA18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662DE7E3" w14:textId="77777777" w:rsidR="005222FB" w:rsidRPr="00C0640E" w:rsidRDefault="005222FB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0A25E242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Imparcialidade do árbitro</w:t>
            </w:r>
          </w:p>
          <w:p w14:paraId="6A65BBF1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0ED6A895" w14:textId="77777777" w:rsidR="00584C33" w:rsidRDefault="00584C33">
            <w:pPr>
              <w:spacing w:after="120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</w:p>
          <w:p w14:paraId="6BBD6DA4" w14:textId="6799B58C" w:rsidR="00584C33" w:rsidRPr="00584C33" w:rsidRDefault="00584C33">
            <w:pPr>
              <w:spacing w:after="120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537" w:type="dxa"/>
          </w:tcPr>
          <w:p w14:paraId="5D242F40" w14:textId="77777777" w:rsidR="00560ECC" w:rsidRPr="00584C33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</w:pPr>
          </w:p>
          <w:p w14:paraId="5035A20F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SEMINÁRIO 10:</w:t>
            </w:r>
          </w:p>
          <w:p w14:paraId="3497044C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4C82184D" w14:textId="77777777" w:rsidR="00C0640E" w:rsidRPr="00C0640E" w:rsidRDefault="00C0640E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Security for </w:t>
            </w:r>
            <w:proofErr w:type="spellStart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costs</w:t>
            </w:r>
            <w:proofErr w:type="spellEnd"/>
          </w:p>
          <w:p w14:paraId="35EB24E1" w14:textId="77777777" w:rsidR="00C0640E" w:rsidRPr="00C0640E" w:rsidRDefault="00C0640E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0AD7441E" w14:textId="77777777" w:rsidR="001542BC" w:rsidRPr="00C0640E" w:rsidRDefault="001542BC" w:rsidP="001542B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Armas v Venezuela</w:t>
            </w: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(Manuel García Armas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and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others</w:t>
            </w:r>
            <w:proofErr w:type="spellEnd"/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v. Venezuela (PCA</w:t>
            </w:r>
          </w:p>
          <w:p w14:paraId="208CB233" w14:textId="71A4FBE1" w:rsidR="00560ECC" w:rsidRPr="00C0640E" w:rsidRDefault="001542BC" w:rsidP="001542B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Case No. 2016-08, Procedural Order No. 9, 20 June 2018): security for costs</w:t>
            </w:r>
          </w:p>
          <w:p w14:paraId="32587C00" w14:textId="77777777" w:rsidR="003C6928" w:rsidRDefault="003C6928" w:rsidP="003C6928">
            <w:pPr>
              <w:spacing w:after="120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</w:p>
          <w:p w14:paraId="359A8036" w14:textId="77777777" w:rsidR="003C6928" w:rsidRDefault="003C6928" w:rsidP="003C6928">
            <w:pPr>
              <w:spacing w:after="120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</w:p>
          <w:p w14:paraId="316E8849" w14:textId="77777777" w:rsidR="003C6928" w:rsidRDefault="003C6928" w:rsidP="003C6928">
            <w:pPr>
              <w:spacing w:after="120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</w:p>
          <w:p w14:paraId="05D76B81" w14:textId="77777777" w:rsidR="003C6928" w:rsidRPr="003C6928" w:rsidRDefault="003C6928" w:rsidP="00FD50F3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  <w:p w14:paraId="69AF444D" w14:textId="236C1E69" w:rsidR="001542BC" w:rsidRPr="00FD50F3" w:rsidRDefault="00FD50F3" w:rsidP="00FD50F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D50F3">
              <w:rPr>
                <w:rFonts w:asciiTheme="minorHAnsi" w:hAnsiTheme="minorHAnsi"/>
                <w:color w:val="000000"/>
                <w:sz w:val="16"/>
                <w:szCs w:val="16"/>
              </w:rPr>
              <w:t>Responsáveis: Rafael Xavier e Vitor Vieira</w:t>
            </w:r>
          </w:p>
          <w:p w14:paraId="2A52ACE0" w14:textId="77777777" w:rsidR="00560ECC" w:rsidRPr="00FD50F3" w:rsidRDefault="00560EC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359FA26" w14:textId="77777777" w:rsidR="00560ECC" w:rsidRPr="00C0640E" w:rsidRDefault="00B83882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)</w:t>
            </w:r>
          </w:p>
        </w:tc>
      </w:tr>
      <w:tr w:rsidR="00560ECC" w:rsidRPr="00FD50F3" w14:paraId="08D8E7F5" w14:textId="77777777">
        <w:tc>
          <w:tcPr>
            <w:tcW w:w="1271" w:type="dxa"/>
            <w:vAlign w:val="center"/>
          </w:tcPr>
          <w:p w14:paraId="423AA879" w14:textId="18F29C9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13/11/19</w:t>
            </w:r>
          </w:p>
          <w:p w14:paraId="5F5E0644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</w:tcPr>
          <w:p w14:paraId="35235684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27BACA70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AULA 12: (CAC)</w:t>
            </w:r>
          </w:p>
          <w:p w14:paraId="43F50547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29D83F6C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proofErr w:type="spellStart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Third</w:t>
            </w:r>
            <w:proofErr w:type="spellEnd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Party</w:t>
            </w:r>
            <w:proofErr w:type="spellEnd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Funding</w:t>
            </w:r>
            <w:proofErr w:type="spellEnd"/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 e seus impactos na arbitragem</w:t>
            </w:r>
          </w:p>
          <w:p w14:paraId="6805E8C6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1E9DD7A7" w14:textId="77777777" w:rsidR="00560ECC" w:rsidRDefault="00584C33">
            <w:pPr>
              <w:spacing w:after="120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 w:rsidRPr="00584C33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Report of the ICCA-Q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ueen Mary Task Force on the Third-Party Funding in International Arbitration. </w:t>
            </w:r>
          </w:p>
          <w:p w14:paraId="7424E981" w14:textId="77777777" w:rsidR="002A067E" w:rsidRDefault="002A067E">
            <w:pPr>
              <w:spacing w:after="120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VON GOELER, Jonas. Third-Party Funding in International Arbitration and its Impact on Procedure. International Arbitration Law Library. Vol. 35. pp. 207-252, pp. 367-424.</w:t>
            </w:r>
          </w:p>
          <w:p w14:paraId="2EA89B9F" w14:textId="77777777" w:rsidR="002A067E" w:rsidRDefault="002A067E">
            <w:pPr>
              <w:spacing w:after="120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SAHANI, Victoria Shannon. Blurred Lines between Third-Party Funders and Law Firms, </w:t>
            </w:r>
            <w:proofErr w:type="gramStart"/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in:</w:t>
            </w:r>
            <w:proofErr w:type="gramEnd"/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 Kluwer Arbitration Blog</w:t>
            </w:r>
            <w:r w:rsidR="002B1718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, 11-03-2016, </w:t>
            </w:r>
            <w:proofErr w:type="spellStart"/>
            <w:r w:rsidR="002B1718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disponível</w:t>
            </w:r>
            <w:proofErr w:type="spellEnd"/>
            <w:r w:rsidR="002B1718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B1718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em</w:t>
            </w:r>
            <w:proofErr w:type="spellEnd"/>
            <w:r w:rsidR="002B1718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: http://arbitrationblog.kluwerarbitration.com/2016/11/03/blurred-lines-between-third-party-funders-and-law-firms [10-09-2019].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56132878" w14:textId="77777777" w:rsidR="002B1718" w:rsidRDefault="002B1718">
            <w:pPr>
              <w:spacing w:after="120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HENRIQUES, Duarte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Gojão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. </w:t>
            </w:r>
            <w:r w:rsidRPr="002B1718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The Essar v. </w:t>
            </w:r>
            <w:proofErr w:type="spellStart"/>
            <w:r w:rsidRPr="002B1718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Norscot</w:t>
            </w:r>
            <w:proofErr w:type="spellEnd"/>
            <w:r w:rsidRPr="002B1718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 Case: A Final Argument for the ‘Full-Disclosure-Wingers’ of TPF in International Arbitration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gramStart"/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in:</w:t>
            </w:r>
            <w:proofErr w:type="gramEnd"/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 Kluwer Arbitration Blog, 15-10-2016,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disponível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em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: </w:t>
            </w:r>
            <w:r w:rsidRPr="002B1718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http://arbitrationblog.kluwerarbitration.com/2016/10/15/the-essar-v-norscot-case-a-final-argument-for-the-full-disclosure-wingers-of-tpf-in-international-arbitration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 [10-09-2019].</w:t>
            </w:r>
          </w:p>
          <w:p w14:paraId="0F2BFFB4" w14:textId="2B1955C5" w:rsidR="002B1718" w:rsidRDefault="002B1718">
            <w:pPr>
              <w:spacing w:after="120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SZYMANSKI, Maximilian. </w:t>
            </w:r>
            <w:r w:rsidRPr="002B1718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Recovery of </w:t>
            </w:r>
            <w:proofErr w:type="gramStart"/>
            <w:r w:rsidRPr="002B1718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Third Party</w:t>
            </w:r>
            <w:proofErr w:type="gramEnd"/>
            <w:r w:rsidRPr="002B1718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 Funding Ordered by ICC Tribunal and Confirmed by the English High Court – An Under-</w:t>
            </w:r>
            <w:proofErr w:type="spellStart"/>
            <w:r w:rsidRPr="002B1718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Theorised</w:t>
            </w:r>
            <w:proofErr w:type="spellEnd"/>
            <w:r w:rsidRPr="002B1718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 Area of the Law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, in: Kluwer Arbitration Blog</w:t>
            </w:r>
            <w:r w:rsidR="00CD75DD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, 08-10-2016, </w:t>
            </w:r>
            <w:proofErr w:type="spellStart"/>
            <w:r w:rsidR="00CD75DD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disponível</w:t>
            </w:r>
            <w:proofErr w:type="spellEnd"/>
            <w:r w:rsidR="00CD75DD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D75DD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em</w:t>
            </w:r>
            <w:proofErr w:type="spellEnd"/>
            <w:r w:rsidR="00CD75DD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 http://arbitrationblog.kluwerarbitration.com/2016/10/08/recovery-of-third-party-funding-ordered-by-icc-tribunal-and-confirmed-by-the-english-high-court-an-under-theorised-area-of-the-law [10-09-2019].</w:t>
            </w:r>
          </w:p>
          <w:p w14:paraId="05FC358B" w14:textId="5F9DDD3A" w:rsidR="00CD75DD" w:rsidRDefault="00CD75DD">
            <w:pPr>
              <w:spacing w:after="120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JHANGIANI,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Shapa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. COLDWELL, Rupert. </w:t>
            </w:r>
            <w:r w:rsidRPr="00CD75DD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Third-Party Funding for International Arbitration in Singapore and Hong Kong – A Race to the </w:t>
            </w:r>
            <w:proofErr w:type="gramStart"/>
            <w:r w:rsidRPr="00CD75DD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Top?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,</w:t>
            </w:r>
            <w:proofErr w:type="gramEnd"/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 in: Kluwer Arbitration Blog, 30-11-2016,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disponível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em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CD75DD"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>http://arbitrationblog.kluwerarbitration.com/2016/11/30/third-party-funding-for-international-arbitration-in-singapore-and-hong-kong-a-race-to-the-top</w:t>
            </w:r>
            <w:r>
              <w:rPr>
                <w:rFonts w:asciiTheme="minorHAnsi" w:hAnsiTheme="minorHAnsi"/>
                <w:bCs/>
                <w:color w:val="000000"/>
                <w:sz w:val="16"/>
                <w:szCs w:val="16"/>
                <w:lang w:val="en-US"/>
              </w:rPr>
              <w:t xml:space="preserve"> [10-09-2019].</w:t>
            </w:r>
          </w:p>
          <w:p w14:paraId="463CD34F" w14:textId="17839F15" w:rsidR="00CD75DD" w:rsidRPr="00CD75DD" w:rsidRDefault="00CD75DD">
            <w:pPr>
              <w:spacing w:after="120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CD75DD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MASIÁ, Enrique Fernández. La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financiación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por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terceros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en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el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arbitraje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internacional. </w:t>
            </w:r>
            <w:proofErr w:type="spellStart"/>
            <w:r w:rsidR="0093318C" w:rsidRPr="0093318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Cuadernos</w:t>
            </w:r>
            <w:proofErr w:type="spellEnd"/>
            <w:r w:rsidR="0093318C" w:rsidRPr="0093318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="0093318C" w:rsidRPr="0093318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Derecho</w:t>
            </w:r>
            <w:proofErr w:type="spellEnd"/>
            <w:r w:rsidR="0093318C" w:rsidRPr="0093318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Transnacional (</w:t>
            </w:r>
            <w:proofErr w:type="spellStart"/>
            <w:r w:rsidR="0093318C" w:rsidRPr="0093318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Octubre</w:t>
            </w:r>
            <w:proofErr w:type="spellEnd"/>
            <w:r w:rsidR="0093318C" w:rsidRPr="0093318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2016), Vol. 8, Nº 2, pp. 204-220</w:t>
            </w:r>
            <w:r w:rsidR="0093318C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.</w:t>
            </w:r>
          </w:p>
          <w:p w14:paraId="7AEFE129" w14:textId="77777777" w:rsidR="00CD75DD" w:rsidRPr="00CD75DD" w:rsidRDefault="00CD75DD">
            <w:pPr>
              <w:spacing w:after="120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14:paraId="6ED7BB9A" w14:textId="711D6155" w:rsidR="00CD75DD" w:rsidRPr="00CD75DD" w:rsidRDefault="00CD75DD">
            <w:pPr>
              <w:spacing w:after="120"/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</w:tcPr>
          <w:p w14:paraId="6544E70C" w14:textId="77777777" w:rsidR="00560ECC" w:rsidRPr="00CD75DD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1F60AAFA" w14:textId="77777777" w:rsidR="00560ECC" w:rsidRPr="00E51557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51557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SEMINÁRIO 11:</w:t>
            </w:r>
          </w:p>
          <w:p w14:paraId="5A8BF6B6" w14:textId="77777777" w:rsidR="00560ECC" w:rsidRPr="00E51557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2BEC0E88" w14:textId="18CE789D" w:rsidR="00C0640E" w:rsidRPr="00E51557" w:rsidRDefault="00C0640E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E51557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Arbitragem e Corrupção</w:t>
            </w:r>
          </w:p>
          <w:p w14:paraId="43F5E5FE" w14:textId="77777777" w:rsidR="00C0640E" w:rsidRPr="00E51557" w:rsidRDefault="00C0640E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2BED6860" w14:textId="7FAF9D8A" w:rsidR="001A27E1" w:rsidRPr="00E51557" w:rsidRDefault="001A27E1" w:rsidP="001A27E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E5155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Southern Pacific</w:t>
            </w:r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(Southern Pacific </w:t>
            </w:r>
            <w:proofErr w:type="spellStart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>Properties</w:t>
            </w:r>
            <w:proofErr w:type="spellEnd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>Middle</w:t>
            </w:r>
            <w:proofErr w:type="spellEnd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East) </w:t>
            </w:r>
            <w:proofErr w:type="spellStart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>Ltd</w:t>
            </w:r>
            <w:proofErr w:type="spellEnd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. v </w:t>
            </w:r>
            <w:proofErr w:type="spellStart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>Arab</w:t>
            </w:r>
            <w:proofErr w:type="spellEnd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>Republic</w:t>
            </w:r>
            <w:proofErr w:type="spellEnd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>of</w:t>
            </w:r>
            <w:proofErr w:type="spellEnd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>Egypt</w:t>
            </w:r>
            <w:proofErr w:type="spellEnd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, ICSID Case N° ARB/84/3, </w:t>
            </w:r>
            <w:proofErr w:type="spellStart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>Award</w:t>
            </w:r>
            <w:proofErr w:type="spellEnd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(May 20, 1992): alegação de corrupção no negócio levado à arbitragem</w:t>
            </w:r>
          </w:p>
          <w:p w14:paraId="55300B2F" w14:textId="77777777" w:rsidR="001A27E1" w:rsidRPr="00E51557" w:rsidRDefault="001A27E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772D21C0" w14:textId="77777777" w:rsidR="001A27E1" w:rsidRPr="00E51557" w:rsidRDefault="001A27E1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46847F4E" w14:textId="17A5C9CA" w:rsidR="00560ECC" w:rsidRPr="00E51557" w:rsidRDefault="003A35B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E5155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Duty</w:t>
            </w:r>
            <w:proofErr w:type="spellEnd"/>
            <w:r w:rsidRPr="00E5155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1557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Free</w:t>
            </w:r>
            <w:proofErr w:type="spellEnd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(World </w:t>
            </w:r>
            <w:proofErr w:type="spellStart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>Duty</w:t>
            </w:r>
            <w:proofErr w:type="spellEnd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>Free</w:t>
            </w:r>
            <w:proofErr w:type="spellEnd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v </w:t>
            </w:r>
            <w:proofErr w:type="spellStart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>Kenya</w:t>
            </w:r>
            <w:proofErr w:type="spellEnd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>, ICSID Case N</w:t>
            </w:r>
            <w:r w:rsidR="001A27E1"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>º</w:t>
            </w:r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ARB/00/7, </w:t>
            </w:r>
            <w:proofErr w:type="spellStart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>Award</w:t>
            </w:r>
            <w:proofErr w:type="spellEnd"/>
            <w:r w:rsidRPr="00E5155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(Oct.4, 2006): alegação de corrupção no negócio levado à arbitragem</w:t>
            </w:r>
          </w:p>
          <w:p w14:paraId="7845091E" w14:textId="0B7BB305" w:rsidR="003A35B8" w:rsidRPr="00E51557" w:rsidRDefault="003A35B8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238F88AE" w14:textId="0E996F15" w:rsidR="003A35B8" w:rsidRPr="0093318C" w:rsidRDefault="0093318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 w:rsidRPr="0093318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  <w:t xml:space="preserve">Godfrey Waterhouse </w:t>
            </w:r>
            <w:proofErr w:type="gramStart"/>
            <w:r w:rsidRPr="0093318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  <w:t>and  Robert</w:t>
            </w:r>
            <w:proofErr w:type="gramEnd"/>
            <w:r w:rsidRPr="0093318C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  <w:t xml:space="preserve"> John Waterhouse v. Contractors Bonding Limited</w:t>
            </w: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(Supreme Court of New </w:t>
            </w:r>
            <w:proofErr w:type="spellStart"/>
            <w: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Zeland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, Sep 20, 2013).</w:t>
            </w:r>
          </w:p>
          <w:p w14:paraId="0FCEB1F2" w14:textId="77777777" w:rsidR="0093318C" w:rsidRPr="0093318C" w:rsidRDefault="0093318C" w:rsidP="00FD50F3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  <w:p w14:paraId="6414AF59" w14:textId="2F7AA9BE" w:rsidR="00560ECC" w:rsidRPr="00FD50F3" w:rsidRDefault="00FD50F3" w:rsidP="00FD50F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D50F3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Responsáveis: Adriana Sarra e Bruno </w:t>
            </w:r>
            <w:proofErr w:type="spellStart"/>
            <w:r w:rsidRPr="00FD50F3">
              <w:rPr>
                <w:rFonts w:asciiTheme="minorHAnsi" w:hAnsiTheme="minorHAnsi"/>
                <w:color w:val="000000"/>
                <w:sz w:val="16"/>
                <w:szCs w:val="16"/>
              </w:rPr>
              <w:t>Hicke</w:t>
            </w:r>
            <w:proofErr w:type="spellEnd"/>
          </w:p>
          <w:p w14:paraId="0897C546" w14:textId="77777777" w:rsidR="00560ECC" w:rsidRPr="00FD50F3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5B3B3123" w14:textId="77777777" w:rsidR="00560ECC" w:rsidRPr="00FD50F3" w:rsidRDefault="00560ECC" w:rsidP="00862A7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0ECC" w:rsidRPr="00C0640E" w14:paraId="1786AC7B" w14:textId="77777777">
        <w:tc>
          <w:tcPr>
            <w:tcW w:w="1271" w:type="dxa"/>
            <w:vAlign w:val="center"/>
          </w:tcPr>
          <w:p w14:paraId="04474620" w14:textId="4B851BA3" w:rsidR="00560ECC" w:rsidRPr="00C0640E" w:rsidRDefault="00B8388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27/11/19</w:t>
            </w:r>
          </w:p>
          <w:p w14:paraId="3D59DBDE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3B54ADDD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</w:tcPr>
          <w:p w14:paraId="3A9EC570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AULA 13: (CAC/RICA/CE)</w:t>
            </w:r>
          </w:p>
          <w:p w14:paraId="78091E78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10E2D80F" w14:textId="42D28068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Avaliação dos trabalhos</w:t>
            </w:r>
            <w:r w:rsidR="00862A70"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: arguição oral com a presença de todos os alunos</w:t>
            </w:r>
          </w:p>
          <w:p w14:paraId="698771AB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0C208C22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</w:tcPr>
          <w:p w14:paraId="57ACB41D" w14:textId="46B7CF21" w:rsidR="00560ECC" w:rsidRPr="00C0640E" w:rsidRDefault="00560EC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0ECC" w:rsidRPr="00C0640E" w14:paraId="048761CD" w14:textId="77777777">
        <w:tc>
          <w:tcPr>
            <w:tcW w:w="1271" w:type="dxa"/>
            <w:vAlign w:val="center"/>
          </w:tcPr>
          <w:p w14:paraId="2493AC66" w14:textId="77777777" w:rsidR="00560ECC" w:rsidRPr="00C0640E" w:rsidRDefault="00B8388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color w:val="000000"/>
                <w:sz w:val="16"/>
                <w:szCs w:val="16"/>
              </w:rPr>
              <w:t>04/12/19</w:t>
            </w:r>
          </w:p>
          <w:p w14:paraId="504983FE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2F59974B" w14:textId="77777777" w:rsidR="00560ECC" w:rsidRPr="00C0640E" w:rsidRDefault="00560ECC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</w:tcPr>
          <w:p w14:paraId="1B0DE0EE" w14:textId="77777777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AULA 14: (CAC/RICA/CE)</w:t>
            </w:r>
          </w:p>
          <w:p w14:paraId="7E7AC547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14:paraId="46EF252F" w14:textId="7D26DFAB" w:rsidR="00560ECC" w:rsidRPr="00C0640E" w:rsidRDefault="00B8388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Avaliação dos trabalhos</w:t>
            </w:r>
            <w:r w:rsidR="00862A70" w:rsidRPr="00C0640E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: arguição oral com a presença de todos os alunos</w:t>
            </w:r>
          </w:p>
          <w:p w14:paraId="5F726798" w14:textId="77777777" w:rsidR="00560ECC" w:rsidRPr="00C0640E" w:rsidRDefault="00560ECC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3537" w:type="dxa"/>
          </w:tcPr>
          <w:p w14:paraId="42FD2529" w14:textId="77777777" w:rsidR="00560ECC" w:rsidRPr="00C0640E" w:rsidRDefault="00560EC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8BFA906" w14:textId="77777777" w:rsidR="00560ECC" w:rsidRPr="00C0640E" w:rsidRDefault="00560ECC">
      <w:pPr>
        <w:rPr>
          <w:rFonts w:asciiTheme="minorHAnsi" w:hAnsiTheme="minorHAnsi"/>
          <w:sz w:val="16"/>
          <w:szCs w:val="16"/>
        </w:rPr>
      </w:pPr>
    </w:p>
    <w:p w14:paraId="4BC423D2" w14:textId="77777777" w:rsidR="00560ECC" w:rsidRPr="00C0640E" w:rsidRDefault="00560ECC">
      <w:pPr>
        <w:rPr>
          <w:rFonts w:asciiTheme="minorHAnsi" w:hAnsiTheme="minorHAnsi"/>
          <w:sz w:val="16"/>
          <w:szCs w:val="16"/>
        </w:rPr>
      </w:pPr>
    </w:p>
    <w:sectPr w:rsidR="00560ECC" w:rsidRPr="00C0640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378FA" w14:textId="77777777" w:rsidR="005B1A4C" w:rsidRDefault="005B1A4C">
      <w:pPr>
        <w:spacing w:after="0" w:line="240" w:lineRule="auto"/>
      </w:pPr>
      <w:r>
        <w:separator/>
      </w:r>
    </w:p>
  </w:endnote>
  <w:endnote w:type="continuationSeparator" w:id="0">
    <w:p w14:paraId="545CFC41" w14:textId="77777777" w:rsidR="005B1A4C" w:rsidRDefault="005B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14E92" w14:textId="77777777" w:rsidR="00560ECC" w:rsidRDefault="00560E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9B45F" w14:textId="77777777" w:rsidR="005B1A4C" w:rsidRDefault="005B1A4C">
      <w:pPr>
        <w:spacing w:after="0" w:line="240" w:lineRule="auto"/>
      </w:pPr>
      <w:r>
        <w:separator/>
      </w:r>
    </w:p>
  </w:footnote>
  <w:footnote w:type="continuationSeparator" w:id="0">
    <w:p w14:paraId="333F1776" w14:textId="77777777" w:rsidR="005B1A4C" w:rsidRDefault="005B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2E246" w14:textId="77777777" w:rsidR="00560ECC" w:rsidRDefault="00560E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662E7"/>
    <w:multiLevelType w:val="hybridMultilevel"/>
    <w:tmpl w:val="637E39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3347"/>
    <w:multiLevelType w:val="hybridMultilevel"/>
    <w:tmpl w:val="7E0C1E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95723"/>
    <w:multiLevelType w:val="hybridMultilevel"/>
    <w:tmpl w:val="4240F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CC"/>
    <w:rsid w:val="000F0967"/>
    <w:rsid w:val="001542BC"/>
    <w:rsid w:val="00155C2B"/>
    <w:rsid w:val="00167580"/>
    <w:rsid w:val="0018017B"/>
    <w:rsid w:val="001A27E1"/>
    <w:rsid w:val="001B3A11"/>
    <w:rsid w:val="001B402A"/>
    <w:rsid w:val="00210F4D"/>
    <w:rsid w:val="00244139"/>
    <w:rsid w:val="00274AC0"/>
    <w:rsid w:val="002A067E"/>
    <w:rsid w:val="002B1718"/>
    <w:rsid w:val="003A35B8"/>
    <w:rsid w:val="003A4C65"/>
    <w:rsid w:val="003C6928"/>
    <w:rsid w:val="003E4857"/>
    <w:rsid w:val="00435BF9"/>
    <w:rsid w:val="005222FB"/>
    <w:rsid w:val="00524CEA"/>
    <w:rsid w:val="00536AEA"/>
    <w:rsid w:val="00560ECC"/>
    <w:rsid w:val="00570A02"/>
    <w:rsid w:val="005770F5"/>
    <w:rsid w:val="00584C33"/>
    <w:rsid w:val="005B1A4C"/>
    <w:rsid w:val="00682F44"/>
    <w:rsid w:val="007B5101"/>
    <w:rsid w:val="00862A70"/>
    <w:rsid w:val="008804AB"/>
    <w:rsid w:val="008C0012"/>
    <w:rsid w:val="0093318C"/>
    <w:rsid w:val="00962038"/>
    <w:rsid w:val="0098612F"/>
    <w:rsid w:val="009B51C4"/>
    <w:rsid w:val="009E2C69"/>
    <w:rsid w:val="009E468E"/>
    <w:rsid w:val="00A17D9C"/>
    <w:rsid w:val="00A521BD"/>
    <w:rsid w:val="00A876A9"/>
    <w:rsid w:val="00B52B72"/>
    <w:rsid w:val="00B55A01"/>
    <w:rsid w:val="00B5781B"/>
    <w:rsid w:val="00B72B77"/>
    <w:rsid w:val="00B83882"/>
    <w:rsid w:val="00C0640E"/>
    <w:rsid w:val="00C40671"/>
    <w:rsid w:val="00CD75DD"/>
    <w:rsid w:val="00D40088"/>
    <w:rsid w:val="00D903AB"/>
    <w:rsid w:val="00DC7C42"/>
    <w:rsid w:val="00DD3984"/>
    <w:rsid w:val="00E51557"/>
    <w:rsid w:val="00F86727"/>
    <w:rsid w:val="00FA5B5A"/>
    <w:rsid w:val="00FD50F3"/>
    <w:rsid w:val="00FE2CBD"/>
    <w:rsid w:val="00F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4FD9"/>
  <w15:docId w15:val="{0BAFF3A7-170F-48E4-9DB4-BD0C4385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8E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21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1EFB"/>
  </w:style>
  <w:style w:type="paragraph" w:styleId="Rodap">
    <w:name w:val="footer"/>
    <w:basedOn w:val="Normal"/>
    <w:link w:val="RodapChar"/>
    <w:uiPriority w:val="99"/>
    <w:unhideWhenUsed/>
    <w:rsid w:val="00A21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EFB"/>
  </w:style>
  <w:style w:type="character" w:styleId="Hyperlink">
    <w:name w:val="Hyperlink"/>
    <w:basedOn w:val="Fontepargpadro"/>
    <w:uiPriority w:val="99"/>
    <w:unhideWhenUsed/>
    <w:rsid w:val="00A21EF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21EF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37CED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1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C8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2A7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FE6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PYgZrg3k1pnNDnKjosvIUhwqpw==">AMUW2mX2S4sZ30nVchqqizZxcXk6gHouxdJnoUCP1BcF+l8z2c5wK3A1e0NaEDcVCcYOiEl9Qij6/HVPM70QSGC8zdJbihBP5oyvZgRWVdFLNrDjp/2zm/noZpvSeQoGleqPZZ4nSicGdC36xOzL5VffdOf2ExPOtow8euTw5IB+fWTVCZV7srnPcgPGZnA4WbsmgPx5rOCtzCs7KUaQcDPJVRME2AMteA==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1860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Stefen Elias</dc:creator>
  <cp:keywords/>
  <dc:description/>
  <cp:lastModifiedBy>CEARB</cp:lastModifiedBy>
  <cp:revision>6</cp:revision>
  <dcterms:created xsi:type="dcterms:W3CDTF">2019-09-09T14:26:00Z</dcterms:created>
  <dcterms:modified xsi:type="dcterms:W3CDTF">2019-09-10T21:26:00Z</dcterms:modified>
</cp:coreProperties>
</file>