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3E8" w:rsidRDefault="00FC163B" w:rsidP="00A343E8">
      <w:pPr>
        <w:spacing w:before="120" w:line="276" w:lineRule="auto"/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Graduação</w:t>
      </w:r>
      <w:r w:rsidR="00A343E8">
        <w:rPr>
          <w:rFonts w:ascii="Calibri" w:hAnsi="Calibri"/>
          <w:b/>
          <w:szCs w:val="24"/>
        </w:rPr>
        <w:t xml:space="preserve"> em Saúde Pública</w:t>
      </w:r>
    </w:p>
    <w:p w:rsidR="00C53BB5" w:rsidRDefault="00A343E8" w:rsidP="00A343E8">
      <w:pPr>
        <w:spacing w:before="120" w:line="276" w:lineRule="auto"/>
        <w:jc w:val="center"/>
        <w:rPr>
          <w:rFonts w:ascii="Calibri" w:hAnsi="Calibri"/>
          <w:b/>
          <w:szCs w:val="24"/>
        </w:rPr>
      </w:pPr>
      <w:r w:rsidRPr="00A343E8">
        <w:rPr>
          <w:rFonts w:ascii="Calibri" w:hAnsi="Calibri"/>
          <w:b/>
          <w:szCs w:val="24"/>
        </w:rPr>
        <w:t xml:space="preserve">Disciplina </w:t>
      </w:r>
      <w:r w:rsidR="00FC163B">
        <w:rPr>
          <w:rFonts w:ascii="Calibri" w:hAnsi="Calibri"/>
          <w:b/>
          <w:szCs w:val="24"/>
        </w:rPr>
        <w:t xml:space="preserve">Eletiva </w:t>
      </w:r>
      <w:r w:rsidR="00D73DEB">
        <w:rPr>
          <w:rFonts w:ascii="Calibri" w:hAnsi="Calibri"/>
          <w:b/>
          <w:szCs w:val="24"/>
        </w:rPr>
        <w:t>Epidemiologia de Serviços de Saúde</w:t>
      </w:r>
    </w:p>
    <w:p w:rsidR="00A343E8" w:rsidRPr="003F4763" w:rsidRDefault="003F4763" w:rsidP="003F4763">
      <w:pPr>
        <w:spacing w:before="120" w:line="276" w:lineRule="auto"/>
        <w:ind w:left="1200"/>
        <w:jc w:val="center"/>
        <w:rPr>
          <w:rFonts w:ascii="Calibri" w:hAnsi="Calibri"/>
          <w:b/>
          <w:szCs w:val="24"/>
        </w:rPr>
      </w:pPr>
      <w:r w:rsidRPr="003F4763">
        <w:rPr>
          <w:rFonts w:ascii="Calibri" w:hAnsi="Calibri"/>
          <w:b/>
          <w:szCs w:val="24"/>
        </w:rPr>
        <w:t>201</w:t>
      </w:r>
      <w:r w:rsidR="00C84E59">
        <w:rPr>
          <w:rFonts w:ascii="Calibri" w:hAnsi="Calibri"/>
          <w:b/>
          <w:szCs w:val="24"/>
        </w:rPr>
        <w:t>9</w:t>
      </w:r>
    </w:p>
    <w:p w:rsidR="00A343E8" w:rsidRPr="00D73DEB" w:rsidRDefault="00A343E8" w:rsidP="003F4763">
      <w:pPr>
        <w:tabs>
          <w:tab w:val="left" w:pos="284"/>
        </w:tabs>
        <w:spacing w:before="120" w:line="276" w:lineRule="auto"/>
        <w:jc w:val="both"/>
        <w:rPr>
          <w:rFonts w:asciiTheme="minorHAnsi" w:hAnsiTheme="minorHAnsi"/>
          <w:szCs w:val="24"/>
        </w:rPr>
      </w:pPr>
      <w:r w:rsidRPr="00D73DEB">
        <w:rPr>
          <w:rFonts w:asciiTheme="minorHAnsi" w:hAnsiTheme="minorHAnsi"/>
          <w:b/>
          <w:szCs w:val="24"/>
        </w:rPr>
        <w:t>Docentes responsáveis:</w:t>
      </w:r>
      <w:r w:rsidRPr="00D73DEB">
        <w:rPr>
          <w:rFonts w:asciiTheme="minorHAnsi" w:hAnsiTheme="minorHAnsi"/>
          <w:szCs w:val="24"/>
        </w:rPr>
        <w:t xml:space="preserve"> </w:t>
      </w:r>
      <w:proofErr w:type="spellStart"/>
      <w:r w:rsidR="00D73DEB" w:rsidRPr="00D73DEB">
        <w:rPr>
          <w:rFonts w:asciiTheme="minorHAnsi" w:hAnsiTheme="minorHAnsi" w:cs="Arial"/>
          <w:color w:val="000000"/>
          <w:szCs w:val="24"/>
        </w:rPr>
        <w:t>Chester</w:t>
      </w:r>
      <w:proofErr w:type="spellEnd"/>
      <w:r w:rsidR="00D73DEB" w:rsidRPr="00D73DEB">
        <w:rPr>
          <w:rFonts w:asciiTheme="minorHAnsi" w:hAnsiTheme="minorHAnsi" w:cs="Arial"/>
          <w:color w:val="000000"/>
          <w:szCs w:val="24"/>
        </w:rPr>
        <w:t xml:space="preserve"> Luiz Galvão Cesar</w:t>
      </w:r>
      <w:r w:rsidR="00D73DEB">
        <w:rPr>
          <w:rFonts w:asciiTheme="minorHAnsi" w:hAnsiTheme="minorHAnsi" w:cs="Arial"/>
          <w:color w:val="000000"/>
          <w:szCs w:val="24"/>
        </w:rPr>
        <w:t>,</w:t>
      </w:r>
      <w:r w:rsidR="00D73DEB" w:rsidRPr="00D73DEB">
        <w:rPr>
          <w:rFonts w:asciiTheme="minorHAnsi" w:hAnsiTheme="minorHAnsi"/>
          <w:szCs w:val="24"/>
        </w:rPr>
        <w:t xml:space="preserve"> </w:t>
      </w:r>
      <w:r w:rsidRPr="00D73DEB">
        <w:rPr>
          <w:rFonts w:asciiTheme="minorHAnsi" w:hAnsiTheme="minorHAnsi"/>
          <w:szCs w:val="24"/>
        </w:rPr>
        <w:t xml:space="preserve">Marília </w:t>
      </w:r>
      <w:r w:rsidR="003F4763" w:rsidRPr="00D73DEB">
        <w:rPr>
          <w:rFonts w:asciiTheme="minorHAnsi" w:hAnsiTheme="minorHAnsi"/>
          <w:szCs w:val="24"/>
        </w:rPr>
        <w:t>Louvison</w:t>
      </w:r>
      <w:r w:rsidR="00695741">
        <w:rPr>
          <w:rFonts w:asciiTheme="minorHAnsi" w:hAnsiTheme="minorHAnsi"/>
          <w:szCs w:val="24"/>
        </w:rPr>
        <w:t xml:space="preserve">, </w:t>
      </w:r>
      <w:r w:rsidR="00695741">
        <w:rPr>
          <w:rFonts w:ascii="Calibri" w:hAnsi="Calibri"/>
        </w:rPr>
        <w:t>Zilda Pereira da Silva</w:t>
      </w:r>
      <w:r w:rsidR="00C84E59">
        <w:rPr>
          <w:rFonts w:ascii="Calibri" w:hAnsi="Calibri"/>
        </w:rPr>
        <w:t xml:space="preserve">, Adriane Lopes Medeiros. </w:t>
      </w:r>
      <w:r w:rsidR="00C84E59" w:rsidRPr="00C84E59">
        <w:rPr>
          <w:rFonts w:ascii="Calibri" w:hAnsi="Calibri"/>
          <w:b/>
        </w:rPr>
        <w:t>Aluna PAE:</w:t>
      </w:r>
      <w:r w:rsidR="00C84E59">
        <w:rPr>
          <w:rFonts w:ascii="Calibri" w:hAnsi="Calibri"/>
        </w:rPr>
        <w:t xml:space="preserve"> Andrea Botelho</w:t>
      </w:r>
      <w:r w:rsidR="00695741">
        <w:rPr>
          <w:rFonts w:asciiTheme="minorHAnsi" w:hAnsiTheme="minorHAnsi"/>
          <w:szCs w:val="24"/>
        </w:rPr>
        <w:t xml:space="preserve">  </w:t>
      </w:r>
    </w:p>
    <w:p w:rsidR="00853DD6" w:rsidRDefault="00A343E8" w:rsidP="003F4763">
      <w:pPr>
        <w:spacing w:before="120" w:line="276" w:lineRule="auto"/>
        <w:jc w:val="both"/>
        <w:rPr>
          <w:rFonts w:asciiTheme="minorHAnsi" w:hAnsiTheme="minorHAnsi"/>
          <w:szCs w:val="24"/>
        </w:rPr>
      </w:pPr>
      <w:r w:rsidRPr="00D73DEB">
        <w:rPr>
          <w:rFonts w:asciiTheme="minorHAnsi" w:hAnsiTheme="minorHAnsi"/>
          <w:b/>
          <w:szCs w:val="24"/>
        </w:rPr>
        <w:t xml:space="preserve">Horário: </w:t>
      </w:r>
      <w:r w:rsidR="00FC163B">
        <w:rPr>
          <w:rFonts w:asciiTheme="minorHAnsi" w:hAnsiTheme="minorHAnsi"/>
          <w:szCs w:val="24"/>
        </w:rPr>
        <w:t>Quintas feiras das 14 as 18 horas</w:t>
      </w:r>
      <w:r w:rsidR="00F65625" w:rsidRPr="00D73DEB">
        <w:rPr>
          <w:rFonts w:asciiTheme="minorHAnsi" w:hAnsiTheme="minorHAnsi"/>
          <w:szCs w:val="24"/>
        </w:rPr>
        <w:t xml:space="preserve">  </w:t>
      </w:r>
    </w:p>
    <w:p w:rsidR="00F65625" w:rsidRPr="00D73DEB" w:rsidRDefault="00853DD6" w:rsidP="003F4763">
      <w:pPr>
        <w:spacing w:before="120" w:line="276" w:lineRule="auto"/>
        <w:jc w:val="both"/>
        <w:rPr>
          <w:rFonts w:asciiTheme="minorHAnsi" w:hAnsiTheme="minorHAnsi"/>
          <w:szCs w:val="24"/>
        </w:rPr>
      </w:pPr>
      <w:r w:rsidRPr="00D73DEB">
        <w:rPr>
          <w:rFonts w:asciiTheme="minorHAnsi" w:hAnsiTheme="minorHAnsi"/>
          <w:b/>
          <w:szCs w:val="24"/>
        </w:rPr>
        <w:t>Objetivos:</w:t>
      </w:r>
      <w:r w:rsidRPr="00D73DEB">
        <w:rPr>
          <w:rFonts w:asciiTheme="minorHAnsi" w:hAnsiTheme="minorHAnsi"/>
          <w:szCs w:val="24"/>
        </w:rPr>
        <w:t xml:space="preserve">  </w:t>
      </w:r>
      <w:r w:rsidR="00F076CA" w:rsidRPr="00D73DEB">
        <w:rPr>
          <w:rFonts w:asciiTheme="minorHAnsi" w:hAnsiTheme="minorHAnsi" w:cs="Arial"/>
          <w:color w:val="000000"/>
          <w:szCs w:val="24"/>
        </w:rPr>
        <w:t>A epidemiologia vem ampliando a sua utilização nos serviços de saúde, deixando de ficar restrita a área de vigilância epidemiológica de doenças transmissíveis e sendo cada vez mais incorporada ao processo de planejamento em saúde e gerência dos serviços de saúde. É crescente também a incorporação das informações coletadas em inquéritos de saúde, principalmente nos países industrializados, na elaboração das políticas públicas e no planejamento de saúde.</w:t>
      </w:r>
      <w:r w:rsidR="00F076CA">
        <w:rPr>
          <w:rFonts w:asciiTheme="minorHAnsi" w:hAnsiTheme="minorHAnsi" w:cs="Arial"/>
          <w:color w:val="000000"/>
          <w:szCs w:val="24"/>
        </w:rPr>
        <w:t xml:space="preserve"> A disciplina tem o objetivo de discutir </w:t>
      </w:r>
      <w:r w:rsidRPr="00D73DEB">
        <w:rPr>
          <w:rFonts w:asciiTheme="minorHAnsi" w:hAnsiTheme="minorHAnsi" w:cs="Arial"/>
          <w:color w:val="000000"/>
          <w:szCs w:val="24"/>
        </w:rPr>
        <w:t>o uso da epidemiologia nos serviços de saúde</w:t>
      </w:r>
      <w:r w:rsidR="00F076CA">
        <w:rPr>
          <w:rFonts w:asciiTheme="minorHAnsi" w:hAnsiTheme="minorHAnsi" w:cs="Arial"/>
          <w:color w:val="000000"/>
          <w:szCs w:val="24"/>
        </w:rPr>
        <w:t xml:space="preserve"> para a tomada de decisão e</w:t>
      </w:r>
      <w:r w:rsidRPr="00D73DEB">
        <w:rPr>
          <w:rFonts w:asciiTheme="minorHAnsi" w:hAnsiTheme="minorHAnsi" w:cs="Arial"/>
          <w:color w:val="000000"/>
          <w:szCs w:val="24"/>
        </w:rPr>
        <w:t xml:space="preserve"> o uso de Inquéritos de Saúde na análise das condições de saúde, elaboração das políticas públicas e gerência d</w:t>
      </w:r>
      <w:r w:rsidR="00F076CA">
        <w:rPr>
          <w:rFonts w:asciiTheme="minorHAnsi" w:hAnsiTheme="minorHAnsi" w:cs="Arial"/>
          <w:color w:val="000000"/>
          <w:szCs w:val="24"/>
        </w:rPr>
        <w:t>e</w:t>
      </w:r>
      <w:r w:rsidRPr="00D73DEB">
        <w:rPr>
          <w:rFonts w:asciiTheme="minorHAnsi" w:hAnsiTheme="minorHAnsi" w:cs="Arial"/>
          <w:color w:val="000000"/>
          <w:szCs w:val="24"/>
        </w:rPr>
        <w:t xml:space="preserve"> serviços de saúde. </w:t>
      </w:r>
    </w:p>
    <w:p w:rsidR="00F65625" w:rsidRPr="00996F3A" w:rsidRDefault="00F65625" w:rsidP="003F4763">
      <w:pPr>
        <w:spacing w:before="120" w:line="276" w:lineRule="auto"/>
        <w:jc w:val="both"/>
        <w:rPr>
          <w:rFonts w:ascii="Calibri" w:hAnsi="Calibri"/>
          <w:szCs w:val="24"/>
        </w:rPr>
      </w:pPr>
      <w:r w:rsidRPr="00F65625">
        <w:rPr>
          <w:rFonts w:ascii="Calibri" w:hAnsi="Calibri"/>
          <w:b/>
          <w:color w:val="000000"/>
          <w:szCs w:val="24"/>
        </w:rPr>
        <w:t>Avaliação:</w:t>
      </w:r>
      <w:r>
        <w:rPr>
          <w:rFonts w:ascii="Calibri" w:hAnsi="Calibri"/>
          <w:color w:val="000000"/>
          <w:szCs w:val="24"/>
        </w:rPr>
        <w:t xml:space="preserve"> </w:t>
      </w:r>
      <w:r w:rsidRPr="00996F3A">
        <w:rPr>
          <w:rFonts w:ascii="Calibri" w:hAnsi="Calibri"/>
          <w:color w:val="000000"/>
          <w:szCs w:val="24"/>
        </w:rPr>
        <w:t>Presença e participação nas ativi</w:t>
      </w:r>
      <w:r w:rsidR="003F4763">
        <w:rPr>
          <w:rFonts w:ascii="Calibri" w:hAnsi="Calibri"/>
          <w:color w:val="000000"/>
          <w:szCs w:val="24"/>
        </w:rPr>
        <w:t xml:space="preserve">dades desenvolvidas em classe. </w:t>
      </w:r>
      <w:r w:rsidR="00FC163B">
        <w:rPr>
          <w:rFonts w:ascii="Calibri" w:hAnsi="Calibri"/>
          <w:color w:val="000000"/>
          <w:szCs w:val="24"/>
        </w:rPr>
        <w:t>A</w:t>
      </w:r>
      <w:r w:rsidRPr="00996F3A">
        <w:rPr>
          <w:rFonts w:ascii="Calibri" w:hAnsi="Calibri"/>
          <w:color w:val="000000"/>
          <w:szCs w:val="24"/>
        </w:rPr>
        <w:t xml:space="preserve">presentação por escrito de </w:t>
      </w:r>
      <w:r w:rsidR="00082954">
        <w:rPr>
          <w:rFonts w:ascii="Calibri" w:hAnsi="Calibri"/>
          <w:color w:val="000000"/>
          <w:szCs w:val="24"/>
        </w:rPr>
        <w:t>trabalho de conclusão da disciplina</w:t>
      </w:r>
      <w:r w:rsidRPr="00996F3A">
        <w:rPr>
          <w:rFonts w:ascii="Calibri" w:hAnsi="Calibri"/>
          <w:color w:val="000000"/>
          <w:szCs w:val="24"/>
        </w:rPr>
        <w:t>.</w:t>
      </w:r>
    </w:p>
    <w:p w:rsidR="002F3DF5" w:rsidRDefault="00A343E8" w:rsidP="00A343E8">
      <w:pPr>
        <w:spacing w:before="120" w:line="276" w:lineRule="auto"/>
        <w:jc w:val="center"/>
        <w:rPr>
          <w:rFonts w:ascii="Calibri" w:hAnsi="Calibri"/>
          <w:b/>
          <w:szCs w:val="24"/>
        </w:rPr>
      </w:pPr>
      <w:r w:rsidRPr="00A343E8">
        <w:rPr>
          <w:rFonts w:ascii="Calibri" w:hAnsi="Calibri"/>
          <w:b/>
          <w:szCs w:val="24"/>
        </w:rPr>
        <w:t>PROGRAMA</w:t>
      </w:r>
      <w:r>
        <w:rPr>
          <w:rFonts w:ascii="Calibri" w:hAnsi="Calibri"/>
          <w:b/>
          <w:szCs w:val="24"/>
        </w:rPr>
        <w:t>ÇÃO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6124"/>
        <w:gridCol w:w="2381"/>
      </w:tblGrid>
      <w:tr w:rsidR="00BB1FF5" w:rsidRPr="00EC6D60" w:rsidTr="00416E38">
        <w:tc>
          <w:tcPr>
            <w:tcW w:w="534" w:type="dxa"/>
            <w:shd w:val="clear" w:color="auto" w:fill="auto"/>
          </w:tcPr>
          <w:p w:rsidR="00BB1FF5" w:rsidRPr="003F4763" w:rsidRDefault="00BB1FF5" w:rsidP="00EC6D60">
            <w:pPr>
              <w:spacing w:before="120" w:line="276" w:lineRule="auto"/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3F4763">
              <w:rPr>
                <w:rFonts w:ascii="Calibri" w:hAnsi="Calibri"/>
                <w:b/>
                <w:color w:val="000000"/>
                <w:szCs w:val="24"/>
              </w:rPr>
              <w:t>N</w:t>
            </w:r>
          </w:p>
        </w:tc>
        <w:tc>
          <w:tcPr>
            <w:tcW w:w="850" w:type="dxa"/>
          </w:tcPr>
          <w:p w:rsidR="00BB1FF5" w:rsidRPr="003F4763" w:rsidRDefault="00BB1FF5" w:rsidP="00EC6D60">
            <w:pPr>
              <w:spacing w:before="120" w:line="276" w:lineRule="auto"/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>
              <w:rPr>
                <w:rFonts w:ascii="Calibri" w:hAnsi="Calibri"/>
                <w:b/>
                <w:color w:val="000000"/>
                <w:szCs w:val="24"/>
              </w:rPr>
              <w:t>Data</w:t>
            </w:r>
          </w:p>
        </w:tc>
        <w:tc>
          <w:tcPr>
            <w:tcW w:w="6124" w:type="dxa"/>
            <w:shd w:val="clear" w:color="auto" w:fill="auto"/>
          </w:tcPr>
          <w:p w:rsidR="00BB1FF5" w:rsidRPr="003F4763" w:rsidRDefault="00BB1FF5" w:rsidP="00EC6D60">
            <w:pPr>
              <w:spacing w:before="120" w:line="276" w:lineRule="auto"/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3F4763">
              <w:rPr>
                <w:rFonts w:ascii="Calibri" w:hAnsi="Calibri"/>
                <w:b/>
                <w:color w:val="000000"/>
                <w:szCs w:val="24"/>
              </w:rPr>
              <w:t>Tema</w:t>
            </w:r>
          </w:p>
        </w:tc>
        <w:tc>
          <w:tcPr>
            <w:tcW w:w="2381" w:type="dxa"/>
            <w:shd w:val="clear" w:color="auto" w:fill="auto"/>
          </w:tcPr>
          <w:p w:rsidR="00BB1FF5" w:rsidRPr="003F4763" w:rsidRDefault="00695741" w:rsidP="00695741">
            <w:pPr>
              <w:spacing w:before="120" w:line="276" w:lineRule="auto"/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>
              <w:rPr>
                <w:rFonts w:ascii="Calibri" w:hAnsi="Calibri"/>
                <w:b/>
                <w:color w:val="000000"/>
                <w:szCs w:val="24"/>
              </w:rPr>
              <w:t>Professor convidado</w:t>
            </w:r>
          </w:p>
        </w:tc>
      </w:tr>
      <w:tr w:rsidR="00BB1FF5" w:rsidRPr="00EC6D60" w:rsidTr="00416E38">
        <w:trPr>
          <w:trHeight w:val="1228"/>
        </w:trPr>
        <w:tc>
          <w:tcPr>
            <w:tcW w:w="534" w:type="dxa"/>
            <w:shd w:val="clear" w:color="auto" w:fill="auto"/>
          </w:tcPr>
          <w:p w:rsidR="00BB1FF5" w:rsidRPr="00EC6D60" w:rsidRDefault="00BB1FF5" w:rsidP="00456211">
            <w:pPr>
              <w:spacing w:before="120" w:line="276" w:lineRule="auto"/>
              <w:jc w:val="both"/>
              <w:rPr>
                <w:rFonts w:ascii="Calibri" w:hAnsi="Calibri"/>
                <w:b/>
                <w:color w:val="000000"/>
                <w:szCs w:val="24"/>
              </w:rPr>
            </w:pPr>
            <w:r>
              <w:rPr>
                <w:rFonts w:ascii="Calibri" w:hAnsi="Calibri"/>
                <w:b/>
                <w:color w:val="000000"/>
                <w:szCs w:val="24"/>
              </w:rPr>
              <w:t>1</w:t>
            </w:r>
            <w:r w:rsidRPr="002978E1">
              <w:rPr>
                <w:rFonts w:ascii="Calibri" w:hAnsi="Calibri"/>
                <w:b/>
                <w:color w:val="000000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BB1FF5" w:rsidRPr="00EC6D60" w:rsidRDefault="00853DD6" w:rsidP="00D73DEB">
            <w:pPr>
              <w:spacing w:before="120" w:line="276" w:lineRule="auto"/>
              <w:jc w:val="both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15/8</w:t>
            </w:r>
          </w:p>
        </w:tc>
        <w:tc>
          <w:tcPr>
            <w:tcW w:w="6124" w:type="dxa"/>
            <w:shd w:val="clear" w:color="auto" w:fill="auto"/>
          </w:tcPr>
          <w:p w:rsidR="00BB1FF5" w:rsidRDefault="00695741" w:rsidP="00DF3245">
            <w:pPr>
              <w:spacing w:before="120" w:line="276" w:lineRule="auto"/>
              <w:jc w:val="both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Cs w:val="24"/>
              </w:rPr>
              <w:t>Epidemiologia</w:t>
            </w:r>
            <w:r w:rsidR="00853DD6">
              <w:rPr>
                <w:rFonts w:asciiTheme="minorHAnsi" w:hAnsiTheme="minorHAnsi" w:cs="Arial"/>
                <w:color w:val="000000"/>
                <w:szCs w:val="24"/>
              </w:rPr>
              <w:t xml:space="preserve"> e serviços de </w:t>
            </w:r>
            <w:r w:rsidR="00F0537A">
              <w:rPr>
                <w:rFonts w:asciiTheme="minorHAnsi" w:hAnsiTheme="minorHAnsi" w:cs="Arial"/>
                <w:color w:val="000000"/>
                <w:szCs w:val="24"/>
              </w:rPr>
              <w:t>saúde</w:t>
            </w:r>
            <w:r w:rsidR="00F0537A" w:rsidRPr="000D75C6">
              <w:rPr>
                <w:rFonts w:ascii="Calibri" w:hAnsi="Calibri"/>
                <w:color w:val="000000"/>
                <w:szCs w:val="24"/>
              </w:rPr>
              <w:t>:</w:t>
            </w:r>
            <w:r w:rsidR="00DF3245">
              <w:rPr>
                <w:rFonts w:ascii="Calibri" w:hAnsi="Calibri"/>
                <w:color w:val="000000"/>
                <w:szCs w:val="24"/>
              </w:rPr>
              <w:t xml:space="preserve"> a interface da epidemiologia com política, planejamento e gestão no campo da saúde coletiva</w:t>
            </w:r>
          </w:p>
          <w:p w:rsidR="00416E38" w:rsidRDefault="00416E38" w:rsidP="00416E38">
            <w:pPr>
              <w:pStyle w:val="PargrafodaLista"/>
              <w:numPr>
                <w:ilvl w:val="0"/>
                <w:numId w:val="18"/>
              </w:numPr>
              <w:spacing w:before="120"/>
              <w:jc w:val="both"/>
              <w:rPr>
                <w:color w:val="000000"/>
                <w:szCs w:val="24"/>
              </w:rPr>
            </w:pPr>
            <w:proofErr w:type="spellStart"/>
            <w:r w:rsidRPr="00416E38">
              <w:rPr>
                <w:color w:val="000000"/>
                <w:szCs w:val="24"/>
              </w:rPr>
              <w:t>Meneghel</w:t>
            </w:r>
            <w:proofErr w:type="spellEnd"/>
            <w:r w:rsidRPr="00416E38">
              <w:rPr>
                <w:color w:val="000000"/>
                <w:szCs w:val="24"/>
              </w:rPr>
              <w:t xml:space="preserve">, Stela Nazareth. Epidemiologia: exercícios indisciplinados. </w:t>
            </w:r>
            <w:r>
              <w:rPr>
                <w:color w:val="000000"/>
                <w:szCs w:val="24"/>
              </w:rPr>
              <w:t>Porto Alegre. Tomo editorial. 2015</w:t>
            </w:r>
          </w:p>
          <w:p w:rsidR="00416E38" w:rsidRPr="00303BB1" w:rsidRDefault="00303BB1" w:rsidP="00303BB1">
            <w:pPr>
              <w:pStyle w:val="PargrafodaLista"/>
              <w:numPr>
                <w:ilvl w:val="0"/>
                <w:numId w:val="18"/>
              </w:numPr>
              <w:spacing w:before="120"/>
              <w:jc w:val="both"/>
              <w:rPr>
                <w:color w:val="000000"/>
                <w:szCs w:val="24"/>
              </w:rPr>
            </w:pPr>
            <w:proofErr w:type="spellStart"/>
            <w:r>
              <w:t>Waldman</w:t>
            </w:r>
            <w:proofErr w:type="spellEnd"/>
            <w:r>
              <w:t>,</w:t>
            </w:r>
            <w:proofErr w:type="gramStart"/>
            <w:r>
              <w:t xml:space="preserve">  </w:t>
            </w:r>
            <w:proofErr w:type="gramEnd"/>
            <w:r>
              <w:t xml:space="preserve">Eliseu Alves. </w:t>
            </w:r>
            <w:r w:rsidR="00416E38">
              <w:t>U</w:t>
            </w:r>
            <w:r>
              <w:t>sos da Vigilância e da monitorização em saúde pública.</w:t>
            </w:r>
            <w:r w:rsidR="00416E38">
              <w:t xml:space="preserve"> IESUS, VII(3), </w:t>
            </w:r>
            <w:proofErr w:type="spellStart"/>
            <w:r w:rsidR="00416E38">
              <w:t>Jul</w:t>
            </w:r>
            <w:proofErr w:type="spellEnd"/>
            <w:r w:rsidR="00416E38">
              <w:t>/Set, 1998.</w:t>
            </w:r>
          </w:p>
          <w:p w:rsidR="00303BB1" w:rsidRPr="0083287A" w:rsidRDefault="00303BB1" w:rsidP="00303BB1">
            <w:pPr>
              <w:pStyle w:val="PargrafodaLista"/>
              <w:numPr>
                <w:ilvl w:val="0"/>
                <w:numId w:val="18"/>
              </w:numPr>
              <w:spacing w:before="12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303BB1">
              <w:rPr>
                <w:rFonts w:asciiTheme="minorHAnsi" w:hAnsiTheme="minorHAnsi" w:cstheme="minorHAnsi"/>
                <w:iCs/>
                <w:color w:val="403D39"/>
                <w:sz w:val="24"/>
                <w:szCs w:val="24"/>
                <w:shd w:val="clear" w:color="auto" w:fill="FFFFFF"/>
              </w:rPr>
              <w:t>Goldbaum</w:t>
            </w:r>
            <w:proofErr w:type="spellEnd"/>
            <w:r w:rsidRPr="00303BB1">
              <w:rPr>
                <w:rFonts w:asciiTheme="minorHAnsi" w:hAnsiTheme="minorHAnsi" w:cstheme="minorHAnsi"/>
                <w:iCs/>
                <w:color w:val="403D39"/>
                <w:sz w:val="24"/>
                <w:szCs w:val="24"/>
                <w:shd w:val="clear" w:color="auto" w:fill="FFFFFF"/>
              </w:rPr>
              <w:t xml:space="preserve">, Moisés. </w:t>
            </w:r>
            <w:r w:rsidRPr="00303BB1">
              <w:rPr>
                <w:rFonts w:asciiTheme="minorHAnsi" w:hAnsiTheme="minorHAnsi" w:cstheme="minorHAnsi"/>
                <w:bCs/>
                <w:color w:val="403D39"/>
                <w:sz w:val="24"/>
                <w:szCs w:val="24"/>
                <w:shd w:val="clear" w:color="auto" w:fill="FFFFFF"/>
              </w:rPr>
              <w:t>Epidemiologia e serviços de saúde. Cadernos de Saúde Pública. Rio de Janeiro. 12 (Supl. 2). 95-98. 1996</w:t>
            </w:r>
            <w:r>
              <w:rPr>
                <w:rFonts w:asciiTheme="minorHAnsi" w:hAnsiTheme="minorHAnsi" w:cstheme="minorHAnsi"/>
                <w:bCs/>
                <w:color w:val="403D39"/>
                <w:sz w:val="24"/>
                <w:szCs w:val="24"/>
                <w:shd w:val="clear" w:color="auto" w:fill="FFFFFF"/>
              </w:rPr>
              <w:t>.</w:t>
            </w:r>
          </w:p>
          <w:p w:rsidR="000A69EB" w:rsidRPr="0083287A" w:rsidRDefault="0083287A" w:rsidP="0083287A">
            <w:pPr>
              <w:pStyle w:val="PargrafodaLista"/>
              <w:numPr>
                <w:ilvl w:val="0"/>
                <w:numId w:val="18"/>
              </w:numPr>
              <w:spacing w:before="12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color w:val="403D39"/>
                <w:sz w:val="24"/>
                <w:szCs w:val="24"/>
                <w:shd w:val="clear" w:color="auto" w:fill="FFFFFF"/>
              </w:rPr>
              <w:t>Saude</w:t>
            </w:r>
            <w:proofErr w:type="spellEnd"/>
            <w:r>
              <w:rPr>
                <w:rFonts w:asciiTheme="minorHAnsi" w:hAnsiTheme="minorHAnsi" w:cstheme="minorHAnsi"/>
                <w:bCs/>
                <w:color w:val="403D39"/>
                <w:sz w:val="24"/>
                <w:szCs w:val="24"/>
                <w:shd w:val="clear" w:color="auto" w:fill="FFFFFF"/>
              </w:rPr>
              <w:t xml:space="preserve"> coletiva: uma história recente de um passado remoto. Everardo Duarte Nunes. Tratado de </w:t>
            </w:r>
            <w:proofErr w:type="spellStart"/>
            <w:r>
              <w:rPr>
                <w:rFonts w:asciiTheme="minorHAnsi" w:hAnsiTheme="minorHAnsi" w:cstheme="minorHAnsi"/>
                <w:bCs/>
                <w:color w:val="403D39"/>
                <w:sz w:val="24"/>
                <w:szCs w:val="24"/>
                <w:shd w:val="clear" w:color="auto" w:fill="FFFFFF"/>
              </w:rPr>
              <w:t>Saude</w:t>
            </w:r>
            <w:proofErr w:type="spellEnd"/>
            <w:r>
              <w:rPr>
                <w:rFonts w:asciiTheme="minorHAnsi" w:hAnsiTheme="minorHAnsi" w:cstheme="minorHAnsi"/>
                <w:bCs/>
                <w:color w:val="403D39"/>
                <w:sz w:val="24"/>
                <w:szCs w:val="24"/>
                <w:shd w:val="clear" w:color="auto" w:fill="FFFFFF"/>
              </w:rPr>
              <w:t xml:space="preserve"> coletiva. </w:t>
            </w:r>
            <w:proofErr w:type="spellStart"/>
            <w:r>
              <w:rPr>
                <w:rFonts w:asciiTheme="minorHAnsi" w:hAnsiTheme="minorHAnsi" w:cstheme="minorHAnsi"/>
                <w:bCs/>
                <w:color w:val="403D39"/>
                <w:sz w:val="24"/>
                <w:szCs w:val="24"/>
                <w:shd w:val="clear" w:color="auto" w:fill="FFFFFF"/>
              </w:rPr>
              <w:t>Hucitec</w:t>
            </w:r>
            <w:proofErr w:type="spellEnd"/>
            <w:r>
              <w:rPr>
                <w:rFonts w:asciiTheme="minorHAnsi" w:hAnsiTheme="minorHAnsi" w:cstheme="minorHAnsi"/>
                <w:bCs/>
                <w:color w:val="403D39"/>
                <w:sz w:val="24"/>
                <w:szCs w:val="24"/>
                <w:shd w:val="clear" w:color="auto" w:fill="FFFFFF"/>
              </w:rPr>
              <w:t>. 2009.</w:t>
            </w:r>
          </w:p>
        </w:tc>
        <w:tc>
          <w:tcPr>
            <w:tcW w:w="2381" w:type="dxa"/>
            <w:shd w:val="clear" w:color="auto" w:fill="auto"/>
          </w:tcPr>
          <w:p w:rsidR="00BB1FF5" w:rsidRPr="008418D3" w:rsidRDefault="00853DD6" w:rsidP="00853DD6">
            <w:pPr>
              <w:tabs>
                <w:tab w:val="left" w:pos="284"/>
              </w:tabs>
              <w:spacing w:before="120" w:line="276" w:lineRule="auto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Cs w:val="24"/>
              </w:rPr>
              <w:t xml:space="preserve">Marilia </w:t>
            </w:r>
            <w:r w:rsidR="00695741" w:rsidRPr="00D73DEB">
              <w:rPr>
                <w:rFonts w:asciiTheme="minorHAnsi" w:hAnsiTheme="minorHAnsi"/>
                <w:szCs w:val="24"/>
              </w:rPr>
              <w:t xml:space="preserve">Louvison </w:t>
            </w:r>
          </w:p>
        </w:tc>
      </w:tr>
      <w:tr w:rsidR="00E36222" w:rsidRPr="00EC6D60" w:rsidTr="00416E38">
        <w:trPr>
          <w:trHeight w:val="485"/>
        </w:trPr>
        <w:tc>
          <w:tcPr>
            <w:tcW w:w="534" w:type="dxa"/>
            <w:shd w:val="clear" w:color="auto" w:fill="auto"/>
          </w:tcPr>
          <w:p w:rsidR="00E36222" w:rsidRPr="00EC6D60" w:rsidRDefault="00E36222" w:rsidP="00E36222">
            <w:pPr>
              <w:spacing w:before="120" w:line="276" w:lineRule="auto"/>
              <w:jc w:val="both"/>
              <w:rPr>
                <w:rFonts w:ascii="Calibri" w:hAnsi="Calibri"/>
                <w:b/>
                <w:color w:val="000000"/>
                <w:szCs w:val="24"/>
              </w:rPr>
            </w:pPr>
            <w:r>
              <w:rPr>
                <w:rFonts w:ascii="Calibri" w:hAnsi="Calibri"/>
                <w:b/>
                <w:color w:val="000000"/>
                <w:szCs w:val="24"/>
              </w:rPr>
              <w:t xml:space="preserve">2 </w:t>
            </w:r>
          </w:p>
        </w:tc>
        <w:tc>
          <w:tcPr>
            <w:tcW w:w="850" w:type="dxa"/>
          </w:tcPr>
          <w:p w:rsidR="00E36222" w:rsidRDefault="00E36222" w:rsidP="00E36222">
            <w:pPr>
              <w:spacing w:before="120" w:line="276" w:lineRule="auto"/>
              <w:jc w:val="both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22/8</w:t>
            </w:r>
          </w:p>
        </w:tc>
        <w:tc>
          <w:tcPr>
            <w:tcW w:w="6124" w:type="dxa"/>
            <w:shd w:val="clear" w:color="auto" w:fill="auto"/>
          </w:tcPr>
          <w:p w:rsidR="00E36222" w:rsidRDefault="00E36222" w:rsidP="00E36222">
            <w:pPr>
              <w:spacing w:before="120" w:line="276" w:lineRule="auto"/>
              <w:jc w:val="both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Epidemiologia social e o social na epidemiologia</w:t>
            </w:r>
          </w:p>
          <w:p w:rsidR="0083287A" w:rsidRPr="0083287A" w:rsidRDefault="0083287A" w:rsidP="0083287A">
            <w:pPr>
              <w:pStyle w:val="PargrafodaLista"/>
              <w:numPr>
                <w:ilvl w:val="0"/>
                <w:numId w:val="19"/>
              </w:numPr>
              <w:spacing w:before="12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3287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Carvalheiro, JR; </w:t>
            </w:r>
            <w:proofErr w:type="spellStart"/>
            <w:r w:rsidRPr="0083287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Heimann</w:t>
            </w:r>
            <w:proofErr w:type="spellEnd"/>
            <w:r w:rsidRPr="0083287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, LS; </w:t>
            </w:r>
            <w:proofErr w:type="spellStart"/>
            <w:r w:rsidRPr="0083287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Derbli</w:t>
            </w:r>
            <w:proofErr w:type="spellEnd"/>
            <w:r w:rsidRPr="0083287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3287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Morganizadores</w:t>
            </w:r>
            <w:proofErr w:type="spellEnd"/>
            <w:r w:rsidRPr="0083287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 O Social na Epidemiologia. Um legado de Cecília</w:t>
            </w:r>
            <w:r w:rsidRPr="0083287A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DADFE5"/>
              </w:rPr>
              <w:t xml:space="preserve"> </w:t>
            </w:r>
            <w:proofErr w:type="spellStart"/>
            <w:r w:rsidRPr="0083287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Donnangelo</w:t>
            </w:r>
            <w:proofErr w:type="spellEnd"/>
            <w:r w:rsidRPr="0083287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. São Paulo: Instituto </w:t>
            </w:r>
            <w:r w:rsidRPr="0083287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>de Saúde, 2014</w:t>
            </w:r>
          </w:p>
          <w:p w:rsidR="00CF1E02" w:rsidRPr="00CF1E02" w:rsidRDefault="0083287A" w:rsidP="00CF1E02">
            <w:pPr>
              <w:pStyle w:val="Ttulo3"/>
              <w:numPr>
                <w:ilvl w:val="0"/>
                <w:numId w:val="19"/>
              </w:numPr>
              <w:shd w:val="clear" w:color="auto" w:fill="FFFFFF"/>
              <w:rPr>
                <w:rFonts w:asciiTheme="minorHAnsi" w:eastAsia="Times New Roman" w:hAnsiTheme="minorHAnsi" w:cstheme="minorHAnsi"/>
                <w:bCs/>
                <w:color w:val="auto"/>
              </w:rPr>
            </w:pPr>
            <w:r w:rsidRPr="00CF1E02">
              <w:rPr>
                <w:rFonts w:asciiTheme="minorHAnsi" w:hAnsiTheme="minorHAnsi" w:cstheme="minorHAnsi"/>
                <w:color w:val="auto"/>
              </w:rPr>
              <w:t>Entre o biológico e o social: um estudo sobre os Congressos Brasileiros de Epidemiologia, 1990-2002</w:t>
            </w:r>
            <w:r w:rsidR="00CF1E02" w:rsidRPr="00CF1E02">
              <w:rPr>
                <w:rFonts w:asciiTheme="minorHAnsi" w:hAnsiTheme="minorHAnsi" w:cstheme="minorHAnsi"/>
                <w:color w:val="auto"/>
              </w:rPr>
              <w:t xml:space="preserve">. Aurea </w:t>
            </w:r>
            <w:proofErr w:type="spellStart"/>
            <w:r w:rsidR="00CF1E02" w:rsidRPr="00CF1E02">
              <w:rPr>
                <w:rFonts w:asciiTheme="minorHAnsi" w:hAnsiTheme="minorHAnsi" w:cstheme="minorHAnsi"/>
                <w:color w:val="auto"/>
              </w:rPr>
              <w:t>Ianni</w:t>
            </w:r>
            <w:proofErr w:type="spellEnd"/>
            <w:r w:rsidR="00CF1E02" w:rsidRPr="00CF1E02">
              <w:rPr>
                <w:rFonts w:asciiTheme="minorHAnsi" w:hAnsiTheme="minorHAnsi" w:cstheme="minorHAnsi"/>
                <w:color w:val="auto"/>
              </w:rPr>
              <w:t xml:space="preserve">. 2008. </w:t>
            </w:r>
            <w:r w:rsidR="00CF1E02" w:rsidRPr="00CF1E02">
              <w:rPr>
                <w:rFonts w:asciiTheme="minorHAnsi" w:eastAsia="Times New Roman" w:hAnsiTheme="minorHAnsi" w:cstheme="minorHAnsi"/>
                <w:bCs/>
                <w:color w:val="auto"/>
              </w:rPr>
              <w:t xml:space="preserve">Rev. bras. </w:t>
            </w:r>
            <w:proofErr w:type="spellStart"/>
            <w:r w:rsidR="00CF1E02" w:rsidRPr="00CF1E02">
              <w:rPr>
                <w:rFonts w:asciiTheme="minorHAnsi" w:eastAsia="Times New Roman" w:hAnsiTheme="minorHAnsi" w:cstheme="minorHAnsi"/>
                <w:bCs/>
                <w:color w:val="auto"/>
              </w:rPr>
              <w:t>epidemiol</w:t>
            </w:r>
            <w:proofErr w:type="spellEnd"/>
            <w:r w:rsidR="00CF1E02" w:rsidRPr="00CF1E02">
              <w:rPr>
                <w:rFonts w:asciiTheme="minorHAnsi" w:eastAsia="Times New Roman" w:hAnsiTheme="minorHAnsi" w:cstheme="minorHAnsi"/>
                <w:bCs/>
                <w:color w:val="auto"/>
              </w:rPr>
              <w:t>. vol.11 </w:t>
            </w:r>
            <w:proofErr w:type="gramStart"/>
            <w:r w:rsidR="00CF1E02" w:rsidRPr="00CF1E02">
              <w:rPr>
                <w:rFonts w:asciiTheme="minorHAnsi" w:eastAsia="Times New Roman" w:hAnsiTheme="minorHAnsi" w:cstheme="minorHAnsi"/>
                <w:bCs/>
                <w:color w:val="auto"/>
              </w:rPr>
              <w:t>no.</w:t>
            </w:r>
            <w:proofErr w:type="gramEnd"/>
            <w:r w:rsidR="00CF1E02" w:rsidRPr="00CF1E02">
              <w:rPr>
                <w:rFonts w:asciiTheme="minorHAnsi" w:eastAsia="Times New Roman" w:hAnsiTheme="minorHAnsi" w:cstheme="minorHAnsi"/>
                <w:bCs/>
                <w:color w:val="auto"/>
              </w:rPr>
              <w:t>1 São Paulo Mar. 2008</w:t>
            </w:r>
          </w:p>
          <w:p w:rsidR="00416E38" w:rsidRPr="00CF1E02" w:rsidRDefault="00416E38" w:rsidP="00CF1E02">
            <w:pPr>
              <w:spacing w:before="120"/>
              <w:jc w:val="both"/>
              <w:rPr>
                <w:color w:val="000000"/>
                <w:szCs w:val="24"/>
              </w:rPr>
            </w:pPr>
          </w:p>
        </w:tc>
        <w:tc>
          <w:tcPr>
            <w:tcW w:w="2381" w:type="dxa"/>
            <w:shd w:val="clear" w:color="auto" w:fill="auto"/>
          </w:tcPr>
          <w:p w:rsidR="00E36222" w:rsidRPr="002978E1" w:rsidRDefault="00E36222" w:rsidP="00E36222">
            <w:pPr>
              <w:spacing w:before="120" w:line="276" w:lineRule="auto"/>
              <w:jc w:val="both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lastRenderedPageBreak/>
              <w:t xml:space="preserve">Aurea </w:t>
            </w:r>
            <w:proofErr w:type="spellStart"/>
            <w:r>
              <w:rPr>
                <w:rFonts w:asciiTheme="minorHAnsi" w:hAnsiTheme="minorHAnsi"/>
                <w:szCs w:val="24"/>
              </w:rPr>
              <w:t>Ianni</w:t>
            </w:r>
            <w:proofErr w:type="spellEnd"/>
            <w:r>
              <w:rPr>
                <w:rFonts w:asciiTheme="minorHAnsi" w:hAnsiTheme="minorHAnsi" w:cs="Arial"/>
                <w:color w:val="000000"/>
                <w:szCs w:val="24"/>
              </w:rPr>
              <w:t xml:space="preserve"> </w:t>
            </w:r>
          </w:p>
        </w:tc>
      </w:tr>
      <w:tr w:rsidR="00876870" w:rsidRPr="00EC6D60" w:rsidTr="00416E38">
        <w:trPr>
          <w:trHeight w:val="834"/>
        </w:trPr>
        <w:tc>
          <w:tcPr>
            <w:tcW w:w="534" w:type="dxa"/>
            <w:shd w:val="clear" w:color="auto" w:fill="auto"/>
          </w:tcPr>
          <w:p w:rsidR="00876870" w:rsidRPr="00EC6D60" w:rsidRDefault="00876870" w:rsidP="00876870">
            <w:pPr>
              <w:spacing w:before="120" w:line="276" w:lineRule="auto"/>
              <w:jc w:val="both"/>
              <w:rPr>
                <w:rFonts w:ascii="Calibri" w:hAnsi="Calibri"/>
                <w:b/>
                <w:color w:val="000000"/>
                <w:szCs w:val="24"/>
              </w:rPr>
            </w:pPr>
            <w:r>
              <w:rPr>
                <w:rFonts w:ascii="Calibri" w:hAnsi="Calibri"/>
                <w:b/>
                <w:color w:val="000000"/>
                <w:szCs w:val="24"/>
              </w:rPr>
              <w:lastRenderedPageBreak/>
              <w:t>3</w:t>
            </w:r>
          </w:p>
        </w:tc>
        <w:tc>
          <w:tcPr>
            <w:tcW w:w="850" w:type="dxa"/>
          </w:tcPr>
          <w:p w:rsidR="00876870" w:rsidRDefault="00876870" w:rsidP="00876870">
            <w:pPr>
              <w:spacing w:before="120" w:line="276" w:lineRule="auto"/>
              <w:jc w:val="both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29/8</w:t>
            </w:r>
          </w:p>
        </w:tc>
        <w:tc>
          <w:tcPr>
            <w:tcW w:w="6124" w:type="dxa"/>
            <w:shd w:val="clear" w:color="auto" w:fill="auto"/>
          </w:tcPr>
          <w:p w:rsidR="00876870" w:rsidRDefault="00876870" w:rsidP="00876870">
            <w:pPr>
              <w:spacing w:before="120" w:line="276" w:lineRule="auto"/>
              <w:jc w:val="both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Epidemiologia crítica, determinação social da saúde, risco e vulnerabilidade</w:t>
            </w:r>
          </w:p>
          <w:p w:rsidR="000A69EB" w:rsidRDefault="00A9075F" w:rsidP="006F0C9D">
            <w:pPr>
              <w:pStyle w:val="PargrafodaLista"/>
              <w:numPr>
                <w:ilvl w:val="0"/>
                <w:numId w:val="18"/>
              </w:numPr>
              <w:shd w:val="clear" w:color="auto" w:fill="FFFFFF"/>
              <w:spacing w:after="120"/>
              <w:textAlignment w:val="baseline"/>
              <w:outlineLvl w:val="0"/>
              <w:rPr>
                <w:rFonts w:asciiTheme="minorHAnsi" w:hAnsiTheme="minorHAnsi" w:cstheme="minorHAnsi"/>
                <w:color w:val="555555"/>
                <w:kern w:val="36"/>
                <w:szCs w:val="24"/>
              </w:rPr>
            </w:pPr>
            <w:r w:rsidRPr="00A9075F">
              <w:rPr>
                <w:rFonts w:asciiTheme="minorHAnsi" w:hAnsiTheme="minorHAnsi" w:cstheme="minorHAnsi"/>
                <w:color w:val="000000"/>
                <w:szCs w:val="24"/>
              </w:rPr>
              <w:t xml:space="preserve">Jaime </w:t>
            </w:r>
            <w:proofErr w:type="spellStart"/>
            <w:r w:rsidRPr="00A9075F">
              <w:rPr>
                <w:rFonts w:asciiTheme="minorHAnsi" w:hAnsiTheme="minorHAnsi" w:cstheme="minorHAnsi"/>
                <w:color w:val="000000"/>
                <w:szCs w:val="24"/>
              </w:rPr>
              <w:t>Breihl</w:t>
            </w:r>
            <w:proofErr w:type="spellEnd"/>
            <w:r w:rsidRPr="00A9075F"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A9075F">
              <w:rPr>
                <w:rFonts w:asciiTheme="minorHAnsi" w:hAnsiTheme="minorHAnsi" w:cstheme="minorHAnsi"/>
                <w:color w:val="555555"/>
                <w:kern w:val="36"/>
                <w:szCs w:val="24"/>
              </w:rPr>
              <w:t xml:space="preserve"> Epidemiologia Crítica: Ciência Emancipadora e </w:t>
            </w:r>
            <w:proofErr w:type="spellStart"/>
            <w:r w:rsidRPr="00A9075F">
              <w:rPr>
                <w:rFonts w:asciiTheme="minorHAnsi" w:hAnsiTheme="minorHAnsi" w:cstheme="minorHAnsi"/>
                <w:color w:val="555555"/>
                <w:kern w:val="36"/>
                <w:szCs w:val="24"/>
              </w:rPr>
              <w:t>Interculturalidade</w:t>
            </w:r>
            <w:proofErr w:type="spellEnd"/>
            <w:r w:rsidRPr="00A9075F">
              <w:rPr>
                <w:rFonts w:asciiTheme="minorHAnsi" w:hAnsiTheme="minorHAnsi" w:cstheme="minorHAnsi"/>
                <w:color w:val="555555"/>
                <w:kern w:val="36"/>
                <w:szCs w:val="24"/>
              </w:rPr>
              <w:t xml:space="preserve">. Fiocruz. 2006. </w:t>
            </w:r>
          </w:p>
          <w:p w:rsidR="00A9075F" w:rsidRPr="0083287A" w:rsidRDefault="0083287A" w:rsidP="006F0C9D">
            <w:pPr>
              <w:pStyle w:val="PargrafodaLista"/>
              <w:numPr>
                <w:ilvl w:val="0"/>
                <w:numId w:val="18"/>
              </w:numPr>
              <w:shd w:val="clear" w:color="auto" w:fill="FFFFFF"/>
              <w:spacing w:after="120"/>
              <w:textAlignment w:val="baseline"/>
              <w:outlineLvl w:val="0"/>
              <w:rPr>
                <w:rFonts w:asciiTheme="minorHAnsi" w:hAnsiTheme="minorHAnsi" w:cstheme="minorHAnsi"/>
                <w:color w:val="555555"/>
                <w:kern w:val="36"/>
                <w:szCs w:val="24"/>
              </w:rPr>
            </w:pPr>
            <w:r>
              <w:t xml:space="preserve">Pode a Vigilância em Saúde ser emancipatória? Um pensamento alternativo de alternativas em tempos de crise. Marcelo </w:t>
            </w:r>
            <w:proofErr w:type="spellStart"/>
            <w:r>
              <w:t>Firpo</w:t>
            </w:r>
            <w:proofErr w:type="spellEnd"/>
            <w:r>
              <w:t xml:space="preserve"> de Souza Porto. Ciência &amp; Saúde Coletiva, 22(10):3149-3159, 2017</w:t>
            </w:r>
          </w:p>
          <w:p w:rsidR="0083287A" w:rsidRPr="0083287A" w:rsidRDefault="00F35EDC" w:rsidP="006F0C9D">
            <w:pPr>
              <w:pStyle w:val="PargrafodaLista"/>
              <w:numPr>
                <w:ilvl w:val="0"/>
                <w:numId w:val="18"/>
              </w:numPr>
              <w:spacing w:before="12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t xml:space="preserve">O risco, vulnerabilidade e práticas de prevenção e promoção da saúde. </w:t>
            </w:r>
            <w:r w:rsidR="0083287A">
              <w:t xml:space="preserve">José Ricardo de Carvalho Mesquita Ayres Gabriela Junqueira Calazans </w:t>
            </w:r>
            <w:proofErr w:type="spellStart"/>
            <w:r w:rsidR="0083287A">
              <w:t>Haraldo</w:t>
            </w:r>
            <w:proofErr w:type="spellEnd"/>
            <w:r w:rsidR="0083287A">
              <w:t xml:space="preserve"> César </w:t>
            </w:r>
            <w:proofErr w:type="spellStart"/>
            <w:r w:rsidR="0083287A">
              <w:t>Saletti</w:t>
            </w:r>
            <w:proofErr w:type="spellEnd"/>
            <w:r w:rsidR="0083287A">
              <w:t xml:space="preserve"> Filho Ivan França-Júnior. Tratado de Saúde Coletiva.</w:t>
            </w:r>
          </w:p>
          <w:p w:rsidR="0083287A" w:rsidRPr="006F0C9D" w:rsidRDefault="0083287A" w:rsidP="006F0C9D">
            <w:pPr>
              <w:pStyle w:val="PargrafodaLista"/>
              <w:numPr>
                <w:ilvl w:val="0"/>
                <w:numId w:val="18"/>
              </w:numPr>
              <w:spacing w:before="12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t>O d</w:t>
            </w:r>
            <w:r>
              <w:rPr>
                <w:rFonts w:asciiTheme="minorHAnsi" w:hAnsiTheme="minorHAnsi" w:cstheme="minorHAnsi"/>
                <w:bCs/>
                <w:color w:val="403D39"/>
                <w:sz w:val="24"/>
                <w:szCs w:val="24"/>
                <w:shd w:val="clear" w:color="auto" w:fill="FFFFFF"/>
              </w:rPr>
              <w:t xml:space="preserve">ilema </w:t>
            </w:r>
            <w:proofErr w:type="spellStart"/>
            <w:r>
              <w:rPr>
                <w:rFonts w:asciiTheme="minorHAnsi" w:hAnsiTheme="minorHAnsi" w:cstheme="minorHAnsi"/>
                <w:bCs/>
                <w:color w:val="403D39"/>
                <w:sz w:val="24"/>
                <w:szCs w:val="24"/>
                <w:shd w:val="clear" w:color="auto" w:fill="FFFFFF"/>
              </w:rPr>
              <w:t>preventivista</w:t>
            </w:r>
            <w:proofErr w:type="spellEnd"/>
            <w:r>
              <w:rPr>
                <w:rFonts w:asciiTheme="minorHAnsi" w:hAnsiTheme="minorHAnsi" w:cstheme="minorHAnsi"/>
                <w:bCs/>
                <w:color w:val="403D39"/>
                <w:sz w:val="24"/>
                <w:szCs w:val="24"/>
                <w:shd w:val="clear" w:color="auto" w:fill="FFFFFF"/>
              </w:rPr>
              <w:t xml:space="preserve">. Jaime Arouca. UNESP 2003 </w:t>
            </w:r>
          </w:p>
          <w:p w:rsidR="006F0C9D" w:rsidRDefault="006F0C9D" w:rsidP="006F0C9D">
            <w:pPr>
              <w:pStyle w:val="PargrafodaLista"/>
              <w:numPr>
                <w:ilvl w:val="0"/>
                <w:numId w:val="18"/>
              </w:numPr>
              <w:spacing w:before="120"/>
              <w:jc w:val="both"/>
              <w:rPr>
                <w:color w:val="000000"/>
                <w:szCs w:val="24"/>
              </w:rPr>
            </w:pPr>
            <w:r w:rsidRPr="00716639">
              <w:rPr>
                <w:color w:val="000000"/>
                <w:szCs w:val="24"/>
              </w:rPr>
              <w:t xml:space="preserve">José Paulo Vicente da Silva, Carlos </w:t>
            </w:r>
            <w:proofErr w:type="spellStart"/>
            <w:r w:rsidRPr="00716639">
              <w:rPr>
                <w:color w:val="000000"/>
                <w:szCs w:val="24"/>
              </w:rPr>
              <w:t>Batistella</w:t>
            </w:r>
            <w:proofErr w:type="spellEnd"/>
            <w:r w:rsidRPr="00716639">
              <w:rPr>
                <w:color w:val="000000"/>
                <w:szCs w:val="24"/>
              </w:rPr>
              <w:t>, Mauro de Lima Gomes. Problemas, Necessidades e Situação de Saúde: uma revisão de abordagens para a reflexão e ação da equipe de saúde da família.</w:t>
            </w:r>
          </w:p>
          <w:p w:rsidR="006F0C9D" w:rsidRPr="006F0C9D" w:rsidRDefault="006F0C9D" w:rsidP="006F0C9D">
            <w:pPr>
              <w:pStyle w:val="PargrafodaLista"/>
              <w:numPr>
                <w:ilvl w:val="0"/>
                <w:numId w:val="18"/>
              </w:numPr>
              <w:spacing w:before="12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Paulo </w:t>
            </w:r>
            <w:proofErr w:type="spellStart"/>
            <w:r>
              <w:rPr>
                <w:color w:val="000000"/>
                <w:szCs w:val="24"/>
              </w:rPr>
              <w:t>Marchiori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Buss</w:t>
            </w:r>
            <w:proofErr w:type="spellEnd"/>
            <w:r>
              <w:rPr>
                <w:color w:val="000000"/>
                <w:szCs w:val="24"/>
              </w:rPr>
              <w:t xml:space="preserve"> e Alberto </w:t>
            </w:r>
            <w:proofErr w:type="spellStart"/>
            <w:r>
              <w:rPr>
                <w:color w:val="000000"/>
                <w:szCs w:val="24"/>
              </w:rPr>
              <w:t>Pellegini</w:t>
            </w:r>
            <w:proofErr w:type="spellEnd"/>
            <w:r>
              <w:rPr>
                <w:color w:val="000000"/>
                <w:szCs w:val="24"/>
              </w:rPr>
              <w:t xml:space="preserve"> Filho. </w:t>
            </w:r>
            <w:r w:rsidRPr="00716639">
              <w:rPr>
                <w:color w:val="000000"/>
                <w:szCs w:val="24"/>
              </w:rPr>
              <w:t>A Saúde e seus Determinantes Sociais</w:t>
            </w:r>
            <w:r>
              <w:rPr>
                <w:color w:val="000000"/>
                <w:szCs w:val="24"/>
              </w:rPr>
              <w:t xml:space="preserve">. </w:t>
            </w:r>
            <w:r w:rsidRPr="00716639">
              <w:rPr>
                <w:color w:val="000000"/>
                <w:szCs w:val="24"/>
              </w:rPr>
              <w:t>PHYSIS: Rev. Saúde Coletiva, Rio de Janeiro, 17(1):77-93, 2007</w:t>
            </w:r>
          </w:p>
        </w:tc>
        <w:tc>
          <w:tcPr>
            <w:tcW w:w="2381" w:type="dxa"/>
            <w:shd w:val="clear" w:color="auto" w:fill="auto"/>
          </w:tcPr>
          <w:p w:rsidR="00876870" w:rsidRDefault="00DF32AA" w:rsidP="00876870">
            <w:pPr>
              <w:spacing w:before="120" w:line="276" w:lineRule="auto"/>
              <w:jc w:val="both"/>
              <w:rPr>
                <w:rFonts w:asciiTheme="minorHAnsi" w:hAnsiTheme="minorHAnsi" w:cs="Arial"/>
                <w:color w:val="000000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Cs w:val="24"/>
              </w:rPr>
              <w:t>Marilia Louvison</w:t>
            </w:r>
          </w:p>
        </w:tc>
      </w:tr>
      <w:tr w:rsidR="00876870" w:rsidRPr="00EC6D60" w:rsidTr="00876870">
        <w:trPr>
          <w:trHeight w:val="540"/>
        </w:trPr>
        <w:tc>
          <w:tcPr>
            <w:tcW w:w="534" w:type="dxa"/>
            <w:shd w:val="clear" w:color="auto" w:fill="auto"/>
          </w:tcPr>
          <w:p w:rsidR="00876870" w:rsidRPr="00EC6D60" w:rsidRDefault="00876870" w:rsidP="00876870">
            <w:pPr>
              <w:spacing w:before="120" w:line="276" w:lineRule="auto"/>
              <w:jc w:val="both"/>
              <w:rPr>
                <w:rFonts w:ascii="Calibri" w:hAnsi="Calibri"/>
                <w:b/>
                <w:color w:val="000000"/>
                <w:szCs w:val="24"/>
              </w:rPr>
            </w:pPr>
            <w:r>
              <w:rPr>
                <w:rFonts w:ascii="Calibri" w:hAnsi="Calibri"/>
                <w:b/>
                <w:color w:val="000000"/>
                <w:szCs w:val="24"/>
              </w:rPr>
              <w:t>4</w:t>
            </w:r>
          </w:p>
        </w:tc>
        <w:tc>
          <w:tcPr>
            <w:tcW w:w="850" w:type="dxa"/>
          </w:tcPr>
          <w:p w:rsidR="00876870" w:rsidRPr="002978E1" w:rsidRDefault="00876870" w:rsidP="00876870">
            <w:pPr>
              <w:spacing w:before="120" w:line="276" w:lineRule="auto"/>
              <w:jc w:val="both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12/9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876870" w:rsidRDefault="00876870" w:rsidP="00876870">
            <w:pPr>
              <w:spacing w:before="120" w:line="276" w:lineRule="auto"/>
              <w:jc w:val="both"/>
              <w:rPr>
                <w:rFonts w:asciiTheme="minorHAnsi" w:hAnsiTheme="minorHAnsi" w:cs="Arial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 xml:space="preserve">Preparação dos seminários. </w:t>
            </w:r>
            <w:r w:rsidR="00FC163B">
              <w:rPr>
                <w:rFonts w:ascii="Calibri" w:hAnsi="Calibri"/>
                <w:color w:val="000000"/>
                <w:szCs w:val="24"/>
              </w:rPr>
              <w:t>Sala de informática da Biblioteca</w:t>
            </w:r>
          </w:p>
        </w:tc>
      </w:tr>
      <w:tr w:rsidR="00876870" w:rsidRPr="006A6C93" w:rsidTr="00416E38">
        <w:trPr>
          <w:trHeight w:val="562"/>
        </w:trPr>
        <w:tc>
          <w:tcPr>
            <w:tcW w:w="534" w:type="dxa"/>
            <w:shd w:val="clear" w:color="auto" w:fill="auto"/>
          </w:tcPr>
          <w:p w:rsidR="00876870" w:rsidRPr="00EC6D60" w:rsidRDefault="00876870" w:rsidP="00876870">
            <w:pPr>
              <w:spacing w:before="120" w:line="276" w:lineRule="auto"/>
              <w:jc w:val="both"/>
              <w:rPr>
                <w:rFonts w:ascii="Calibri" w:hAnsi="Calibri"/>
                <w:b/>
                <w:color w:val="000000"/>
                <w:szCs w:val="24"/>
              </w:rPr>
            </w:pPr>
            <w:r>
              <w:rPr>
                <w:rFonts w:ascii="Calibri" w:hAnsi="Calibri"/>
                <w:b/>
                <w:color w:val="000000"/>
                <w:szCs w:val="24"/>
              </w:rPr>
              <w:t>5</w:t>
            </w:r>
          </w:p>
        </w:tc>
        <w:tc>
          <w:tcPr>
            <w:tcW w:w="850" w:type="dxa"/>
          </w:tcPr>
          <w:p w:rsidR="00876870" w:rsidRPr="002978E1" w:rsidRDefault="00876870" w:rsidP="00876870">
            <w:pPr>
              <w:spacing w:before="120" w:line="276" w:lineRule="auto"/>
              <w:jc w:val="both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 w:cs="Arial"/>
                <w:color w:val="000000"/>
                <w:szCs w:val="24"/>
                <w:shd w:val="clear" w:color="auto" w:fill="FFFFFF"/>
              </w:rPr>
              <w:t>19/9</w:t>
            </w:r>
          </w:p>
        </w:tc>
        <w:tc>
          <w:tcPr>
            <w:tcW w:w="6124" w:type="dxa"/>
            <w:shd w:val="clear" w:color="auto" w:fill="auto"/>
          </w:tcPr>
          <w:p w:rsidR="00876870" w:rsidRDefault="00610FF1" w:rsidP="00610FF1">
            <w:pPr>
              <w:spacing w:before="120" w:line="276" w:lineRule="auto"/>
              <w:jc w:val="both"/>
              <w:rPr>
                <w:rFonts w:ascii="Calibri" w:hAnsi="Calibri"/>
                <w:color w:val="000000"/>
                <w:szCs w:val="24"/>
                <w:highlight w:val="yellow"/>
              </w:rPr>
            </w:pPr>
            <w:r>
              <w:rPr>
                <w:rFonts w:ascii="Calibri" w:hAnsi="Calibri"/>
                <w:color w:val="000000"/>
                <w:szCs w:val="24"/>
              </w:rPr>
              <w:t>Epidemiologia de serviços de saúde e painel de monitoramento</w:t>
            </w:r>
            <w:r w:rsidRPr="00610FF1">
              <w:rPr>
                <w:rFonts w:ascii="Calibri" w:hAnsi="Calibri"/>
                <w:color w:val="000000"/>
                <w:szCs w:val="24"/>
                <w:highlight w:val="yellow"/>
              </w:rPr>
              <w:t xml:space="preserve"> </w:t>
            </w:r>
          </w:p>
          <w:p w:rsidR="00CF1E02" w:rsidRPr="00A9075F" w:rsidRDefault="00CF1E02" w:rsidP="00CF1E02">
            <w:pPr>
              <w:pStyle w:val="PargrafodaLista"/>
              <w:numPr>
                <w:ilvl w:val="0"/>
                <w:numId w:val="19"/>
              </w:numPr>
              <w:spacing w:before="12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Epidemiologia em serviços de saúde. Marcos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Drumond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Jr. Tratado de Saúde Coletiva.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Hucitec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. </w:t>
            </w:r>
          </w:p>
          <w:p w:rsidR="000A69EB" w:rsidRPr="00CF1E02" w:rsidRDefault="00A9075F" w:rsidP="00CF1E02">
            <w:pPr>
              <w:pStyle w:val="PargrafodaLista"/>
              <w:numPr>
                <w:ilvl w:val="0"/>
                <w:numId w:val="19"/>
              </w:numPr>
              <w:spacing w:before="12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9075F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  <w:shd w:val="clear" w:color="auto" w:fill="FFFFFF"/>
              </w:rPr>
              <w:t>A epidemiologia na administração dos serviços de saúde,</w:t>
            </w:r>
            <w:r w:rsidRPr="00A9075F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 por G. E. Alan Dever; trad. São Paulo, PROHASA/Pioneira, 1988</w:t>
            </w:r>
          </w:p>
        </w:tc>
        <w:tc>
          <w:tcPr>
            <w:tcW w:w="2381" w:type="dxa"/>
            <w:shd w:val="clear" w:color="auto" w:fill="auto"/>
          </w:tcPr>
          <w:p w:rsidR="00876870" w:rsidRPr="006A6C93" w:rsidRDefault="00610FF1" w:rsidP="00DF32AA">
            <w:pPr>
              <w:spacing w:before="120" w:line="276" w:lineRule="auto"/>
              <w:jc w:val="both"/>
              <w:rPr>
                <w:rFonts w:ascii="Calibri" w:hAnsi="Calibri"/>
                <w:b/>
                <w:color w:val="000000"/>
                <w:szCs w:val="24"/>
                <w:highlight w:val="yellow"/>
                <w:lang w:val="en-US"/>
              </w:rPr>
            </w:pPr>
            <w:r w:rsidRPr="006A6C93">
              <w:rPr>
                <w:rFonts w:asciiTheme="minorHAnsi" w:hAnsiTheme="minorHAnsi" w:cs="Arial"/>
                <w:color w:val="000000"/>
                <w:szCs w:val="24"/>
                <w:lang w:val="en-US"/>
              </w:rPr>
              <w:t>Marcos Drummond (</w:t>
            </w:r>
            <w:proofErr w:type="spellStart"/>
            <w:r w:rsidRPr="006A6C93">
              <w:rPr>
                <w:rFonts w:asciiTheme="minorHAnsi" w:hAnsiTheme="minorHAnsi" w:cs="Arial"/>
                <w:color w:val="000000"/>
                <w:szCs w:val="24"/>
                <w:lang w:val="en-US"/>
              </w:rPr>
              <w:t>Ceinfo</w:t>
            </w:r>
            <w:proofErr w:type="spellEnd"/>
            <w:r w:rsidRPr="006A6C93">
              <w:rPr>
                <w:rFonts w:asciiTheme="minorHAnsi" w:hAnsiTheme="minorHAnsi" w:cs="Arial"/>
                <w:color w:val="000000"/>
                <w:szCs w:val="24"/>
                <w:lang w:val="en-US"/>
              </w:rPr>
              <w:t xml:space="preserve"> SMS SP)</w:t>
            </w:r>
            <w:r w:rsidR="00FC163B" w:rsidRPr="006A6C93">
              <w:rPr>
                <w:rFonts w:asciiTheme="minorHAnsi" w:hAnsiTheme="minorHAnsi" w:cs="Arial"/>
                <w:color w:val="000000"/>
                <w:szCs w:val="24"/>
                <w:lang w:val="en-US"/>
              </w:rPr>
              <w:t xml:space="preserve"> </w:t>
            </w:r>
          </w:p>
        </w:tc>
      </w:tr>
      <w:tr w:rsidR="00876870" w:rsidRPr="00EC6D60" w:rsidTr="00876870">
        <w:trPr>
          <w:trHeight w:val="556"/>
        </w:trPr>
        <w:tc>
          <w:tcPr>
            <w:tcW w:w="534" w:type="dxa"/>
            <w:shd w:val="clear" w:color="auto" w:fill="auto"/>
          </w:tcPr>
          <w:p w:rsidR="00876870" w:rsidRPr="00EC6D60" w:rsidRDefault="00876870" w:rsidP="00876870">
            <w:pPr>
              <w:spacing w:before="120" w:line="276" w:lineRule="auto"/>
              <w:jc w:val="both"/>
              <w:rPr>
                <w:rFonts w:ascii="Calibri" w:hAnsi="Calibri"/>
                <w:b/>
                <w:color w:val="000000"/>
                <w:szCs w:val="24"/>
              </w:rPr>
            </w:pPr>
            <w:proofErr w:type="gramStart"/>
            <w:r>
              <w:rPr>
                <w:rFonts w:ascii="Calibri" w:hAnsi="Calibri"/>
                <w:b/>
                <w:color w:val="000000"/>
                <w:szCs w:val="24"/>
              </w:rPr>
              <w:t>6</w:t>
            </w:r>
            <w:proofErr w:type="gramEnd"/>
          </w:p>
        </w:tc>
        <w:tc>
          <w:tcPr>
            <w:tcW w:w="850" w:type="dxa"/>
          </w:tcPr>
          <w:p w:rsidR="00876870" w:rsidRDefault="00876870" w:rsidP="00876870">
            <w:pPr>
              <w:spacing w:before="120" w:line="276" w:lineRule="auto"/>
              <w:jc w:val="both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26/9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876870" w:rsidRDefault="00876870" w:rsidP="00876870">
            <w:pPr>
              <w:spacing w:before="120" w:line="276" w:lineRule="auto"/>
              <w:jc w:val="both"/>
              <w:rPr>
                <w:rFonts w:asciiTheme="minorHAnsi" w:hAnsiTheme="minorHAnsi" w:cs="Arial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 xml:space="preserve">Preparação dos seminários. </w:t>
            </w:r>
            <w:r w:rsidR="00FC163B">
              <w:rPr>
                <w:rFonts w:ascii="Calibri" w:hAnsi="Calibri"/>
                <w:color w:val="000000"/>
                <w:szCs w:val="24"/>
              </w:rPr>
              <w:t>Sala de informática da Biblioteca</w:t>
            </w:r>
          </w:p>
        </w:tc>
      </w:tr>
      <w:tr w:rsidR="00876870" w:rsidRPr="00EC6D60" w:rsidTr="00416E38">
        <w:trPr>
          <w:trHeight w:val="834"/>
        </w:trPr>
        <w:tc>
          <w:tcPr>
            <w:tcW w:w="534" w:type="dxa"/>
            <w:shd w:val="clear" w:color="auto" w:fill="auto"/>
          </w:tcPr>
          <w:p w:rsidR="00876870" w:rsidRPr="00EC6D60" w:rsidRDefault="00876870" w:rsidP="00876870">
            <w:pPr>
              <w:spacing w:before="120" w:line="276" w:lineRule="auto"/>
              <w:jc w:val="both"/>
              <w:rPr>
                <w:rFonts w:ascii="Calibri" w:hAnsi="Calibri"/>
                <w:b/>
                <w:color w:val="000000"/>
                <w:szCs w:val="24"/>
              </w:rPr>
            </w:pPr>
            <w:r>
              <w:rPr>
                <w:rFonts w:ascii="Calibri" w:hAnsi="Calibri"/>
                <w:b/>
                <w:color w:val="000000"/>
                <w:szCs w:val="24"/>
              </w:rPr>
              <w:t>7</w:t>
            </w:r>
          </w:p>
        </w:tc>
        <w:tc>
          <w:tcPr>
            <w:tcW w:w="850" w:type="dxa"/>
          </w:tcPr>
          <w:p w:rsidR="00876870" w:rsidRDefault="00876870" w:rsidP="00876870">
            <w:pPr>
              <w:spacing w:before="120" w:line="276" w:lineRule="auto"/>
              <w:jc w:val="both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3/10</w:t>
            </w:r>
          </w:p>
        </w:tc>
        <w:tc>
          <w:tcPr>
            <w:tcW w:w="6124" w:type="dxa"/>
            <w:shd w:val="clear" w:color="auto" w:fill="auto"/>
          </w:tcPr>
          <w:p w:rsidR="00876870" w:rsidRDefault="004271A2" w:rsidP="00876870">
            <w:pPr>
              <w:spacing w:before="120" w:line="276" w:lineRule="auto"/>
              <w:jc w:val="both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 xml:space="preserve">Epidemiologia </w:t>
            </w:r>
            <w:r w:rsidR="00FC163B">
              <w:rPr>
                <w:rFonts w:ascii="Calibri" w:hAnsi="Calibri"/>
                <w:color w:val="000000"/>
                <w:szCs w:val="24"/>
              </w:rPr>
              <w:t>gerencial, e</w:t>
            </w:r>
            <w:r>
              <w:rPr>
                <w:rFonts w:ascii="Calibri" w:hAnsi="Calibri"/>
                <w:color w:val="000000"/>
                <w:szCs w:val="24"/>
              </w:rPr>
              <w:t xml:space="preserve"> os observatórios de saúde</w:t>
            </w:r>
          </w:p>
          <w:p w:rsidR="00A9075F" w:rsidRPr="00CF1E02" w:rsidRDefault="00CF1E02" w:rsidP="00CF1E02">
            <w:pPr>
              <w:pStyle w:val="PargrafodaLista"/>
              <w:numPr>
                <w:ilvl w:val="0"/>
                <w:numId w:val="22"/>
              </w:numPr>
              <w:spacing w:before="12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t xml:space="preserve">Uso da informação na gestão de hospitais públicos. </w:t>
            </w:r>
            <w:proofErr w:type="spellStart"/>
            <w:r>
              <w:t>Alvaro</w:t>
            </w:r>
            <w:proofErr w:type="spellEnd"/>
            <w:r>
              <w:t xml:space="preserve"> </w:t>
            </w:r>
            <w:proofErr w:type="spellStart"/>
            <w:r>
              <w:t>Escrivao</w:t>
            </w:r>
            <w:proofErr w:type="spellEnd"/>
            <w:r>
              <w:t xml:space="preserve"> Jr. Ciência &amp; Saúde Coletiva, 12(3):655-</w:t>
            </w:r>
            <w:r>
              <w:lastRenderedPageBreak/>
              <w:t>666, 2007</w:t>
            </w:r>
          </w:p>
          <w:p w:rsidR="00CF1E02" w:rsidRPr="00CF1E02" w:rsidRDefault="00CF1E02" w:rsidP="00CF1E02">
            <w:pPr>
              <w:pStyle w:val="PargrafodaLista"/>
              <w:numPr>
                <w:ilvl w:val="0"/>
                <w:numId w:val="22"/>
              </w:numPr>
              <w:spacing w:before="12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F1E02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http://hygeia3.fsp.usp.br/observasaude/</w:t>
            </w:r>
          </w:p>
        </w:tc>
        <w:tc>
          <w:tcPr>
            <w:tcW w:w="2381" w:type="dxa"/>
            <w:shd w:val="clear" w:color="auto" w:fill="auto"/>
          </w:tcPr>
          <w:p w:rsidR="00876870" w:rsidRPr="002978E1" w:rsidRDefault="004271A2" w:rsidP="00DF32AA">
            <w:pPr>
              <w:spacing w:before="120" w:line="276" w:lineRule="auto"/>
              <w:jc w:val="both"/>
              <w:rPr>
                <w:rFonts w:ascii="Calibri" w:hAnsi="Calibri"/>
                <w:color w:val="000000"/>
                <w:szCs w:val="24"/>
                <w:highlight w:val="yellow"/>
              </w:rPr>
            </w:pPr>
            <w:r>
              <w:rPr>
                <w:rFonts w:asciiTheme="minorHAnsi" w:hAnsiTheme="minorHAnsi" w:cs="Arial"/>
                <w:color w:val="000000"/>
                <w:szCs w:val="24"/>
              </w:rPr>
              <w:lastRenderedPageBreak/>
              <w:t xml:space="preserve">Álvaro Escrivão (Observatório da região </w:t>
            </w:r>
            <w:r>
              <w:rPr>
                <w:rFonts w:asciiTheme="minorHAnsi" w:hAnsiTheme="minorHAnsi" w:cs="Arial"/>
                <w:color w:val="000000"/>
                <w:szCs w:val="24"/>
              </w:rPr>
              <w:lastRenderedPageBreak/>
              <w:t xml:space="preserve">Metropolitana/FSP USP e SMS SP) </w:t>
            </w:r>
          </w:p>
        </w:tc>
      </w:tr>
      <w:tr w:rsidR="00CF1E02" w:rsidRPr="00EC6D60" w:rsidTr="00CF1E02">
        <w:tc>
          <w:tcPr>
            <w:tcW w:w="534" w:type="dxa"/>
            <w:shd w:val="clear" w:color="auto" w:fill="auto"/>
          </w:tcPr>
          <w:p w:rsidR="00CF1E02" w:rsidRPr="00EC6D60" w:rsidRDefault="00CF1E02" w:rsidP="00876870">
            <w:pPr>
              <w:spacing w:before="120" w:line="276" w:lineRule="auto"/>
              <w:jc w:val="both"/>
              <w:rPr>
                <w:rFonts w:ascii="Calibri" w:hAnsi="Calibri"/>
                <w:b/>
                <w:color w:val="000000"/>
                <w:szCs w:val="24"/>
              </w:rPr>
            </w:pPr>
            <w:r>
              <w:rPr>
                <w:rFonts w:ascii="Calibri" w:hAnsi="Calibri"/>
                <w:b/>
                <w:color w:val="000000"/>
                <w:szCs w:val="24"/>
              </w:rPr>
              <w:lastRenderedPageBreak/>
              <w:t xml:space="preserve">8 </w:t>
            </w:r>
          </w:p>
        </w:tc>
        <w:tc>
          <w:tcPr>
            <w:tcW w:w="850" w:type="dxa"/>
          </w:tcPr>
          <w:p w:rsidR="00CF1E02" w:rsidRDefault="00CF1E02" w:rsidP="00876870">
            <w:pPr>
              <w:spacing w:before="120" w:line="276" w:lineRule="auto"/>
              <w:jc w:val="both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10/10</w:t>
            </w:r>
          </w:p>
        </w:tc>
        <w:tc>
          <w:tcPr>
            <w:tcW w:w="6124" w:type="dxa"/>
            <w:shd w:val="clear" w:color="auto" w:fill="auto"/>
          </w:tcPr>
          <w:p w:rsidR="00F35EDC" w:rsidRDefault="00CF1E02" w:rsidP="00F35EDC">
            <w:pPr>
              <w:spacing w:before="120" w:line="276" w:lineRule="auto"/>
              <w:jc w:val="both"/>
              <w:rPr>
                <w:rFonts w:ascii="Calibri" w:hAnsi="Calibri"/>
                <w:color w:val="000000"/>
                <w:szCs w:val="24"/>
              </w:rPr>
            </w:pPr>
            <w:r w:rsidRPr="00F35EDC">
              <w:rPr>
                <w:rFonts w:ascii="Calibri" w:hAnsi="Calibri"/>
                <w:color w:val="000000"/>
                <w:szCs w:val="24"/>
              </w:rPr>
              <w:t>Sistemas de informação. Sala de informática da Biblioteca</w:t>
            </w:r>
          </w:p>
          <w:p w:rsidR="00F35EDC" w:rsidRPr="00F35EDC" w:rsidRDefault="00F35EDC" w:rsidP="00F35EDC">
            <w:pPr>
              <w:pStyle w:val="PargrafodaLista"/>
              <w:numPr>
                <w:ilvl w:val="0"/>
                <w:numId w:val="27"/>
              </w:numPr>
              <w:spacing w:before="120"/>
              <w:jc w:val="both"/>
              <w:rPr>
                <w:color w:val="000000"/>
                <w:szCs w:val="24"/>
              </w:rPr>
            </w:pPr>
            <w:proofErr w:type="spellStart"/>
            <w:r w:rsidRPr="00F35EDC">
              <w:rPr>
                <w:rFonts w:asciiTheme="minorHAnsi" w:hAnsiTheme="minorHAnsi" w:cstheme="minorHAnsi"/>
                <w:szCs w:val="24"/>
              </w:rPr>
              <w:t>Troccoli</w:t>
            </w:r>
            <w:proofErr w:type="spellEnd"/>
            <w:r w:rsidRPr="00F35EDC">
              <w:rPr>
                <w:rFonts w:asciiTheme="minorHAnsi" w:hAnsiTheme="minorHAnsi" w:cstheme="minorHAnsi"/>
                <w:szCs w:val="24"/>
              </w:rPr>
              <w:t xml:space="preserve"> TF. Sistemas de Informação. In </w:t>
            </w:r>
            <w:proofErr w:type="spellStart"/>
            <w:r w:rsidRPr="00F35EDC">
              <w:rPr>
                <w:rFonts w:asciiTheme="minorHAnsi" w:hAnsiTheme="minorHAnsi" w:cstheme="minorHAnsi"/>
                <w:szCs w:val="24"/>
              </w:rPr>
              <w:t>Ibañez</w:t>
            </w:r>
            <w:proofErr w:type="spellEnd"/>
            <w:r w:rsidRPr="00F35EDC">
              <w:rPr>
                <w:rFonts w:asciiTheme="minorHAnsi" w:hAnsiTheme="minorHAnsi" w:cstheme="minorHAnsi"/>
                <w:szCs w:val="24"/>
              </w:rPr>
              <w:t xml:space="preserve"> N, Elias PEM, Seixas PHD.</w:t>
            </w:r>
            <w:r w:rsidRPr="00F35EDC">
              <w:rPr>
                <w:rFonts w:asciiTheme="minorHAnsi" w:hAnsiTheme="minorHAnsi" w:cstheme="minorHAnsi"/>
                <w:szCs w:val="24"/>
              </w:rPr>
              <w:br/>
              <w:t xml:space="preserve">Política e Gestão Pública em Saúde. São Paulo: </w:t>
            </w:r>
            <w:proofErr w:type="spellStart"/>
            <w:r w:rsidRPr="00F35EDC">
              <w:rPr>
                <w:rFonts w:asciiTheme="minorHAnsi" w:hAnsiTheme="minorHAnsi" w:cstheme="minorHAnsi"/>
                <w:szCs w:val="24"/>
              </w:rPr>
              <w:t>Hucitec</w:t>
            </w:r>
            <w:proofErr w:type="spellEnd"/>
            <w:r w:rsidRPr="00F35EDC">
              <w:rPr>
                <w:rFonts w:asciiTheme="minorHAnsi" w:hAnsiTheme="minorHAnsi" w:cstheme="minorHAnsi"/>
                <w:szCs w:val="24"/>
              </w:rPr>
              <w:t xml:space="preserve"> Editora: </w:t>
            </w:r>
            <w:proofErr w:type="spellStart"/>
            <w:r w:rsidRPr="00F35EDC">
              <w:rPr>
                <w:rFonts w:asciiTheme="minorHAnsi" w:hAnsiTheme="minorHAnsi" w:cstheme="minorHAnsi"/>
                <w:szCs w:val="24"/>
              </w:rPr>
              <w:t>Cealag</w:t>
            </w:r>
            <w:proofErr w:type="spellEnd"/>
            <w:r w:rsidRPr="00F35EDC">
              <w:rPr>
                <w:rFonts w:asciiTheme="minorHAnsi" w:hAnsiTheme="minorHAnsi" w:cstheme="minorHAnsi"/>
                <w:szCs w:val="24"/>
              </w:rPr>
              <w:t>, 2011.</w:t>
            </w:r>
          </w:p>
        </w:tc>
        <w:tc>
          <w:tcPr>
            <w:tcW w:w="2381" w:type="dxa"/>
            <w:shd w:val="clear" w:color="auto" w:fill="auto"/>
          </w:tcPr>
          <w:p w:rsidR="00CF1E02" w:rsidRPr="00CF1E02" w:rsidRDefault="00CF1E02" w:rsidP="00876870">
            <w:pPr>
              <w:spacing w:before="120" w:line="276" w:lineRule="auto"/>
              <w:jc w:val="both"/>
              <w:rPr>
                <w:rFonts w:ascii="Calibri" w:hAnsi="Calibri"/>
                <w:color w:val="000000"/>
                <w:szCs w:val="24"/>
                <w:highlight w:val="yellow"/>
              </w:rPr>
            </w:pPr>
            <w:r w:rsidRPr="00CF1E02">
              <w:rPr>
                <w:rFonts w:ascii="Calibri" w:hAnsi="Calibri"/>
                <w:color w:val="000000"/>
                <w:szCs w:val="24"/>
              </w:rPr>
              <w:t xml:space="preserve">Francisco </w:t>
            </w:r>
            <w:proofErr w:type="spellStart"/>
            <w:r w:rsidRPr="00CF1E02">
              <w:rPr>
                <w:rFonts w:ascii="Calibri" w:hAnsi="Calibri"/>
                <w:color w:val="000000"/>
                <w:szCs w:val="24"/>
              </w:rPr>
              <w:t>Troccole</w:t>
            </w:r>
            <w:proofErr w:type="spellEnd"/>
            <w:r>
              <w:rPr>
                <w:rFonts w:ascii="Calibri" w:hAnsi="Calibri"/>
                <w:color w:val="000000"/>
                <w:szCs w:val="24"/>
              </w:rPr>
              <w:t xml:space="preserve"> (?)</w:t>
            </w:r>
          </w:p>
        </w:tc>
      </w:tr>
      <w:tr w:rsidR="00876870" w:rsidRPr="00EC6D60" w:rsidTr="00416E38">
        <w:tc>
          <w:tcPr>
            <w:tcW w:w="534" w:type="dxa"/>
            <w:shd w:val="clear" w:color="auto" w:fill="auto"/>
          </w:tcPr>
          <w:p w:rsidR="00876870" w:rsidRDefault="00876870" w:rsidP="00876870">
            <w:pPr>
              <w:spacing w:before="120" w:line="276" w:lineRule="auto"/>
              <w:jc w:val="both"/>
              <w:rPr>
                <w:rFonts w:ascii="Calibri" w:hAnsi="Calibri"/>
                <w:b/>
                <w:color w:val="000000"/>
                <w:szCs w:val="24"/>
              </w:rPr>
            </w:pPr>
            <w:r>
              <w:rPr>
                <w:rFonts w:ascii="Calibri" w:hAnsi="Calibri"/>
                <w:b/>
                <w:color w:val="000000"/>
                <w:szCs w:val="24"/>
              </w:rPr>
              <w:t>9</w:t>
            </w:r>
          </w:p>
        </w:tc>
        <w:tc>
          <w:tcPr>
            <w:tcW w:w="850" w:type="dxa"/>
          </w:tcPr>
          <w:p w:rsidR="00876870" w:rsidRDefault="00876870" w:rsidP="00876870">
            <w:pPr>
              <w:spacing w:before="120" w:line="276" w:lineRule="auto"/>
              <w:jc w:val="both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17/10</w:t>
            </w:r>
          </w:p>
        </w:tc>
        <w:tc>
          <w:tcPr>
            <w:tcW w:w="6124" w:type="dxa"/>
            <w:shd w:val="clear" w:color="auto" w:fill="auto"/>
          </w:tcPr>
          <w:p w:rsidR="00876870" w:rsidRPr="00F35EDC" w:rsidRDefault="00876870" w:rsidP="00F35EDC">
            <w:pPr>
              <w:spacing w:before="120"/>
              <w:jc w:val="both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F35EDC">
              <w:rPr>
                <w:rFonts w:asciiTheme="minorHAnsi" w:hAnsiTheme="minorHAnsi" w:cstheme="minorHAnsi"/>
                <w:color w:val="000000"/>
                <w:szCs w:val="24"/>
              </w:rPr>
              <w:t>Sistemas de informação</w:t>
            </w:r>
            <w:r w:rsidR="00FC163B" w:rsidRPr="00F35EDC">
              <w:rPr>
                <w:rFonts w:asciiTheme="minorHAnsi" w:hAnsiTheme="minorHAnsi" w:cstheme="minorHAnsi"/>
                <w:color w:val="000000"/>
                <w:szCs w:val="24"/>
              </w:rPr>
              <w:t>. Sala de informática da Biblioteca</w:t>
            </w:r>
          </w:p>
          <w:p w:rsidR="00F35EDC" w:rsidRPr="00F35EDC" w:rsidRDefault="00F35EDC" w:rsidP="00F35EDC">
            <w:pPr>
              <w:pStyle w:val="PargrafodaLista"/>
              <w:numPr>
                <w:ilvl w:val="0"/>
                <w:numId w:val="24"/>
              </w:numPr>
              <w:shd w:val="clear" w:color="auto" w:fill="FFFFFF"/>
              <w:textAlignment w:val="baseline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35EDC">
              <w:rPr>
                <w:rFonts w:asciiTheme="minorHAnsi" w:hAnsiTheme="minorHAnsi" w:cstheme="minorHAnsi"/>
                <w:sz w:val="24"/>
                <w:szCs w:val="24"/>
              </w:rPr>
              <w:t xml:space="preserve">Lima CRA, </w:t>
            </w:r>
            <w:proofErr w:type="spellStart"/>
            <w:r w:rsidRPr="00F35EDC">
              <w:rPr>
                <w:rFonts w:asciiTheme="minorHAnsi" w:hAnsiTheme="minorHAnsi" w:cstheme="minorHAnsi"/>
                <w:sz w:val="24"/>
                <w:szCs w:val="24"/>
              </w:rPr>
              <w:t>Schramm</w:t>
            </w:r>
            <w:proofErr w:type="spellEnd"/>
            <w:r w:rsidRPr="00F35EDC">
              <w:rPr>
                <w:rFonts w:asciiTheme="minorHAnsi" w:hAnsiTheme="minorHAnsi" w:cstheme="minorHAnsi"/>
                <w:sz w:val="24"/>
                <w:szCs w:val="24"/>
              </w:rPr>
              <w:t xml:space="preserve"> JMA, </w:t>
            </w:r>
            <w:proofErr w:type="spellStart"/>
            <w:r w:rsidRPr="00F35EDC">
              <w:rPr>
                <w:rFonts w:asciiTheme="minorHAnsi" w:hAnsiTheme="minorHAnsi" w:cstheme="minorHAnsi"/>
                <w:sz w:val="24"/>
                <w:szCs w:val="24"/>
              </w:rPr>
              <w:t>Coeli</w:t>
            </w:r>
            <w:proofErr w:type="spellEnd"/>
            <w:r w:rsidRPr="00F35EDC">
              <w:rPr>
                <w:rFonts w:asciiTheme="minorHAnsi" w:hAnsiTheme="minorHAnsi" w:cstheme="minorHAnsi"/>
                <w:sz w:val="24"/>
                <w:szCs w:val="24"/>
              </w:rPr>
              <w:t xml:space="preserve"> CM. Gerenciamento da qualidade da informação: uma abordagem para o setor saúde. </w:t>
            </w:r>
            <w:proofErr w:type="spellStart"/>
            <w:r w:rsidRPr="00F35EDC">
              <w:rPr>
                <w:rFonts w:asciiTheme="minorHAnsi" w:hAnsiTheme="minorHAnsi" w:cstheme="minorHAnsi"/>
                <w:sz w:val="24"/>
                <w:szCs w:val="24"/>
              </w:rPr>
              <w:t>Cad</w:t>
            </w:r>
            <w:proofErr w:type="spellEnd"/>
            <w:r w:rsidRPr="00F35EDC">
              <w:rPr>
                <w:rFonts w:asciiTheme="minorHAnsi" w:hAnsiTheme="minorHAnsi" w:cstheme="minorHAnsi"/>
                <w:sz w:val="24"/>
                <w:szCs w:val="24"/>
              </w:rPr>
              <w:t xml:space="preserve"> Saúde Colet. 2010 jan-mar;18(1):19-31.</w:t>
            </w:r>
          </w:p>
          <w:p w:rsidR="00F35EDC" w:rsidRPr="00F35EDC" w:rsidRDefault="00F35EDC" w:rsidP="00F35EDC">
            <w:pPr>
              <w:pStyle w:val="PargrafodaLista"/>
              <w:numPr>
                <w:ilvl w:val="0"/>
                <w:numId w:val="24"/>
              </w:numPr>
              <w:shd w:val="clear" w:color="auto" w:fill="FFFFFF"/>
              <w:textAlignment w:val="baseline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F35ED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RIPSA (Rede </w:t>
            </w:r>
            <w:proofErr w:type="spellStart"/>
            <w:r w:rsidRPr="00F35ED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Interagencial</w:t>
            </w:r>
            <w:proofErr w:type="spellEnd"/>
            <w:r w:rsidRPr="00F35ED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de Saúde) -  Indicadores Básicos para a Saúde no Brasil: conceitos e aplicações. OPAS /Ministério da Saúde, Brasília, 2ª edição 2008 disponível em: </w:t>
            </w:r>
            <w:hyperlink r:id="rId6" w:tgtFrame="_blank" w:history="1">
              <w:r w:rsidRPr="00F35EDC">
                <w:rPr>
                  <w:rFonts w:asciiTheme="minorHAnsi" w:hAnsiTheme="minorHAnsi" w:cstheme="minorHAnsi"/>
                  <w:color w:val="1155CC"/>
                  <w:sz w:val="24"/>
                  <w:szCs w:val="24"/>
                  <w:u w:val="single"/>
                </w:rPr>
                <w:t>http://www.ripsa.org.br/php/level.</w:t>
              </w:r>
            </w:hyperlink>
            <w:hyperlink r:id="rId7" w:tgtFrame="_blank" w:history="1">
              <w:r w:rsidRPr="00F35EDC">
                <w:rPr>
                  <w:rFonts w:asciiTheme="minorHAnsi" w:hAnsiTheme="minorHAnsi" w:cstheme="minorHAnsi"/>
                  <w:color w:val="1155CC"/>
                  <w:sz w:val="24"/>
                  <w:szCs w:val="24"/>
                  <w:u w:val="single"/>
                </w:rPr>
                <w:t>php</w:t>
              </w:r>
            </w:hyperlink>
            <w:hyperlink r:id="rId8" w:tgtFrame="_blank" w:history="1">
              <w:r w:rsidRPr="00F35EDC">
                <w:rPr>
                  <w:rFonts w:asciiTheme="minorHAnsi" w:hAnsiTheme="minorHAnsi" w:cstheme="minorHAnsi"/>
                  <w:color w:val="1155CC"/>
                  <w:sz w:val="24"/>
                  <w:szCs w:val="24"/>
                  <w:u w:val="single"/>
                </w:rPr>
                <w:t>?</w:t>
              </w:r>
            </w:hyperlink>
            <w:hyperlink r:id="rId9" w:tgtFrame="_blank" w:history="1">
              <w:r w:rsidRPr="00F35EDC">
                <w:rPr>
                  <w:rFonts w:asciiTheme="minorHAnsi" w:hAnsiTheme="minorHAnsi" w:cstheme="minorHAnsi"/>
                  <w:color w:val="1155CC"/>
                  <w:sz w:val="24"/>
                  <w:szCs w:val="24"/>
                  <w:u w:val="single"/>
                </w:rPr>
                <w:t>lang</w:t>
              </w:r>
            </w:hyperlink>
            <w:hyperlink r:id="rId10" w:tgtFrame="_blank" w:history="1">
              <w:r w:rsidRPr="00F35EDC">
                <w:rPr>
                  <w:rFonts w:asciiTheme="minorHAnsi" w:hAnsiTheme="minorHAnsi" w:cstheme="minorHAnsi"/>
                  <w:color w:val="1155CC"/>
                  <w:sz w:val="24"/>
                  <w:szCs w:val="24"/>
                  <w:u w:val="single"/>
                </w:rPr>
                <w:t>=</w:t>
              </w:r>
            </w:hyperlink>
            <w:hyperlink r:id="rId11" w:tgtFrame="_blank" w:history="1">
              <w:r w:rsidRPr="00F35EDC">
                <w:rPr>
                  <w:rFonts w:asciiTheme="minorHAnsi" w:hAnsiTheme="minorHAnsi" w:cstheme="minorHAnsi"/>
                  <w:color w:val="1155CC"/>
                  <w:sz w:val="24"/>
                  <w:szCs w:val="24"/>
                  <w:u w:val="single"/>
                </w:rPr>
                <w:t>pt&amp;component</w:t>
              </w:r>
            </w:hyperlink>
            <w:hyperlink r:id="rId12" w:tgtFrame="_blank" w:history="1">
              <w:r w:rsidRPr="00F35EDC">
                <w:rPr>
                  <w:rFonts w:asciiTheme="minorHAnsi" w:hAnsiTheme="minorHAnsi" w:cstheme="minorHAnsi"/>
                  <w:color w:val="1155CC"/>
                  <w:sz w:val="24"/>
                  <w:szCs w:val="24"/>
                  <w:u w:val="single"/>
                </w:rPr>
                <w:t>=68&amp;item=20</w:t>
              </w:r>
            </w:hyperlink>
          </w:p>
        </w:tc>
        <w:tc>
          <w:tcPr>
            <w:tcW w:w="2381" w:type="dxa"/>
            <w:shd w:val="clear" w:color="auto" w:fill="auto"/>
          </w:tcPr>
          <w:p w:rsidR="00876870" w:rsidRPr="00DF3245" w:rsidRDefault="00876870" w:rsidP="00FC163B">
            <w:pPr>
              <w:tabs>
                <w:tab w:val="left" w:pos="284"/>
              </w:tabs>
              <w:spacing w:before="120" w:line="276" w:lineRule="auto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="Calibri" w:hAnsi="Calibri"/>
              </w:rPr>
              <w:t xml:space="preserve">Zilda Pereira da </w:t>
            </w:r>
            <w:r w:rsidR="00FC163B">
              <w:rPr>
                <w:rFonts w:ascii="Calibri" w:hAnsi="Calibri"/>
              </w:rPr>
              <w:t>Silva</w:t>
            </w:r>
            <w:r w:rsidR="00FC163B">
              <w:rPr>
                <w:rFonts w:asciiTheme="minorHAnsi" w:hAnsiTheme="minorHAnsi"/>
                <w:szCs w:val="24"/>
              </w:rPr>
              <w:t xml:space="preserve"> </w:t>
            </w:r>
          </w:p>
        </w:tc>
      </w:tr>
      <w:tr w:rsidR="00876870" w:rsidRPr="00EC6D60" w:rsidTr="00416E38">
        <w:tc>
          <w:tcPr>
            <w:tcW w:w="534" w:type="dxa"/>
            <w:shd w:val="clear" w:color="auto" w:fill="auto"/>
          </w:tcPr>
          <w:p w:rsidR="00876870" w:rsidRPr="00EC6D60" w:rsidRDefault="00876870" w:rsidP="00876870">
            <w:pPr>
              <w:spacing w:before="120" w:line="276" w:lineRule="auto"/>
              <w:jc w:val="both"/>
              <w:rPr>
                <w:rFonts w:ascii="Calibri" w:hAnsi="Calibri"/>
                <w:b/>
                <w:color w:val="000000"/>
                <w:szCs w:val="24"/>
              </w:rPr>
            </w:pPr>
            <w:r>
              <w:rPr>
                <w:rFonts w:ascii="Calibri" w:hAnsi="Calibri"/>
                <w:b/>
                <w:color w:val="000000"/>
                <w:szCs w:val="24"/>
              </w:rPr>
              <w:t xml:space="preserve">10 </w:t>
            </w:r>
          </w:p>
        </w:tc>
        <w:tc>
          <w:tcPr>
            <w:tcW w:w="850" w:type="dxa"/>
          </w:tcPr>
          <w:p w:rsidR="00876870" w:rsidRPr="009D4555" w:rsidRDefault="00876870" w:rsidP="00876870">
            <w:pPr>
              <w:spacing w:before="120" w:line="276" w:lineRule="auto"/>
              <w:jc w:val="both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24/10</w:t>
            </w:r>
          </w:p>
        </w:tc>
        <w:tc>
          <w:tcPr>
            <w:tcW w:w="6124" w:type="dxa"/>
            <w:shd w:val="clear" w:color="auto" w:fill="auto"/>
          </w:tcPr>
          <w:p w:rsidR="00876870" w:rsidRPr="009D4555" w:rsidRDefault="006D7B83" w:rsidP="00876870">
            <w:pPr>
              <w:spacing w:before="120" w:line="276" w:lineRule="auto"/>
              <w:jc w:val="both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Cs w:val="24"/>
              </w:rPr>
              <w:t>A experiência do Município de Diadema</w:t>
            </w:r>
            <w:r w:rsidR="00DF32AA">
              <w:rPr>
                <w:rFonts w:asciiTheme="minorHAnsi" w:hAnsiTheme="minorHAnsi" w:cs="Arial"/>
                <w:color w:val="000000"/>
                <w:szCs w:val="24"/>
              </w:rPr>
              <w:t xml:space="preserve"> no uso de informações e da epidemiologia de serviços para a tomada de decisão </w:t>
            </w:r>
          </w:p>
        </w:tc>
        <w:tc>
          <w:tcPr>
            <w:tcW w:w="2381" w:type="dxa"/>
            <w:shd w:val="clear" w:color="auto" w:fill="auto"/>
          </w:tcPr>
          <w:p w:rsidR="00876870" w:rsidRPr="002978E1" w:rsidRDefault="006D7B83" w:rsidP="00DF32AA">
            <w:pPr>
              <w:spacing w:before="120" w:line="276" w:lineRule="auto"/>
              <w:jc w:val="both"/>
              <w:rPr>
                <w:rFonts w:ascii="Calibri" w:hAnsi="Calibri"/>
                <w:color w:val="000000"/>
                <w:szCs w:val="24"/>
                <w:highlight w:val="yellow"/>
              </w:rPr>
            </w:pPr>
            <w:r>
              <w:rPr>
                <w:rFonts w:asciiTheme="minorHAnsi" w:hAnsiTheme="minorHAnsi"/>
                <w:szCs w:val="24"/>
              </w:rPr>
              <w:t xml:space="preserve">Guilherme Meyer </w:t>
            </w:r>
          </w:p>
        </w:tc>
      </w:tr>
      <w:tr w:rsidR="006A6C93" w:rsidRPr="00EC6D60" w:rsidTr="0095251B">
        <w:tc>
          <w:tcPr>
            <w:tcW w:w="534" w:type="dxa"/>
            <w:shd w:val="clear" w:color="auto" w:fill="auto"/>
          </w:tcPr>
          <w:p w:rsidR="006A6C93" w:rsidRDefault="006A6C93" w:rsidP="00876870">
            <w:pPr>
              <w:spacing w:before="120" w:line="276" w:lineRule="auto"/>
              <w:jc w:val="both"/>
              <w:rPr>
                <w:rFonts w:ascii="Calibri" w:hAnsi="Calibri"/>
                <w:b/>
                <w:color w:val="000000"/>
                <w:szCs w:val="24"/>
              </w:rPr>
            </w:pPr>
            <w:r>
              <w:rPr>
                <w:rFonts w:ascii="Calibri" w:hAnsi="Calibri"/>
                <w:b/>
                <w:color w:val="000000"/>
                <w:szCs w:val="24"/>
              </w:rPr>
              <w:t>11</w:t>
            </w:r>
          </w:p>
        </w:tc>
        <w:tc>
          <w:tcPr>
            <w:tcW w:w="850" w:type="dxa"/>
          </w:tcPr>
          <w:p w:rsidR="006A6C93" w:rsidRDefault="006A6C93" w:rsidP="00876870">
            <w:pPr>
              <w:spacing w:before="120" w:line="276" w:lineRule="auto"/>
              <w:jc w:val="both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31/10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6A6C93" w:rsidRDefault="006A6C93" w:rsidP="00DF32AA">
            <w:pPr>
              <w:spacing w:before="120" w:line="276" w:lineRule="auto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Preparação dos seminários. Sala de informática da Biblioteca</w:t>
            </w:r>
          </w:p>
        </w:tc>
      </w:tr>
      <w:tr w:rsidR="00876870" w:rsidRPr="00EC6D60" w:rsidTr="00416E38">
        <w:tc>
          <w:tcPr>
            <w:tcW w:w="534" w:type="dxa"/>
            <w:shd w:val="clear" w:color="auto" w:fill="auto"/>
          </w:tcPr>
          <w:p w:rsidR="00876870" w:rsidRDefault="006A6C93" w:rsidP="00876870">
            <w:pPr>
              <w:spacing w:before="120" w:line="276" w:lineRule="auto"/>
              <w:jc w:val="both"/>
              <w:rPr>
                <w:rFonts w:ascii="Calibri" w:hAnsi="Calibri"/>
                <w:b/>
                <w:color w:val="000000"/>
                <w:szCs w:val="24"/>
              </w:rPr>
            </w:pPr>
            <w:r>
              <w:rPr>
                <w:rFonts w:ascii="Calibri" w:hAnsi="Calibri"/>
                <w:b/>
                <w:color w:val="000000"/>
                <w:szCs w:val="24"/>
              </w:rPr>
              <w:t>12</w:t>
            </w:r>
          </w:p>
        </w:tc>
        <w:tc>
          <w:tcPr>
            <w:tcW w:w="850" w:type="dxa"/>
          </w:tcPr>
          <w:p w:rsidR="00876870" w:rsidRDefault="006A6C93" w:rsidP="006A6C93">
            <w:pPr>
              <w:spacing w:before="120" w:line="276" w:lineRule="auto"/>
              <w:jc w:val="both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07</w:t>
            </w:r>
            <w:r w:rsidR="00876870">
              <w:rPr>
                <w:rFonts w:ascii="Calibri" w:hAnsi="Calibri"/>
                <w:color w:val="000000"/>
                <w:szCs w:val="24"/>
              </w:rPr>
              <w:t>/1</w:t>
            </w:r>
            <w:r>
              <w:rPr>
                <w:rFonts w:ascii="Calibri" w:hAnsi="Calibri"/>
                <w:color w:val="000000"/>
                <w:szCs w:val="24"/>
              </w:rPr>
              <w:t>1</w:t>
            </w:r>
          </w:p>
        </w:tc>
        <w:tc>
          <w:tcPr>
            <w:tcW w:w="6124" w:type="dxa"/>
            <w:shd w:val="clear" w:color="auto" w:fill="auto"/>
          </w:tcPr>
          <w:p w:rsidR="00876870" w:rsidRDefault="006D7B83" w:rsidP="00876870">
            <w:pPr>
              <w:spacing w:before="120" w:line="276" w:lineRule="auto"/>
              <w:jc w:val="both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Inquéritos de saúde e a experiência do ISA São Paulo</w:t>
            </w:r>
          </w:p>
          <w:p w:rsidR="00CF1E02" w:rsidRPr="00EC6D60" w:rsidRDefault="00CF1E02" w:rsidP="00876870">
            <w:pPr>
              <w:spacing w:before="120" w:line="276" w:lineRule="auto"/>
              <w:jc w:val="both"/>
              <w:rPr>
                <w:rFonts w:ascii="Calibri" w:hAnsi="Calibri"/>
                <w:color w:val="000000"/>
                <w:szCs w:val="24"/>
                <w:highlight w:val="yellow"/>
              </w:rPr>
            </w:pPr>
          </w:p>
        </w:tc>
        <w:tc>
          <w:tcPr>
            <w:tcW w:w="2381" w:type="dxa"/>
            <w:shd w:val="clear" w:color="auto" w:fill="auto"/>
          </w:tcPr>
          <w:p w:rsidR="00876870" w:rsidRPr="00173B36" w:rsidRDefault="00DB7472" w:rsidP="00DF32AA">
            <w:pPr>
              <w:tabs>
                <w:tab w:val="left" w:pos="284"/>
              </w:tabs>
              <w:spacing w:before="120" w:line="276" w:lineRule="auto"/>
              <w:jc w:val="both"/>
              <w:rPr>
                <w:rFonts w:ascii="Calibri" w:hAnsi="Calibri"/>
                <w:b/>
                <w:color w:val="000000"/>
                <w:szCs w:val="24"/>
                <w:highlight w:val="yellow"/>
              </w:rPr>
            </w:pPr>
            <w:r w:rsidRPr="00B12B6B">
              <w:rPr>
                <w:rFonts w:ascii="Calibri" w:hAnsi="Calibri"/>
                <w:color w:val="000000"/>
                <w:szCs w:val="24"/>
              </w:rPr>
              <w:t xml:space="preserve">Moises </w:t>
            </w:r>
            <w:proofErr w:type="spellStart"/>
            <w:r w:rsidRPr="00B12B6B">
              <w:rPr>
                <w:rFonts w:ascii="Calibri" w:hAnsi="Calibri"/>
                <w:color w:val="000000"/>
                <w:szCs w:val="24"/>
              </w:rPr>
              <w:t>Goldbaun</w:t>
            </w:r>
            <w:proofErr w:type="spellEnd"/>
            <w:r>
              <w:rPr>
                <w:rFonts w:asciiTheme="minorHAnsi" w:hAnsiTheme="minorHAnsi" w:cs="Arial"/>
                <w:color w:val="000000"/>
                <w:szCs w:val="24"/>
              </w:rPr>
              <w:t xml:space="preserve"> (ISA São Paulo/FMUSP) e </w:t>
            </w:r>
            <w:proofErr w:type="spellStart"/>
            <w:r w:rsidRPr="00D73DEB">
              <w:rPr>
                <w:rFonts w:asciiTheme="minorHAnsi" w:hAnsiTheme="minorHAnsi" w:cs="Arial"/>
                <w:color w:val="000000"/>
                <w:szCs w:val="24"/>
              </w:rPr>
              <w:t>Chester</w:t>
            </w:r>
            <w:proofErr w:type="spellEnd"/>
            <w:r w:rsidRPr="00D73DEB">
              <w:rPr>
                <w:rFonts w:asciiTheme="minorHAnsi" w:hAnsiTheme="minorHAnsi" w:cs="Arial"/>
                <w:color w:val="000000"/>
                <w:szCs w:val="24"/>
              </w:rPr>
              <w:t xml:space="preserve"> Luiz Galvão Cesar</w:t>
            </w:r>
            <w:r w:rsidR="00FC163B">
              <w:rPr>
                <w:rFonts w:asciiTheme="minorHAnsi" w:hAnsiTheme="minorHAnsi" w:cs="Arial"/>
                <w:color w:val="000000"/>
                <w:szCs w:val="24"/>
              </w:rPr>
              <w:t xml:space="preserve"> </w:t>
            </w:r>
          </w:p>
        </w:tc>
      </w:tr>
      <w:tr w:rsidR="00876870" w:rsidRPr="00EC6D60" w:rsidTr="00416E38">
        <w:trPr>
          <w:trHeight w:val="369"/>
        </w:trPr>
        <w:tc>
          <w:tcPr>
            <w:tcW w:w="534" w:type="dxa"/>
            <w:shd w:val="clear" w:color="auto" w:fill="auto"/>
          </w:tcPr>
          <w:p w:rsidR="00876870" w:rsidRPr="00EC6D60" w:rsidRDefault="00876870" w:rsidP="00876870">
            <w:pPr>
              <w:spacing w:before="120" w:line="276" w:lineRule="auto"/>
              <w:jc w:val="both"/>
              <w:rPr>
                <w:rFonts w:ascii="Calibri" w:hAnsi="Calibri"/>
                <w:b/>
                <w:color w:val="000000"/>
                <w:szCs w:val="24"/>
              </w:rPr>
            </w:pPr>
            <w:bookmarkStart w:id="0" w:name="_GoBack"/>
            <w:bookmarkEnd w:id="0"/>
            <w:r>
              <w:rPr>
                <w:rFonts w:ascii="Calibri" w:hAnsi="Calibri"/>
                <w:b/>
                <w:color w:val="000000"/>
                <w:szCs w:val="24"/>
              </w:rPr>
              <w:t xml:space="preserve">13 </w:t>
            </w:r>
          </w:p>
        </w:tc>
        <w:tc>
          <w:tcPr>
            <w:tcW w:w="850" w:type="dxa"/>
          </w:tcPr>
          <w:p w:rsidR="00876870" w:rsidRPr="009D4555" w:rsidRDefault="00876870" w:rsidP="00876870">
            <w:pPr>
              <w:spacing w:before="120" w:line="276" w:lineRule="auto"/>
              <w:jc w:val="both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14/11</w:t>
            </w:r>
          </w:p>
        </w:tc>
        <w:tc>
          <w:tcPr>
            <w:tcW w:w="6124" w:type="dxa"/>
            <w:shd w:val="clear" w:color="auto" w:fill="auto"/>
          </w:tcPr>
          <w:p w:rsidR="00876870" w:rsidRDefault="00DB7472" w:rsidP="00DF32AA">
            <w:pPr>
              <w:spacing w:before="120" w:line="276" w:lineRule="auto"/>
              <w:jc w:val="both"/>
              <w:rPr>
                <w:rFonts w:ascii="Calibri" w:hAnsi="Calibri"/>
                <w:color w:val="000000"/>
                <w:szCs w:val="24"/>
              </w:rPr>
            </w:pPr>
            <w:r w:rsidRPr="00DF3245">
              <w:rPr>
                <w:rFonts w:ascii="Calibri" w:hAnsi="Calibri"/>
                <w:color w:val="000000"/>
                <w:szCs w:val="24"/>
              </w:rPr>
              <w:t>Epidemiologia clínica</w:t>
            </w:r>
            <w:r w:rsidR="00FC163B">
              <w:rPr>
                <w:rFonts w:ascii="Calibri" w:hAnsi="Calibri"/>
                <w:color w:val="000000"/>
                <w:szCs w:val="24"/>
              </w:rPr>
              <w:t>,</w:t>
            </w:r>
            <w:r>
              <w:rPr>
                <w:rFonts w:ascii="Calibri" w:hAnsi="Calibri"/>
                <w:color w:val="000000"/>
                <w:szCs w:val="24"/>
              </w:rPr>
              <w:t xml:space="preserve"> </w:t>
            </w:r>
            <w:r w:rsidR="00DF32AA">
              <w:rPr>
                <w:rFonts w:ascii="Calibri" w:hAnsi="Calibri"/>
                <w:color w:val="000000"/>
                <w:szCs w:val="24"/>
              </w:rPr>
              <w:t xml:space="preserve">evidências e </w:t>
            </w:r>
            <w:r>
              <w:rPr>
                <w:rFonts w:ascii="Calibri" w:hAnsi="Calibri"/>
                <w:color w:val="000000"/>
                <w:szCs w:val="24"/>
              </w:rPr>
              <w:t>ATS</w:t>
            </w:r>
            <w:r w:rsidR="00DF32AA">
              <w:rPr>
                <w:rFonts w:ascii="Calibri" w:hAnsi="Calibri"/>
                <w:color w:val="000000"/>
                <w:szCs w:val="24"/>
              </w:rPr>
              <w:t>.</w:t>
            </w:r>
          </w:p>
          <w:p w:rsidR="00CF1E02" w:rsidRPr="00CF1E02" w:rsidRDefault="00CF1E02" w:rsidP="00CF1E02">
            <w:pPr>
              <w:pStyle w:val="PargrafodaLista"/>
              <w:numPr>
                <w:ilvl w:val="0"/>
                <w:numId w:val="20"/>
              </w:numPr>
              <w:spacing w:before="120"/>
              <w:jc w:val="both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F1E02">
              <w:rPr>
                <w:rFonts w:asciiTheme="minorHAnsi" w:hAnsiTheme="minorHAnsi" w:cstheme="minorHAnsi"/>
              </w:rPr>
              <w:t xml:space="preserve">Avaliação de tecnologias em saúde. Boletim do Instituto de Saúde – BIS Volume 14 – Nº 2 – Maio de 2013. Primeiros artigos. </w:t>
            </w:r>
          </w:p>
        </w:tc>
        <w:tc>
          <w:tcPr>
            <w:tcW w:w="2381" w:type="dxa"/>
            <w:shd w:val="clear" w:color="auto" w:fill="auto"/>
          </w:tcPr>
          <w:p w:rsidR="00876870" w:rsidRDefault="00DF32AA" w:rsidP="00876870">
            <w:pPr>
              <w:spacing w:before="120" w:line="276" w:lineRule="auto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Tereza Toma (IS- SES/SP)</w:t>
            </w:r>
          </w:p>
        </w:tc>
      </w:tr>
      <w:tr w:rsidR="00876870" w:rsidRPr="00EC6D60" w:rsidTr="00416E38">
        <w:tc>
          <w:tcPr>
            <w:tcW w:w="534" w:type="dxa"/>
            <w:shd w:val="clear" w:color="auto" w:fill="auto"/>
          </w:tcPr>
          <w:p w:rsidR="00876870" w:rsidRPr="00EC6D60" w:rsidRDefault="00876870" w:rsidP="00876870">
            <w:pPr>
              <w:spacing w:before="120" w:line="276" w:lineRule="auto"/>
              <w:jc w:val="both"/>
              <w:rPr>
                <w:rFonts w:ascii="Calibri" w:hAnsi="Calibri"/>
                <w:b/>
                <w:color w:val="000000"/>
                <w:szCs w:val="24"/>
              </w:rPr>
            </w:pPr>
            <w:r>
              <w:rPr>
                <w:rFonts w:ascii="Calibri" w:hAnsi="Calibri"/>
                <w:b/>
                <w:color w:val="000000"/>
                <w:szCs w:val="24"/>
              </w:rPr>
              <w:t xml:space="preserve">14 </w:t>
            </w:r>
          </w:p>
        </w:tc>
        <w:tc>
          <w:tcPr>
            <w:tcW w:w="850" w:type="dxa"/>
          </w:tcPr>
          <w:p w:rsidR="00876870" w:rsidRPr="00EC6D60" w:rsidRDefault="00876870" w:rsidP="00876870">
            <w:pPr>
              <w:spacing w:before="120" w:line="276" w:lineRule="auto"/>
              <w:jc w:val="both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21/11</w:t>
            </w:r>
          </w:p>
        </w:tc>
        <w:tc>
          <w:tcPr>
            <w:tcW w:w="6124" w:type="dxa"/>
            <w:shd w:val="clear" w:color="auto" w:fill="auto"/>
          </w:tcPr>
          <w:p w:rsidR="00876870" w:rsidRDefault="00FC163B" w:rsidP="00876870">
            <w:pPr>
              <w:spacing w:before="120" w:line="276" w:lineRule="auto"/>
              <w:jc w:val="both"/>
              <w:rPr>
                <w:rFonts w:asciiTheme="minorHAnsi" w:hAnsiTheme="minorHAnsi" w:cs="Arial"/>
                <w:color w:val="000000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Cs w:val="24"/>
              </w:rPr>
              <w:t>Monitoramento e avaliação: uso da informação para a tomada de decisão</w:t>
            </w:r>
          </w:p>
          <w:p w:rsidR="000A69EB" w:rsidRDefault="000A69EB" w:rsidP="000A69EB">
            <w:pPr>
              <w:pStyle w:val="PargrafodaLista"/>
              <w:numPr>
                <w:ilvl w:val="0"/>
                <w:numId w:val="19"/>
              </w:numPr>
              <w:spacing w:before="120"/>
              <w:jc w:val="both"/>
              <w:rPr>
                <w:rFonts w:asciiTheme="minorHAnsi" w:hAnsiTheme="minorHAnsi" w:cs="Arial"/>
                <w:color w:val="000000"/>
                <w:szCs w:val="24"/>
              </w:rPr>
            </w:pPr>
            <w:r w:rsidRPr="000A69EB">
              <w:rPr>
                <w:rFonts w:asciiTheme="minorHAnsi" w:hAnsiTheme="minorHAnsi" w:cs="Arial"/>
                <w:color w:val="000000"/>
                <w:szCs w:val="24"/>
              </w:rPr>
              <w:t xml:space="preserve">Epidemiologia e </w:t>
            </w:r>
            <w:r>
              <w:rPr>
                <w:rFonts w:asciiTheme="minorHAnsi" w:hAnsiTheme="minorHAnsi" w:cs="Arial"/>
                <w:color w:val="000000"/>
                <w:szCs w:val="24"/>
              </w:rPr>
              <w:t xml:space="preserve">saúde: fundamentos, métodos e aplicações. Naomar de Almeida Filho e Mauricio Barreto. </w:t>
            </w:r>
            <w:proofErr w:type="spellStart"/>
            <w:r>
              <w:rPr>
                <w:rFonts w:asciiTheme="minorHAnsi" w:hAnsiTheme="minorHAnsi" w:cs="Arial"/>
                <w:color w:val="000000"/>
                <w:szCs w:val="24"/>
              </w:rPr>
              <w:t>Capitulos</w:t>
            </w:r>
            <w:proofErr w:type="spellEnd"/>
            <w:r>
              <w:rPr>
                <w:rFonts w:asciiTheme="minorHAnsi" w:hAnsiTheme="minorHAnsi" w:cs="Arial"/>
                <w:color w:val="000000"/>
                <w:szCs w:val="24"/>
              </w:rPr>
              <w:t xml:space="preserve"> epidemiologia e planejamento de saúde (</w:t>
            </w:r>
            <w:proofErr w:type="spellStart"/>
            <w:r>
              <w:rPr>
                <w:rFonts w:asciiTheme="minorHAnsi" w:hAnsiTheme="minorHAnsi" w:cs="Arial"/>
                <w:color w:val="000000"/>
                <w:szCs w:val="24"/>
              </w:rPr>
              <w:t>Jairnilson</w:t>
            </w:r>
            <w:proofErr w:type="spellEnd"/>
            <w:r>
              <w:rPr>
                <w:rFonts w:asciiTheme="minorHAnsi" w:hAnsiTheme="minorHAnsi" w:cs="Arial"/>
                <w:color w:val="000000"/>
                <w:szCs w:val="24"/>
              </w:rPr>
              <w:t xml:space="preserve"> Paim e Eduardo Mota), epidemiologia e gestão </w:t>
            </w:r>
            <w:r>
              <w:rPr>
                <w:rFonts w:asciiTheme="minorHAnsi" w:hAnsiTheme="minorHAnsi" w:cs="Arial"/>
                <w:color w:val="000000"/>
                <w:szCs w:val="24"/>
              </w:rPr>
              <w:lastRenderedPageBreak/>
              <w:t>de serviços de saúde (Luis Eugenio Portela e Carmem Fontes Teixeira) e Epidemiologia e avaliação em saúde (Rosana Aquino, Maria Guadalupe Medina e Mauricio Barreto)</w:t>
            </w:r>
          </w:p>
          <w:p w:rsidR="000A69EB" w:rsidRPr="000A69EB" w:rsidRDefault="000A69EB" w:rsidP="000A69EB">
            <w:pPr>
              <w:pStyle w:val="PargrafodaLista"/>
              <w:numPr>
                <w:ilvl w:val="0"/>
                <w:numId w:val="19"/>
              </w:numPr>
              <w:spacing w:before="120"/>
              <w:jc w:val="both"/>
              <w:rPr>
                <w:rFonts w:asciiTheme="minorHAnsi" w:hAnsiTheme="minorHAnsi" w:cs="Arial"/>
                <w:color w:val="000000"/>
                <w:szCs w:val="24"/>
              </w:rPr>
            </w:pPr>
            <w:r>
              <w:t xml:space="preserve">Análise descritiva da utilização de serviços ambulatoriais no Sistema Único de Saúde segundo o porte do município, São Paulo, 2000 a 2007. Oswaldo Tanaka e Marcos </w:t>
            </w:r>
            <w:proofErr w:type="spellStart"/>
            <w:r>
              <w:t>Drumond</w:t>
            </w:r>
            <w:proofErr w:type="spellEnd"/>
            <w:r>
              <w:t xml:space="preserve"> Jr. </w:t>
            </w:r>
            <w:proofErr w:type="spellStart"/>
            <w:r>
              <w:t>Epidemiol</w:t>
            </w:r>
            <w:proofErr w:type="spellEnd"/>
            <w:r>
              <w:t>. Serv. Saúde, Brasília, 19(4):355-366, out-dez 2010</w:t>
            </w:r>
          </w:p>
          <w:p w:rsidR="000A69EB" w:rsidRPr="000A69EB" w:rsidRDefault="000A69EB" w:rsidP="000A69EB">
            <w:pPr>
              <w:pStyle w:val="PargrafodaLista"/>
              <w:numPr>
                <w:ilvl w:val="0"/>
                <w:numId w:val="19"/>
              </w:numPr>
              <w:spacing w:before="120"/>
              <w:jc w:val="both"/>
              <w:rPr>
                <w:rFonts w:asciiTheme="minorHAnsi" w:hAnsiTheme="minorHAnsi" w:cs="Arial"/>
                <w:color w:val="000000"/>
                <w:szCs w:val="24"/>
              </w:rPr>
            </w:pPr>
            <w:r>
              <w:t>O papel da avaliação para a tomada de decisão na gestão de serviços de saúde</w:t>
            </w:r>
            <w:r w:rsidR="00CF1E02">
              <w:t>. Os</w:t>
            </w:r>
            <w:r>
              <w:t xml:space="preserve">waldo Tanaka e Edson </w:t>
            </w:r>
            <w:proofErr w:type="spellStart"/>
            <w:r>
              <w:t>Tamaki</w:t>
            </w:r>
            <w:proofErr w:type="spellEnd"/>
            <w:r>
              <w:t>. Ciência &amp; Saúde Coletiva, 17(4):821-828, 2012</w:t>
            </w:r>
          </w:p>
        </w:tc>
        <w:tc>
          <w:tcPr>
            <w:tcW w:w="2381" w:type="dxa"/>
            <w:shd w:val="clear" w:color="auto" w:fill="auto"/>
          </w:tcPr>
          <w:p w:rsidR="00876870" w:rsidRDefault="00FC163B" w:rsidP="00876870">
            <w:pPr>
              <w:spacing w:before="120" w:line="276" w:lineRule="auto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lastRenderedPageBreak/>
              <w:t>Oswaldo Tanaka</w:t>
            </w:r>
          </w:p>
        </w:tc>
      </w:tr>
      <w:tr w:rsidR="00876870" w:rsidRPr="00EC6D60" w:rsidTr="00416E38">
        <w:tc>
          <w:tcPr>
            <w:tcW w:w="534" w:type="dxa"/>
            <w:shd w:val="clear" w:color="auto" w:fill="auto"/>
          </w:tcPr>
          <w:p w:rsidR="00876870" w:rsidRDefault="00876870" w:rsidP="00876870">
            <w:pPr>
              <w:spacing w:before="120" w:line="276" w:lineRule="auto"/>
              <w:jc w:val="both"/>
              <w:rPr>
                <w:rFonts w:ascii="Calibri" w:hAnsi="Calibri"/>
                <w:b/>
                <w:color w:val="000000"/>
                <w:szCs w:val="24"/>
              </w:rPr>
            </w:pPr>
            <w:r>
              <w:rPr>
                <w:rFonts w:ascii="Calibri" w:hAnsi="Calibri"/>
                <w:b/>
                <w:color w:val="000000"/>
                <w:szCs w:val="24"/>
              </w:rPr>
              <w:lastRenderedPageBreak/>
              <w:t>15</w:t>
            </w:r>
          </w:p>
        </w:tc>
        <w:tc>
          <w:tcPr>
            <w:tcW w:w="850" w:type="dxa"/>
          </w:tcPr>
          <w:p w:rsidR="00876870" w:rsidRDefault="00876870" w:rsidP="00876870">
            <w:pPr>
              <w:spacing w:before="120" w:line="276" w:lineRule="auto"/>
              <w:jc w:val="both"/>
              <w:rPr>
                <w:rFonts w:ascii="Calibri" w:hAnsi="Calibri"/>
                <w:color w:val="000000"/>
                <w:szCs w:val="24"/>
              </w:rPr>
            </w:pPr>
            <w:r w:rsidRPr="00FC163B">
              <w:rPr>
                <w:rFonts w:ascii="Calibri" w:hAnsi="Calibri"/>
                <w:color w:val="000000"/>
                <w:szCs w:val="24"/>
              </w:rPr>
              <w:t>28/11</w:t>
            </w:r>
          </w:p>
        </w:tc>
        <w:tc>
          <w:tcPr>
            <w:tcW w:w="6124" w:type="dxa"/>
            <w:shd w:val="clear" w:color="auto" w:fill="auto"/>
          </w:tcPr>
          <w:p w:rsidR="00876870" w:rsidRDefault="00876870" w:rsidP="00876870">
            <w:pPr>
              <w:spacing w:before="120" w:line="276" w:lineRule="auto"/>
              <w:jc w:val="both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 xml:space="preserve">Apresentação dos seminários: Uso da informação para a tomada de decisão: utilizando a epidemiologia de serviços de saúde </w:t>
            </w:r>
          </w:p>
        </w:tc>
        <w:tc>
          <w:tcPr>
            <w:tcW w:w="2381" w:type="dxa"/>
            <w:shd w:val="clear" w:color="auto" w:fill="auto"/>
          </w:tcPr>
          <w:p w:rsidR="00876870" w:rsidRPr="00355DBB" w:rsidRDefault="00FC163B" w:rsidP="00876870">
            <w:pPr>
              <w:tabs>
                <w:tab w:val="left" w:pos="284"/>
              </w:tabs>
              <w:spacing w:before="120" w:line="276" w:lineRule="auto"/>
              <w:jc w:val="both"/>
              <w:rPr>
                <w:rFonts w:ascii="Calibri" w:hAnsi="Calibri"/>
                <w:color w:val="000000"/>
                <w:szCs w:val="24"/>
              </w:rPr>
            </w:pPr>
            <w:proofErr w:type="spellStart"/>
            <w:r w:rsidRPr="00D73DEB">
              <w:rPr>
                <w:rFonts w:asciiTheme="minorHAnsi" w:hAnsiTheme="minorHAnsi" w:cs="Arial"/>
                <w:color w:val="000000"/>
                <w:szCs w:val="24"/>
              </w:rPr>
              <w:t>Chester</w:t>
            </w:r>
            <w:proofErr w:type="spellEnd"/>
            <w:r w:rsidRPr="00D73DEB">
              <w:rPr>
                <w:rFonts w:asciiTheme="minorHAnsi" w:hAnsiTheme="minorHAnsi" w:cs="Arial"/>
                <w:color w:val="000000"/>
                <w:szCs w:val="24"/>
              </w:rPr>
              <w:t xml:space="preserve"> Luiz Galvão Cesar</w:t>
            </w:r>
            <w:r>
              <w:rPr>
                <w:rFonts w:asciiTheme="minorHAnsi" w:hAnsiTheme="minorHAnsi" w:cs="Arial"/>
                <w:color w:val="000000"/>
                <w:szCs w:val="24"/>
              </w:rPr>
              <w:t>,</w:t>
            </w:r>
            <w:r w:rsidRPr="00D73DEB">
              <w:rPr>
                <w:rFonts w:asciiTheme="minorHAnsi" w:hAnsiTheme="minorHAnsi"/>
                <w:szCs w:val="24"/>
              </w:rPr>
              <w:t xml:space="preserve"> Marília Louvison</w:t>
            </w:r>
            <w:r>
              <w:rPr>
                <w:rFonts w:asciiTheme="minorHAnsi" w:hAnsiTheme="minorHAnsi"/>
                <w:szCs w:val="24"/>
              </w:rPr>
              <w:t xml:space="preserve">, </w:t>
            </w:r>
            <w:r>
              <w:rPr>
                <w:rFonts w:ascii="Calibri" w:hAnsi="Calibri"/>
              </w:rPr>
              <w:t>Zilda Pereira da Silva</w:t>
            </w:r>
            <w:r w:rsidR="00DF32AA">
              <w:rPr>
                <w:rFonts w:ascii="Calibri" w:hAnsi="Calibri"/>
              </w:rPr>
              <w:t>, Adriane Lopes Medeiros, Andrea Botelho</w:t>
            </w:r>
            <w:r>
              <w:rPr>
                <w:rFonts w:asciiTheme="minorHAnsi" w:hAnsiTheme="minorHAnsi"/>
                <w:szCs w:val="24"/>
              </w:rPr>
              <w:t xml:space="preserve">  </w:t>
            </w:r>
          </w:p>
        </w:tc>
      </w:tr>
    </w:tbl>
    <w:p w:rsidR="00082954" w:rsidRDefault="00082954" w:rsidP="00797630">
      <w:pPr>
        <w:shd w:val="clear" w:color="auto" w:fill="FFFFFF"/>
        <w:rPr>
          <w:rFonts w:ascii="Calibri" w:hAnsi="Calibri"/>
          <w:b/>
          <w:color w:val="000000"/>
          <w:szCs w:val="24"/>
        </w:rPr>
      </w:pPr>
    </w:p>
    <w:sectPr w:rsidR="00082954" w:rsidSect="008D3969">
      <w:pgSz w:w="12240" w:h="15840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2E9D"/>
    <w:multiLevelType w:val="hybridMultilevel"/>
    <w:tmpl w:val="ACE0B2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30DFA"/>
    <w:multiLevelType w:val="hybridMultilevel"/>
    <w:tmpl w:val="A7F4EF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645B8"/>
    <w:multiLevelType w:val="hybridMultilevel"/>
    <w:tmpl w:val="A74A35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C339C"/>
    <w:multiLevelType w:val="hybridMultilevel"/>
    <w:tmpl w:val="2E5272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91734E"/>
    <w:multiLevelType w:val="hybridMultilevel"/>
    <w:tmpl w:val="A9D03E1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2C2B86"/>
    <w:multiLevelType w:val="hybridMultilevel"/>
    <w:tmpl w:val="E8162F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014C22"/>
    <w:multiLevelType w:val="hybridMultilevel"/>
    <w:tmpl w:val="F26E22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3630E4"/>
    <w:multiLevelType w:val="hybridMultilevel"/>
    <w:tmpl w:val="C360DEA8"/>
    <w:lvl w:ilvl="0" w:tplc="0416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510F5E"/>
    <w:multiLevelType w:val="hybridMultilevel"/>
    <w:tmpl w:val="80ACC3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5A42EE"/>
    <w:multiLevelType w:val="hybridMultilevel"/>
    <w:tmpl w:val="5CB04B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480B7F"/>
    <w:multiLevelType w:val="hybridMultilevel"/>
    <w:tmpl w:val="E3A83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28351F"/>
    <w:multiLevelType w:val="hybridMultilevel"/>
    <w:tmpl w:val="22BCF5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135C1D"/>
    <w:multiLevelType w:val="hybridMultilevel"/>
    <w:tmpl w:val="18D296C6"/>
    <w:lvl w:ilvl="0" w:tplc="0416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3">
    <w:nsid w:val="44385BA8"/>
    <w:multiLevelType w:val="hybridMultilevel"/>
    <w:tmpl w:val="2B442978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8551663"/>
    <w:multiLevelType w:val="hybridMultilevel"/>
    <w:tmpl w:val="1FF8B6F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A81F4D"/>
    <w:multiLevelType w:val="hybridMultilevel"/>
    <w:tmpl w:val="B38466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FB6855"/>
    <w:multiLevelType w:val="hybridMultilevel"/>
    <w:tmpl w:val="A9EEB3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7257E1"/>
    <w:multiLevelType w:val="hybridMultilevel"/>
    <w:tmpl w:val="1F7088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F56C5C"/>
    <w:multiLevelType w:val="hybridMultilevel"/>
    <w:tmpl w:val="111E22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D13084"/>
    <w:multiLevelType w:val="hybridMultilevel"/>
    <w:tmpl w:val="EBD283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4320F3"/>
    <w:multiLevelType w:val="hybridMultilevel"/>
    <w:tmpl w:val="686204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0F375D"/>
    <w:multiLevelType w:val="hybridMultilevel"/>
    <w:tmpl w:val="44A0FA80"/>
    <w:lvl w:ilvl="0" w:tplc="A9886F10">
      <w:start w:val="2014"/>
      <w:numFmt w:val="decimal"/>
      <w:lvlText w:val="%1"/>
      <w:lvlJc w:val="left"/>
      <w:pPr>
        <w:ind w:left="1200" w:hanging="48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2C0221C"/>
    <w:multiLevelType w:val="hybridMultilevel"/>
    <w:tmpl w:val="A06A81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4B45AD"/>
    <w:multiLevelType w:val="hybridMultilevel"/>
    <w:tmpl w:val="6456D13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286EDD"/>
    <w:multiLevelType w:val="hybridMultilevel"/>
    <w:tmpl w:val="E1DA1B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B92CED"/>
    <w:multiLevelType w:val="hybridMultilevel"/>
    <w:tmpl w:val="6D143A1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6697555"/>
    <w:multiLevelType w:val="hybridMultilevel"/>
    <w:tmpl w:val="4198B8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3"/>
  </w:num>
  <w:num w:numId="3">
    <w:abstractNumId w:val="9"/>
  </w:num>
  <w:num w:numId="4">
    <w:abstractNumId w:val="14"/>
  </w:num>
  <w:num w:numId="5">
    <w:abstractNumId w:val="23"/>
  </w:num>
  <w:num w:numId="6">
    <w:abstractNumId w:val="18"/>
  </w:num>
  <w:num w:numId="7">
    <w:abstractNumId w:val="22"/>
  </w:num>
  <w:num w:numId="8">
    <w:abstractNumId w:val="20"/>
  </w:num>
  <w:num w:numId="9">
    <w:abstractNumId w:val="21"/>
  </w:num>
  <w:num w:numId="10">
    <w:abstractNumId w:val="12"/>
  </w:num>
  <w:num w:numId="11">
    <w:abstractNumId w:val="10"/>
  </w:num>
  <w:num w:numId="12">
    <w:abstractNumId w:val="5"/>
  </w:num>
  <w:num w:numId="13">
    <w:abstractNumId w:val="6"/>
  </w:num>
  <w:num w:numId="14">
    <w:abstractNumId w:val="7"/>
  </w:num>
  <w:num w:numId="15">
    <w:abstractNumId w:val="15"/>
  </w:num>
  <w:num w:numId="16">
    <w:abstractNumId w:val="2"/>
  </w:num>
  <w:num w:numId="17">
    <w:abstractNumId w:val="0"/>
  </w:num>
  <w:num w:numId="18">
    <w:abstractNumId w:val="1"/>
  </w:num>
  <w:num w:numId="19">
    <w:abstractNumId w:val="8"/>
  </w:num>
  <w:num w:numId="20">
    <w:abstractNumId w:val="24"/>
  </w:num>
  <w:num w:numId="21">
    <w:abstractNumId w:val="4"/>
  </w:num>
  <w:num w:numId="22">
    <w:abstractNumId w:val="26"/>
  </w:num>
  <w:num w:numId="23">
    <w:abstractNumId w:val="17"/>
  </w:num>
  <w:num w:numId="24">
    <w:abstractNumId w:val="3"/>
  </w:num>
  <w:num w:numId="25">
    <w:abstractNumId w:val="16"/>
  </w:num>
  <w:num w:numId="26">
    <w:abstractNumId w:val="11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508"/>
    <w:rsid w:val="00002325"/>
    <w:rsid w:val="00003973"/>
    <w:rsid w:val="000041AA"/>
    <w:rsid w:val="000110CA"/>
    <w:rsid w:val="00022029"/>
    <w:rsid w:val="00036252"/>
    <w:rsid w:val="00052BFD"/>
    <w:rsid w:val="00082954"/>
    <w:rsid w:val="00083168"/>
    <w:rsid w:val="000A309E"/>
    <w:rsid w:val="000A4E0E"/>
    <w:rsid w:val="000A69EB"/>
    <w:rsid w:val="000D75C6"/>
    <w:rsid w:val="000E2F1A"/>
    <w:rsid w:val="000E5026"/>
    <w:rsid w:val="00117AA4"/>
    <w:rsid w:val="00157091"/>
    <w:rsid w:val="00173B36"/>
    <w:rsid w:val="0018742B"/>
    <w:rsid w:val="00194227"/>
    <w:rsid w:val="001A2883"/>
    <w:rsid w:val="001E1556"/>
    <w:rsid w:val="001F33D0"/>
    <w:rsid w:val="002019E3"/>
    <w:rsid w:val="002358C3"/>
    <w:rsid w:val="0029051F"/>
    <w:rsid w:val="0029326F"/>
    <w:rsid w:val="002978E1"/>
    <w:rsid w:val="002C1550"/>
    <w:rsid w:val="002D5BFE"/>
    <w:rsid w:val="002F2A28"/>
    <w:rsid w:val="002F3DF5"/>
    <w:rsid w:val="003007D5"/>
    <w:rsid w:val="00300819"/>
    <w:rsid w:val="00303BB1"/>
    <w:rsid w:val="00355DBB"/>
    <w:rsid w:val="00363579"/>
    <w:rsid w:val="00366136"/>
    <w:rsid w:val="00367CB9"/>
    <w:rsid w:val="00374819"/>
    <w:rsid w:val="00396091"/>
    <w:rsid w:val="003A3014"/>
    <w:rsid w:val="003E7D4E"/>
    <w:rsid w:val="003F4763"/>
    <w:rsid w:val="004111A1"/>
    <w:rsid w:val="00416E38"/>
    <w:rsid w:val="00417CEF"/>
    <w:rsid w:val="00421446"/>
    <w:rsid w:val="00426392"/>
    <w:rsid w:val="004271A2"/>
    <w:rsid w:val="004546B2"/>
    <w:rsid w:val="00456211"/>
    <w:rsid w:val="00473C67"/>
    <w:rsid w:val="004937C2"/>
    <w:rsid w:val="00497BFF"/>
    <w:rsid w:val="004A06BF"/>
    <w:rsid w:val="004F0E1E"/>
    <w:rsid w:val="00502551"/>
    <w:rsid w:val="00574345"/>
    <w:rsid w:val="0059163F"/>
    <w:rsid w:val="005F1C41"/>
    <w:rsid w:val="00610FF1"/>
    <w:rsid w:val="00615A93"/>
    <w:rsid w:val="0063768F"/>
    <w:rsid w:val="00644CEC"/>
    <w:rsid w:val="00646926"/>
    <w:rsid w:val="006579A7"/>
    <w:rsid w:val="006621FF"/>
    <w:rsid w:val="00683023"/>
    <w:rsid w:val="00695741"/>
    <w:rsid w:val="006A6C93"/>
    <w:rsid w:val="006D01E4"/>
    <w:rsid w:val="006D7B83"/>
    <w:rsid w:val="006F0C9D"/>
    <w:rsid w:val="006F6BCA"/>
    <w:rsid w:val="0072344F"/>
    <w:rsid w:val="00761250"/>
    <w:rsid w:val="007612B8"/>
    <w:rsid w:val="00782EB5"/>
    <w:rsid w:val="00783A82"/>
    <w:rsid w:val="00787E87"/>
    <w:rsid w:val="00797630"/>
    <w:rsid w:val="007C3CE2"/>
    <w:rsid w:val="007C6431"/>
    <w:rsid w:val="00826781"/>
    <w:rsid w:val="0083287A"/>
    <w:rsid w:val="0083288C"/>
    <w:rsid w:val="008418D3"/>
    <w:rsid w:val="00851818"/>
    <w:rsid w:val="0085333B"/>
    <w:rsid w:val="00853DD6"/>
    <w:rsid w:val="0085415B"/>
    <w:rsid w:val="0087432D"/>
    <w:rsid w:val="00876870"/>
    <w:rsid w:val="008D3969"/>
    <w:rsid w:val="008F795F"/>
    <w:rsid w:val="009126C6"/>
    <w:rsid w:val="0091483A"/>
    <w:rsid w:val="00920F58"/>
    <w:rsid w:val="00944304"/>
    <w:rsid w:val="009449D4"/>
    <w:rsid w:val="00971B64"/>
    <w:rsid w:val="00991129"/>
    <w:rsid w:val="0099355A"/>
    <w:rsid w:val="00996F3A"/>
    <w:rsid w:val="009B388E"/>
    <w:rsid w:val="009C3183"/>
    <w:rsid w:val="009C42B2"/>
    <w:rsid w:val="009D4555"/>
    <w:rsid w:val="009F44B3"/>
    <w:rsid w:val="00A01649"/>
    <w:rsid w:val="00A018D6"/>
    <w:rsid w:val="00A02682"/>
    <w:rsid w:val="00A30A5E"/>
    <w:rsid w:val="00A343E8"/>
    <w:rsid w:val="00A348C2"/>
    <w:rsid w:val="00A5325F"/>
    <w:rsid w:val="00A76E28"/>
    <w:rsid w:val="00A87B86"/>
    <w:rsid w:val="00A9075F"/>
    <w:rsid w:val="00B12B6B"/>
    <w:rsid w:val="00B21160"/>
    <w:rsid w:val="00B26F2E"/>
    <w:rsid w:val="00B27FDA"/>
    <w:rsid w:val="00B80208"/>
    <w:rsid w:val="00BB0A2A"/>
    <w:rsid w:val="00BB1FF5"/>
    <w:rsid w:val="00BB257C"/>
    <w:rsid w:val="00BB7495"/>
    <w:rsid w:val="00BD3A14"/>
    <w:rsid w:val="00BD48E8"/>
    <w:rsid w:val="00BF3359"/>
    <w:rsid w:val="00C128FD"/>
    <w:rsid w:val="00C34885"/>
    <w:rsid w:val="00C35856"/>
    <w:rsid w:val="00C53BB5"/>
    <w:rsid w:val="00C57A87"/>
    <w:rsid w:val="00C60ACF"/>
    <w:rsid w:val="00C6351E"/>
    <w:rsid w:val="00C84E59"/>
    <w:rsid w:val="00C9680A"/>
    <w:rsid w:val="00CA1080"/>
    <w:rsid w:val="00CA4C4A"/>
    <w:rsid w:val="00CE5DBC"/>
    <w:rsid w:val="00CF1E02"/>
    <w:rsid w:val="00D05508"/>
    <w:rsid w:val="00D06E6C"/>
    <w:rsid w:val="00D34733"/>
    <w:rsid w:val="00D47283"/>
    <w:rsid w:val="00D54243"/>
    <w:rsid w:val="00D6307E"/>
    <w:rsid w:val="00D73DEB"/>
    <w:rsid w:val="00D85DD6"/>
    <w:rsid w:val="00D95114"/>
    <w:rsid w:val="00DB7472"/>
    <w:rsid w:val="00DC04D8"/>
    <w:rsid w:val="00DC2AC5"/>
    <w:rsid w:val="00DF3245"/>
    <w:rsid w:val="00DF32AA"/>
    <w:rsid w:val="00E00609"/>
    <w:rsid w:val="00E10664"/>
    <w:rsid w:val="00E36222"/>
    <w:rsid w:val="00E4021E"/>
    <w:rsid w:val="00E50DD0"/>
    <w:rsid w:val="00E61E58"/>
    <w:rsid w:val="00E65A01"/>
    <w:rsid w:val="00EC6D60"/>
    <w:rsid w:val="00EE5734"/>
    <w:rsid w:val="00EE6979"/>
    <w:rsid w:val="00F0537A"/>
    <w:rsid w:val="00F076CA"/>
    <w:rsid w:val="00F1474F"/>
    <w:rsid w:val="00F31D63"/>
    <w:rsid w:val="00F32534"/>
    <w:rsid w:val="00F35EDC"/>
    <w:rsid w:val="00F648C8"/>
    <w:rsid w:val="00F65625"/>
    <w:rsid w:val="00F759CF"/>
    <w:rsid w:val="00F9773B"/>
    <w:rsid w:val="00FB73F4"/>
    <w:rsid w:val="00FC163B"/>
    <w:rsid w:val="00FE16B6"/>
    <w:rsid w:val="00FE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969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8D3969"/>
    <w:pPr>
      <w:keepNext/>
      <w:jc w:val="both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8D3969"/>
    <w:pPr>
      <w:keepNext/>
      <w:spacing w:before="120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328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8D3969"/>
    <w:pPr>
      <w:jc w:val="center"/>
    </w:pPr>
    <w:rPr>
      <w:b/>
      <w:bCs/>
      <w:sz w:val="32"/>
    </w:rPr>
  </w:style>
  <w:style w:type="paragraph" w:styleId="Textodenotaderodap">
    <w:name w:val="footnote text"/>
    <w:aliases w:val=" Char Char Char"/>
    <w:basedOn w:val="Normal"/>
    <w:link w:val="TextodenotaderodapChar"/>
    <w:uiPriority w:val="99"/>
    <w:rsid w:val="006621FF"/>
    <w:rPr>
      <w:rFonts w:ascii="Times New Roman" w:hAnsi="Times New Roman"/>
      <w:sz w:val="20"/>
    </w:rPr>
  </w:style>
  <w:style w:type="character" w:customStyle="1" w:styleId="TextodenotaderodapChar">
    <w:name w:val="Texto de nota de rodapé Char"/>
    <w:aliases w:val=" Char Char Char Char"/>
    <w:basedOn w:val="Fontepargpadro"/>
    <w:link w:val="Textodenotaderodap"/>
    <w:uiPriority w:val="99"/>
    <w:rsid w:val="006621FF"/>
  </w:style>
  <w:style w:type="character" w:styleId="Refdenotaderodap">
    <w:name w:val="footnote reference"/>
    <w:semiHidden/>
    <w:rsid w:val="006621FF"/>
    <w:rPr>
      <w:vertAlign w:val="superscript"/>
    </w:rPr>
  </w:style>
  <w:style w:type="paragraph" w:customStyle="1" w:styleId="Default">
    <w:name w:val="Default"/>
    <w:rsid w:val="006621F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uiPriority w:val="99"/>
    <w:rsid w:val="006621FF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6621FF"/>
    <w:pPr>
      <w:spacing w:after="120" w:line="480" w:lineRule="auto"/>
    </w:pPr>
    <w:rPr>
      <w:rFonts w:ascii="Times New Roman" w:hAnsi="Times New Roman"/>
      <w:szCs w:val="24"/>
    </w:rPr>
  </w:style>
  <w:style w:type="character" w:customStyle="1" w:styleId="Corpodetexto2Char">
    <w:name w:val="Corpo de texto 2 Char"/>
    <w:link w:val="Corpodetexto2"/>
    <w:rsid w:val="006621FF"/>
    <w:rPr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621FF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semiHidden/>
    <w:rsid w:val="006621FF"/>
    <w:rPr>
      <w:rFonts w:ascii="Arial" w:hAnsi="Arial"/>
      <w:sz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6621FF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uiPriority w:val="99"/>
    <w:semiHidden/>
    <w:rsid w:val="006621FF"/>
    <w:rPr>
      <w:rFonts w:ascii="Arial" w:hAnsi="Arial"/>
      <w:sz w:val="24"/>
    </w:rPr>
  </w:style>
  <w:style w:type="character" w:styleId="Forte">
    <w:name w:val="Strong"/>
    <w:uiPriority w:val="22"/>
    <w:qFormat/>
    <w:rsid w:val="006621FF"/>
    <w:rPr>
      <w:b/>
      <w:bCs/>
    </w:rPr>
  </w:style>
  <w:style w:type="character" w:customStyle="1" w:styleId="apple-converted-space">
    <w:name w:val="apple-converted-space"/>
    <w:basedOn w:val="Fontepargpadro"/>
    <w:rsid w:val="006621FF"/>
  </w:style>
  <w:style w:type="character" w:customStyle="1" w:styleId="nlmstring-name">
    <w:name w:val="nlm_string-name"/>
    <w:rsid w:val="006F6BCA"/>
  </w:style>
  <w:style w:type="paragraph" w:styleId="NormalWeb">
    <w:name w:val="Normal (Web)"/>
    <w:basedOn w:val="Normal"/>
    <w:uiPriority w:val="99"/>
    <w:unhideWhenUsed/>
    <w:rsid w:val="00E1066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rticle-title">
    <w:name w:val="article-title"/>
    <w:basedOn w:val="Fontepargpadro"/>
    <w:rsid w:val="00E10664"/>
  </w:style>
  <w:style w:type="character" w:styleId="nfase">
    <w:name w:val="Emphasis"/>
    <w:uiPriority w:val="20"/>
    <w:qFormat/>
    <w:rsid w:val="001A2883"/>
    <w:rPr>
      <w:i/>
      <w:iCs/>
    </w:rPr>
  </w:style>
  <w:style w:type="table" w:styleId="Tabelacomgrade">
    <w:name w:val="Table Grid"/>
    <w:basedOn w:val="Tabelanormal"/>
    <w:uiPriority w:val="59"/>
    <w:rsid w:val="00A343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9449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622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6222"/>
    <w:rPr>
      <w:rFonts w:ascii="Segoe UI" w:hAnsi="Segoe UI" w:cs="Segoe UI"/>
      <w:sz w:val="18"/>
      <w:szCs w:val="1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3287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969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8D3969"/>
    <w:pPr>
      <w:keepNext/>
      <w:jc w:val="both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8D3969"/>
    <w:pPr>
      <w:keepNext/>
      <w:spacing w:before="120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328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8D3969"/>
    <w:pPr>
      <w:jc w:val="center"/>
    </w:pPr>
    <w:rPr>
      <w:b/>
      <w:bCs/>
      <w:sz w:val="32"/>
    </w:rPr>
  </w:style>
  <w:style w:type="paragraph" w:styleId="Textodenotaderodap">
    <w:name w:val="footnote text"/>
    <w:aliases w:val=" Char Char Char"/>
    <w:basedOn w:val="Normal"/>
    <w:link w:val="TextodenotaderodapChar"/>
    <w:uiPriority w:val="99"/>
    <w:rsid w:val="006621FF"/>
    <w:rPr>
      <w:rFonts w:ascii="Times New Roman" w:hAnsi="Times New Roman"/>
      <w:sz w:val="20"/>
    </w:rPr>
  </w:style>
  <w:style w:type="character" w:customStyle="1" w:styleId="TextodenotaderodapChar">
    <w:name w:val="Texto de nota de rodapé Char"/>
    <w:aliases w:val=" Char Char Char Char"/>
    <w:basedOn w:val="Fontepargpadro"/>
    <w:link w:val="Textodenotaderodap"/>
    <w:uiPriority w:val="99"/>
    <w:rsid w:val="006621FF"/>
  </w:style>
  <w:style w:type="character" w:styleId="Refdenotaderodap">
    <w:name w:val="footnote reference"/>
    <w:semiHidden/>
    <w:rsid w:val="006621FF"/>
    <w:rPr>
      <w:vertAlign w:val="superscript"/>
    </w:rPr>
  </w:style>
  <w:style w:type="paragraph" w:customStyle="1" w:styleId="Default">
    <w:name w:val="Default"/>
    <w:rsid w:val="006621F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uiPriority w:val="99"/>
    <w:rsid w:val="006621FF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6621FF"/>
    <w:pPr>
      <w:spacing w:after="120" w:line="480" w:lineRule="auto"/>
    </w:pPr>
    <w:rPr>
      <w:rFonts w:ascii="Times New Roman" w:hAnsi="Times New Roman"/>
      <w:szCs w:val="24"/>
    </w:rPr>
  </w:style>
  <w:style w:type="character" w:customStyle="1" w:styleId="Corpodetexto2Char">
    <w:name w:val="Corpo de texto 2 Char"/>
    <w:link w:val="Corpodetexto2"/>
    <w:rsid w:val="006621FF"/>
    <w:rPr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621FF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semiHidden/>
    <w:rsid w:val="006621FF"/>
    <w:rPr>
      <w:rFonts w:ascii="Arial" w:hAnsi="Arial"/>
      <w:sz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6621FF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uiPriority w:val="99"/>
    <w:semiHidden/>
    <w:rsid w:val="006621FF"/>
    <w:rPr>
      <w:rFonts w:ascii="Arial" w:hAnsi="Arial"/>
      <w:sz w:val="24"/>
    </w:rPr>
  </w:style>
  <w:style w:type="character" w:styleId="Forte">
    <w:name w:val="Strong"/>
    <w:uiPriority w:val="22"/>
    <w:qFormat/>
    <w:rsid w:val="006621FF"/>
    <w:rPr>
      <w:b/>
      <w:bCs/>
    </w:rPr>
  </w:style>
  <w:style w:type="character" w:customStyle="1" w:styleId="apple-converted-space">
    <w:name w:val="apple-converted-space"/>
    <w:basedOn w:val="Fontepargpadro"/>
    <w:rsid w:val="006621FF"/>
  </w:style>
  <w:style w:type="character" w:customStyle="1" w:styleId="nlmstring-name">
    <w:name w:val="nlm_string-name"/>
    <w:rsid w:val="006F6BCA"/>
  </w:style>
  <w:style w:type="paragraph" w:styleId="NormalWeb">
    <w:name w:val="Normal (Web)"/>
    <w:basedOn w:val="Normal"/>
    <w:uiPriority w:val="99"/>
    <w:unhideWhenUsed/>
    <w:rsid w:val="00E1066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rticle-title">
    <w:name w:val="article-title"/>
    <w:basedOn w:val="Fontepargpadro"/>
    <w:rsid w:val="00E10664"/>
  </w:style>
  <w:style w:type="character" w:styleId="nfase">
    <w:name w:val="Emphasis"/>
    <w:uiPriority w:val="20"/>
    <w:qFormat/>
    <w:rsid w:val="001A2883"/>
    <w:rPr>
      <w:i/>
      <w:iCs/>
    </w:rPr>
  </w:style>
  <w:style w:type="table" w:styleId="Tabelacomgrade">
    <w:name w:val="Table Grid"/>
    <w:basedOn w:val="Tabelanormal"/>
    <w:uiPriority w:val="59"/>
    <w:rsid w:val="00A343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9449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622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6222"/>
    <w:rPr>
      <w:rFonts w:ascii="Segoe UI" w:hAnsi="Segoe UI" w:cs="Segoe UI"/>
      <w:sz w:val="18"/>
      <w:szCs w:val="1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3287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8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8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psa.org.br/php/level.php?lang=pt&amp;component=68&amp;item=20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ipsa.org.br/php/level.php?lang=pt&amp;component=68&amp;item=20" TargetMode="External"/><Relationship Id="rId12" Type="http://schemas.openxmlformats.org/officeDocument/2006/relationships/hyperlink" Target="http://www.ripsa.org.br/php/level.php?lang=pt&amp;component=68&amp;item=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ipsa.org.br/php/level.php?lang=pt&amp;component=68&amp;item=20" TargetMode="External"/><Relationship Id="rId11" Type="http://schemas.openxmlformats.org/officeDocument/2006/relationships/hyperlink" Target="http://www.ripsa.org.br/php/level.php?lang=pt&amp;component=68&amp;item=2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ipsa.org.br/php/level.php?lang=pt&amp;component=68&amp;item=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ipsa.org.br/php/level.php?lang=pt&amp;component=68&amp;item=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1087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CURRICULAR DO CoPGr</vt:lpstr>
    </vt:vector>
  </TitlesOfParts>
  <Company>Microsoft</Company>
  <LinksUpToDate>false</LinksUpToDate>
  <CharactersWithSpaces>6946</CharactersWithSpaces>
  <SharedDoc>false</SharedDoc>
  <HLinks>
    <vt:vector size="12" baseType="variant">
      <vt:variant>
        <vt:i4>1769538</vt:i4>
      </vt:variant>
      <vt:variant>
        <vt:i4>3</vt:i4>
      </vt:variant>
      <vt:variant>
        <vt:i4>0</vt:i4>
      </vt:variant>
      <vt:variant>
        <vt:i4>5</vt:i4>
      </vt:variant>
      <vt:variant>
        <vt:lpwstr>http://www.ims.uerj.br/ccaps</vt:lpwstr>
      </vt:variant>
      <vt:variant>
        <vt:lpwstr/>
      </vt:variant>
      <vt:variant>
        <vt:i4>1769538</vt:i4>
      </vt:variant>
      <vt:variant>
        <vt:i4>0</vt:i4>
      </vt:variant>
      <vt:variant>
        <vt:i4>0</vt:i4>
      </vt:variant>
      <vt:variant>
        <vt:i4>5</vt:i4>
      </vt:variant>
      <vt:variant>
        <vt:lpwstr>http://www.ims.uerj.br/ccaps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CURRICULAR DO CoPGr</dc:title>
  <dc:creator>MTIA</dc:creator>
  <cp:lastModifiedBy>Adriane Lopes Medeiros</cp:lastModifiedBy>
  <cp:revision>2</cp:revision>
  <cp:lastPrinted>2019-09-06T12:23:00Z</cp:lastPrinted>
  <dcterms:created xsi:type="dcterms:W3CDTF">2019-09-12T11:38:00Z</dcterms:created>
  <dcterms:modified xsi:type="dcterms:W3CDTF">2019-09-12T11:38:00Z</dcterms:modified>
</cp:coreProperties>
</file>