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8F1D" w14:textId="66223376" w:rsidR="001074ED" w:rsidRDefault="003A5E7A" w:rsidP="003A5E7A">
      <w:pPr>
        <w:spacing w:after="160" w:line="259" w:lineRule="auto"/>
        <w:jc w:val="center"/>
        <w:rPr>
          <w:rFonts w:eastAsiaTheme="minorEastAsia" w:cstheme="minorBidi"/>
          <w:b/>
          <w:lang w:eastAsia="en-US"/>
        </w:rPr>
      </w:pPr>
      <w:r>
        <w:rPr>
          <w:rFonts w:eastAsiaTheme="minorEastAsia" w:cstheme="minorBidi"/>
          <w:b/>
          <w:lang w:eastAsia="en-US"/>
        </w:rPr>
        <w:t>Exercícios CVL</w:t>
      </w:r>
    </w:p>
    <w:p w14:paraId="13EC6A35" w14:textId="46BDCB80" w:rsidR="00241558" w:rsidRPr="00C332A1" w:rsidRDefault="00241558" w:rsidP="001952BD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</w:rPr>
      </w:pPr>
      <w:r w:rsidRPr="00241558">
        <w:rPr>
          <w:rFonts w:ascii="Times New Roman" w:hAnsi="Times New Roman"/>
          <w:b/>
        </w:rPr>
        <w:t>(CVL)</w:t>
      </w:r>
      <w:r>
        <w:rPr>
          <w:rFonts w:ascii="Times New Roman" w:hAnsi="Times New Roman"/>
        </w:rPr>
        <w:t xml:space="preserve"> </w:t>
      </w:r>
      <w:r w:rsidRPr="00C332A1">
        <w:rPr>
          <w:rFonts w:ascii="Times New Roman" w:hAnsi="Times New Roman"/>
        </w:rPr>
        <w:t xml:space="preserve">A empresa </w:t>
      </w:r>
      <w:r w:rsidR="00C4238E">
        <w:rPr>
          <w:rFonts w:ascii="Times New Roman" w:hAnsi="Times New Roman"/>
        </w:rPr>
        <w:t>XPTO</w:t>
      </w:r>
      <w:bookmarkStart w:id="0" w:name="_GoBack"/>
      <w:bookmarkEnd w:id="0"/>
      <w:r w:rsidRPr="00C332A1">
        <w:rPr>
          <w:rFonts w:ascii="Times New Roman" w:hAnsi="Times New Roman"/>
        </w:rPr>
        <w:t xml:space="preserve"> produz e vende um telefone sem fio especializado para ambientes de alta radiação eletromagnética. Abaixo, temos a demonstração de resultados com margem de contribuição da empresa do último ano:</w:t>
      </w:r>
    </w:p>
    <w:p w14:paraId="6FB327A0" w14:textId="77777777" w:rsidR="00241558" w:rsidRPr="00C332A1" w:rsidRDefault="00241558" w:rsidP="00241558">
      <w:pPr>
        <w:jc w:val="both"/>
      </w:pPr>
      <w:r w:rsidRPr="00C332A1">
        <w:t xml:space="preserve"> 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80"/>
        <w:gridCol w:w="1580"/>
        <w:gridCol w:w="1580"/>
      </w:tblGrid>
      <w:tr w:rsidR="00241558" w:rsidRPr="00C332A1" w14:paraId="1025E769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</w:tcPr>
          <w:p w14:paraId="4704240E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04E7FB8A" w14:textId="77777777" w:rsidR="00241558" w:rsidRPr="00C332A1" w:rsidRDefault="00241558" w:rsidP="00812BB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580" w:type="dxa"/>
            <w:vAlign w:val="bottom"/>
          </w:tcPr>
          <w:p w14:paraId="52A9976D" w14:textId="77777777" w:rsidR="00241558" w:rsidRPr="00C332A1" w:rsidRDefault="00241558" w:rsidP="00812BB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Unitário</w:t>
            </w:r>
          </w:p>
        </w:tc>
        <w:tc>
          <w:tcPr>
            <w:tcW w:w="1580" w:type="dxa"/>
            <w:vAlign w:val="bottom"/>
          </w:tcPr>
          <w:p w14:paraId="4F231693" w14:textId="77777777" w:rsidR="00241558" w:rsidRPr="00C332A1" w:rsidRDefault="00241558" w:rsidP="00812BBE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Percentual de Vendas</w:t>
            </w:r>
          </w:p>
        </w:tc>
      </w:tr>
      <w:tr w:rsidR="00241558" w:rsidRPr="00C332A1" w14:paraId="6E0BA634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92B711A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Vendas (20.000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9EB0A3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1.200.000,00</w:t>
            </w:r>
          </w:p>
        </w:tc>
        <w:tc>
          <w:tcPr>
            <w:tcW w:w="1580" w:type="dxa"/>
            <w:vAlign w:val="bottom"/>
          </w:tcPr>
          <w:p w14:paraId="0CEB2DEB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580" w:type="dxa"/>
            <w:vAlign w:val="bottom"/>
          </w:tcPr>
          <w:p w14:paraId="354D3589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1,00</w:t>
            </w:r>
          </w:p>
        </w:tc>
      </w:tr>
      <w:tr w:rsidR="00241558" w:rsidRPr="00C332A1" w14:paraId="05593B58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FF40623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9C4042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(900.000,00)</w:t>
            </w:r>
          </w:p>
        </w:tc>
        <w:tc>
          <w:tcPr>
            <w:tcW w:w="1580" w:type="dxa"/>
            <w:vAlign w:val="bottom"/>
          </w:tcPr>
          <w:p w14:paraId="085A1220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(45,00)</w:t>
            </w:r>
          </w:p>
        </w:tc>
        <w:tc>
          <w:tcPr>
            <w:tcW w:w="1580" w:type="dxa"/>
            <w:vAlign w:val="bottom"/>
          </w:tcPr>
          <w:p w14:paraId="0276098E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?</w:t>
            </w:r>
          </w:p>
        </w:tc>
      </w:tr>
      <w:tr w:rsidR="00241558" w:rsidRPr="00C332A1" w14:paraId="207DC94E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B465FA2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CFB151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1580" w:type="dxa"/>
            <w:vAlign w:val="bottom"/>
          </w:tcPr>
          <w:p w14:paraId="6BD25B6C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580" w:type="dxa"/>
            <w:vAlign w:val="bottom"/>
          </w:tcPr>
          <w:p w14:paraId="000A26C3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?</w:t>
            </w:r>
          </w:p>
        </w:tc>
      </w:tr>
      <w:tr w:rsidR="00241558" w:rsidRPr="00C332A1" w14:paraId="62C8382F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4A06D3D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8B6B3D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(240.000,00)</w:t>
            </w:r>
          </w:p>
        </w:tc>
        <w:tc>
          <w:tcPr>
            <w:tcW w:w="1580" w:type="dxa"/>
          </w:tcPr>
          <w:p w14:paraId="249DF833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5B478BBA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1558" w:rsidRPr="00C332A1" w14:paraId="0150817F" w14:textId="77777777" w:rsidTr="00241558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6204635" w14:textId="77777777" w:rsidR="00241558" w:rsidRPr="00C332A1" w:rsidRDefault="00241558" w:rsidP="0024155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EBIT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321EA6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60.000,00</w:t>
            </w:r>
          </w:p>
        </w:tc>
        <w:tc>
          <w:tcPr>
            <w:tcW w:w="1580" w:type="dxa"/>
          </w:tcPr>
          <w:p w14:paraId="10CE6D0C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5A3A1550" w14:textId="77777777" w:rsidR="00241558" w:rsidRPr="00C332A1" w:rsidRDefault="00241558" w:rsidP="00812BB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08849A0A" w14:textId="77777777" w:rsidR="00241558" w:rsidRPr="00C332A1" w:rsidRDefault="00241558" w:rsidP="00241558">
      <w:pPr>
        <w:jc w:val="both"/>
      </w:pPr>
    </w:p>
    <w:p w14:paraId="62162E40" w14:textId="77777777" w:rsidR="00241558" w:rsidRPr="00C332A1" w:rsidRDefault="00241558" w:rsidP="00241558">
      <w:pPr>
        <w:jc w:val="both"/>
      </w:pPr>
    </w:p>
    <w:p w14:paraId="07F93092" w14:textId="77777777" w:rsidR="00241558" w:rsidRPr="00C332A1" w:rsidRDefault="00241558" w:rsidP="00241558">
      <w:pPr>
        <w:jc w:val="both"/>
      </w:pPr>
      <w:r w:rsidRPr="00C332A1">
        <w:t>A gestão está ansiosa para aumentar o lucro da empresa e pediu uma análise de diversos itens.</w:t>
      </w:r>
    </w:p>
    <w:p w14:paraId="7DC90EA0" w14:textId="77777777" w:rsidR="00241558" w:rsidRPr="00C332A1" w:rsidRDefault="00241558" w:rsidP="00241558">
      <w:pPr>
        <w:jc w:val="both"/>
      </w:pPr>
      <w:r w:rsidRPr="00C332A1">
        <w:t>Pede-se:</w:t>
      </w:r>
    </w:p>
    <w:p w14:paraId="25431C2B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Calcule o IMC e o índice de despesas variáveis da empresa.</w:t>
      </w:r>
    </w:p>
    <w:p w14:paraId="1A9C63D5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Calcule o ponto de equilíbrio da empresa em termos de unidades e de vendas.</w:t>
      </w:r>
    </w:p>
    <w:p w14:paraId="7CAE9D6B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 xml:space="preserve">Suponha que as vendas aumentem em US$ 400 mil no próximo ano. Se os padrões de comportamento de custo permanecerem inalterados, em quanto </w:t>
      </w:r>
      <w:r>
        <w:t>o EBIT</w:t>
      </w:r>
      <w:r w:rsidRPr="00C332A1">
        <w:t xml:space="preserve"> da empresa aumentará? Use o índice MC para calcular sua resposta.</w:t>
      </w:r>
    </w:p>
    <w:p w14:paraId="51DA172B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Consulte os dados originais. Suponha que, no próximo ano, a gestão queira que a empresa obtenha um lucro de pelo menos US$ 90 mil. Quantas unidades deverão ser vendidas para atender esse lucro-alvo?</w:t>
      </w:r>
    </w:p>
    <w:p w14:paraId="36B7ABDB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Consulte os dados originais. Calcule a margem de segurança da empresa em valor e em percentual.</w:t>
      </w:r>
    </w:p>
    <w:p w14:paraId="3F48C53A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Calcule o grau de alavancagem operacional da empresa no nível de vendas atual.</w:t>
      </w:r>
    </w:p>
    <w:p w14:paraId="65C325A6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 xml:space="preserve">Suponha que, por meio de um esforço mais intenso da equipe de vendas, as vendas da empresa aumentem em 8% no próximo ano. Que percentual de aumento você esperaria para </w:t>
      </w:r>
      <w:r>
        <w:t>o EBIT</w:t>
      </w:r>
      <w:r w:rsidRPr="00C332A1">
        <w:t>? Use o grau de alavancagem operacional para obter sua resposta.</w:t>
      </w:r>
    </w:p>
    <w:p w14:paraId="0A883A82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Verifique sua resposta para o item (</w:t>
      </w:r>
      <w:r>
        <w:t>g</w:t>
      </w:r>
      <w:r w:rsidRPr="00C332A1">
        <w:t>) preparando uma nova demonstração de resultados com margem de contribuição mostrando um aumento de 8% nas vendas.</w:t>
      </w:r>
    </w:p>
    <w:p w14:paraId="2739419A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>Em um esforço de aumentar as vendas e os lucros, a gestão considera o uso de um alto-falante de mais alta qualidade, o qual aumentaria os custos variáveis em US$ 3 por unidade, mas poderia eliminar um inspetor de qualidade que recebe um salário de US$ 30 mil por ano. O gerente de vendas estima que o alto-falante de mais alta qualidade aumentaria as vendas anuais em pelo menos 20%. Supondo que as mudanças descritas anteriormente sejam feitas, prepare uma demonstração de resultados com margem de contribuição projetada para o próximo ano. Mostre os dados em uma base total, por unidade e percentual.</w:t>
      </w:r>
    </w:p>
    <w:p w14:paraId="5A968982" w14:textId="77777777" w:rsidR="00241558" w:rsidRPr="00C332A1" w:rsidRDefault="00241558" w:rsidP="00241558">
      <w:pPr>
        <w:numPr>
          <w:ilvl w:val="0"/>
          <w:numId w:val="16"/>
        </w:numPr>
        <w:jc w:val="both"/>
      </w:pPr>
      <w:r w:rsidRPr="00C332A1">
        <w:t xml:space="preserve">Calcule o novo ponto de equilíbrio da empresa em unidades e em vendas. </w:t>
      </w:r>
    </w:p>
    <w:p w14:paraId="5C2634E3" w14:textId="463F8884" w:rsidR="00241558" w:rsidRPr="00C332A1" w:rsidRDefault="002F3BBE" w:rsidP="00241558">
      <w:pPr>
        <w:numPr>
          <w:ilvl w:val="0"/>
          <w:numId w:val="16"/>
        </w:numPr>
        <w:jc w:val="both"/>
      </w:pPr>
      <w:r>
        <w:t>Você</w:t>
      </w:r>
      <w:r w:rsidR="00241558" w:rsidRPr="00C332A1">
        <w:t xml:space="preserve"> recomendaria que essas mudanças fossem feitas?</w:t>
      </w:r>
    </w:p>
    <w:p w14:paraId="40C7E18D" w14:textId="77777777" w:rsidR="0070108B" w:rsidRDefault="0070108B" w:rsidP="009554E3">
      <w:pPr>
        <w:pBdr>
          <w:bottom w:val="single" w:sz="6" w:space="1" w:color="auto"/>
        </w:pBdr>
        <w:rPr>
          <w:noProof/>
        </w:rPr>
      </w:pPr>
    </w:p>
    <w:p w14:paraId="4F24A614" w14:textId="77777777" w:rsidR="0070108B" w:rsidRDefault="0070108B" w:rsidP="009554E3">
      <w:pPr>
        <w:rPr>
          <w:noProof/>
        </w:rPr>
      </w:pPr>
    </w:p>
    <w:p w14:paraId="4C042E86" w14:textId="77777777" w:rsidR="0070108B" w:rsidRDefault="0070108B" w:rsidP="009554E3">
      <w:pPr>
        <w:rPr>
          <w:noProof/>
        </w:rPr>
      </w:pPr>
    </w:p>
    <w:p w14:paraId="57799BAD" w14:textId="77777777" w:rsidR="0070108B" w:rsidRDefault="0070108B" w:rsidP="009554E3">
      <w:pPr>
        <w:rPr>
          <w:noProof/>
        </w:rPr>
      </w:pPr>
    </w:p>
    <w:p w14:paraId="1745F74B" w14:textId="77777777" w:rsidR="00812BBE" w:rsidRPr="00C332A1" w:rsidRDefault="00812BBE" w:rsidP="00C4238E">
      <w:pPr>
        <w:pStyle w:val="PargrafodaLista"/>
        <w:numPr>
          <w:ilvl w:val="0"/>
          <w:numId w:val="20"/>
        </w:numPr>
        <w:jc w:val="both"/>
      </w:pPr>
      <w:r w:rsidRPr="00C332A1">
        <w:br w:type="page"/>
      </w:r>
      <w:r w:rsidRPr="00C332A1">
        <w:lastRenderedPageBreak/>
        <w:t>A Shirts Unlimited opera uma cadeia de lojas que oferecem muitos estilos de camisas vendidas pelo mesmo preço. Para encorajar os vendedores a serem agressivos em seus esforços de vendas, a empresa paga uma comissão de vendas substancial sobre cada camisa vendida. Os vendedores também recebem um pequeno salário-base.</w:t>
      </w:r>
    </w:p>
    <w:p w14:paraId="722CB217" w14:textId="77777777" w:rsidR="00812BBE" w:rsidRPr="00C332A1" w:rsidRDefault="00812BBE" w:rsidP="00812BBE">
      <w:pPr>
        <w:jc w:val="both"/>
      </w:pPr>
    </w:p>
    <w:p w14:paraId="37B915E4" w14:textId="77777777" w:rsidR="00812BBE" w:rsidRPr="00C332A1" w:rsidRDefault="00812BBE" w:rsidP="00812BBE">
      <w:pPr>
        <w:ind w:left="720"/>
        <w:jc w:val="both"/>
      </w:pPr>
      <w:r w:rsidRPr="00C332A1">
        <w:t>A planilha a seguir contém os dados de custos e receitas da Loja 36. Esses dados são comuns dos muitos estabelecimentos da empresa:</w:t>
      </w:r>
    </w:p>
    <w:p w14:paraId="52899748" w14:textId="77777777" w:rsidR="00812BBE" w:rsidRPr="00C332A1" w:rsidRDefault="00812BBE" w:rsidP="00812BBE">
      <w:pPr>
        <w:jc w:val="both"/>
      </w:pPr>
    </w:p>
    <w:tbl>
      <w:tblPr>
        <w:tblW w:w="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</w:tblGrid>
      <w:tr w:rsidR="00812BBE" w:rsidRPr="00C332A1" w14:paraId="12FFE903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7D7BA1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FC7420" w14:textId="77777777" w:rsidR="00812BBE" w:rsidRPr="00C332A1" w:rsidRDefault="00812BBE" w:rsidP="002B319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Por Turno</w:t>
            </w:r>
          </w:p>
        </w:tc>
      </w:tr>
      <w:tr w:rsidR="00812BBE" w:rsidRPr="00C332A1" w14:paraId="18260871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9AD574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Preço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FBBA48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40,00</w:t>
            </w:r>
          </w:p>
        </w:tc>
      </w:tr>
      <w:tr w:rsidR="00812BBE" w:rsidRPr="00C332A1" w14:paraId="490A064C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61E97F1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B7B790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12BBE" w:rsidRPr="00C332A1" w14:paraId="03A0203E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A07C89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7D64EF6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12BBE" w:rsidRPr="00C332A1" w14:paraId="17057924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019B14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Custo da Fatura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A71CB8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18,00</w:t>
            </w:r>
          </w:p>
        </w:tc>
      </w:tr>
      <w:tr w:rsidR="00812BBE" w:rsidRPr="00C332A1" w14:paraId="484F09A7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80519B1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Comissão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6B77D50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7,00</w:t>
            </w:r>
          </w:p>
        </w:tc>
      </w:tr>
      <w:tr w:rsidR="00812BBE" w:rsidRPr="00C332A1" w14:paraId="5538204F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323039" w14:textId="77777777" w:rsidR="00812BBE" w:rsidRPr="00C332A1" w:rsidRDefault="00812BBE" w:rsidP="002B319D">
            <w:pPr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70CB67" w14:textId="77777777" w:rsidR="00812BBE" w:rsidRPr="00C332A1" w:rsidRDefault="00812BBE" w:rsidP="002B319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25,00</w:t>
            </w:r>
          </w:p>
        </w:tc>
      </w:tr>
      <w:tr w:rsidR="00812BBE" w:rsidRPr="00C332A1" w14:paraId="4FCF85FA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53C5422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748999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12BBE" w:rsidRPr="00C332A1" w14:paraId="3C506846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753A807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61F714" w14:textId="77777777" w:rsidR="00812BBE" w:rsidRPr="00C332A1" w:rsidRDefault="00812BBE" w:rsidP="002B319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Anuais</w:t>
            </w:r>
          </w:p>
        </w:tc>
      </w:tr>
      <w:tr w:rsidR="00812BBE" w:rsidRPr="00C332A1" w14:paraId="4452F182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BD0D22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6ADCB09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12BBE" w:rsidRPr="00C332A1" w14:paraId="3BA35487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07EEE1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Aluguel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6401BB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80.000,00</w:t>
            </w:r>
          </w:p>
        </w:tc>
      </w:tr>
      <w:tr w:rsidR="00812BBE" w:rsidRPr="00C332A1" w14:paraId="7C896BBE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EE809C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Publicidade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C891AC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150.000,00</w:t>
            </w:r>
          </w:p>
        </w:tc>
      </w:tr>
      <w:tr w:rsidR="00812BBE" w:rsidRPr="00C332A1" w14:paraId="51FE124E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F74665" w14:textId="77777777" w:rsidR="00812BBE" w:rsidRPr="00C332A1" w:rsidRDefault="00812BBE" w:rsidP="002B319D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Salários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545999" w14:textId="77777777" w:rsidR="00812BBE" w:rsidRPr="00C332A1" w:rsidRDefault="00812BBE" w:rsidP="002B319D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70.000,00</w:t>
            </w:r>
          </w:p>
        </w:tc>
      </w:tr>
      <w:tr w:rsidR="00812BBE" w:rsidRPr="00C332A1" w14:paraId="361DDE56" w14:textId="77777777" w:rsidTr="002B319D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111E5E" w14:textId="77777777" w:rsidR="00812BBE" w:rsidRPr="00C332A1" w:rsidRDefault="00812BBE" w:rsidP="002B319D">
            <w:pPr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C6C26E" w14:textId="77777777" w:rsidR="00812BBE" w:rsidRPr="00C332A1" w:rsidRDefault="00812BBE" w:rsidP="002B319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300.000,00</w:t>
            </w:r>
          </w:p>
        </w:tc>
      </w:tr>
    </w:tbl>
    <w:p w14:paraId="32E76422" w14:textId="77777777" w:rsidR="00812BBE" w:rsidRPr="00C332A1" w:rsidRDefault="00812BBE" w:rsidP="00812BBE">
      <w:pPr>
        <w:jc w:val="both"/>
      </w:pPr>
    </w:p>
    <w:p w14:paraId="71F92C7D" w14:textId="77777777" w:rsidR="00812BBE" w:rsidRPr="00C332A1" w:rsidRDefault="00812BBE" w:rsidP="00812BBE">
      <w:pPr>
        <w:ind w:left="720"/>
        <w:jc w:val="both"/>
      </w:pPr>
      <w:r w:rsidRPr="00C332A1">
        <w:t>A empresa pediu que você, como membro de seu grupo de planejamento, auxiliasse em análises básicas das lojas e das políticas da empresa.</w:t>
      </w:r>
    </w:p>
    <w:p w14:paraId="7F2CA3D4" w14:textId="77777777" w:rsidR="00812BBE" w:rsidRPr="00C332A1" w:rsidRDefault="00812BBE" w:rsidP="00812BBE">
      <w:pPr>
        <w:jc w:val="both"/>
      </w:pPr>
    </w:p>
    <w:p w14:paraId="6E95F5EC" w14:textId="77777777" w:rsidR="00812BBE" w:rsidRPr="00C332A1" w:rsidRDefault="00812BBE" w:rsidP="00812BBE">
      <w:pPr>
        <w:ind w:firstLine="720"/>
        <w:jc w:val="both"/>
      </w:pPr>
      <w:r w:rsidRPr="00C332A1">
        <w:t>Requisitado:</w:t>
      </w:r>
    </w:p>
    <w:p w14:paraId="0A084CF5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Calcule o ponto de equilíbrio anual em vendas em dólar e em vendas unitárias para a Loja 36.</w:t>
      </w:r>
    </w:p>
    <w:p w14:paraId="7B7D0DF8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Prepare um gráfico CVL mostrando dados de custos e receitas para a Loja 36 de zero a 30 mil camisas vendidas por ano. Indique claramente o ponto de equilíbrio no gráfico.</w:t>
      </w:r>
    </w:p>
    <w:p w14:paraId="078DE16D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Se 19 mil camisas fossem vendidas em um ano, qual seria a receita operacional líquida ou prejuízo da Loja 36?</w:t>
      </w:r>
    </w:p>
    <w:p w14:paraId="690DCFA9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A empresa considera pagar ao gerente da Loja 36 uma comissão de incentivo de $ 3 por camisa (além das comissões dos vendedores). Se essa mudança for feita, qual será o novo ponto de equilíbrio em vendas em dólar e em vendas unitárias?</w:t>
      </w:r>
    </w:p>
    <w:p w14:paraId="51E48805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Consulte os dados originais. Como uma alternativa ao item (d) anterior, a empresa considera pagar ao gerente da loja uma comissão de $ 3 sobre cada camisa vendida acima do ponto de equilíbrio. Se essa mudança for feita, qual será a receita operacional líquida ou prejuízo se 23,5 mil camisas forem vendidas em um ano?</w:t>
      </w:r>
    </w:p>
    <w:p w14:paraId="47430ACC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Consulte os dados originais. A empresa considera eliminar totalmente as comissões de venda em suas lojas e aumentar os salários fixos em $ 107 mil anualmente. Se essa mudança for feita, qual será o novo ponto de equilíbrio em vendas em dólar e em vendas unitárias na Loja 36?</w:t>
      </w:r>
    </w:p>
    <w:p w14:paraId="72020BEC" w14:textId="77777777" w:rsidR="00812BBE" w:rsidRPr="00C332A1" w:rsidRDefault="00812BBE" w:rsidP="00812BBE">
      <w:pPr>
        <w:numPr>
          <w:ilvl w:val="0"/>
          <w:numId w:val="33"/>
        </w:numPr>
        <w:jc w:val="both"/>
      </w:pPr>
      <w:r w:rsidRPr="00C332A1">
        <w:t>Você recomendaria que a mudança fosse feita? Explique.</w:t>
      </w:r>
    </w:p>
    <w:p w14:paraId="6F56233F" w14:textId="77777777" w:rsidR="0070108B" w:rsidRDefault="0070108B" w:rsidP="009554E3">
      <w:pPr>
        <w:rPr>
          <w:noProof/>
        </w:rPr>
      </w:pPr>
    </w:p>
    <w:p w14:paraId="56931B33" w14:textId="77777777" w:rsidR="0070108B" w:rsidRDefault="0070108B" w:rsidP="009554E3">
      <w:pPr>
        <w:rPr>
          <w:noProof/>
        </w:rPr>
      </w:pPr>
    </w:p>
    <w:p w14:paraId="64876258" w14:textId="1DCC0703" w:rsidR="0070108B" w:rsidRPr="00C332A1" w:rsidRDefault="00812BBE" w:rsidP="00812BBE">
      <w:pPr>
        <w:numPr>
          <w:ilvl w:val="0"/>
          <w:numId w:val="17"/>
        </w:numPr>
        <w:jc w:val="both"/>
      </w:pPr>
      <w:r>
        <w:rPr>
          <w:b/>
        </w:rPr>
        <w:br w:type="page"/>
      </w:r>
      <w:r w:rsidR="0070108B" w:rsidRPr="0070108B">
        <w:rPr>
          <w:b/>
        </w:rPr>
        <w:lastRenderedPageBreak/>
        <w:t>(CVL</w:t>
      </w:r>
      <w:r>
        <w:rPr>
          <w:b/>
        </w:rPr>
        <w:t xml:space="preserve"> Mix de Produtos</w:t>
      </w:r>
      <w:r w:rsidR="0070108B" w:rsidRPr="0070108B">
        <w:rPr>
          <w:b/>
        </w:rPr>
        <w:t>)</w:t>
      </w:r>
      <w:r w:rsidR="0070108B">
        <w:t xml:space="preserve"> </w:t>
      </w:r>
      <w:r w:rsidR="00C4238E">
        <w:t>Uma confecção</w:t>
      </w:r>
      <w:r w:rsidR="0070108B" w:rsidRPr="00C332A1">
        <w:t xml:space="preserve"> produz camisas, blusas e calças, cujos dados dos últimos períodos são os seguintes:</w:t>
      </w:r>
    </w:p>
    <w:p w14:paraId="38D4BC9C" w14:textId="77777777" w:rsidR="0070108B" w:rsidRPr="00C332A1" w:rsidRDefault="0070108B" w:rsidP="0070108B">
      <w:pPr>
        <w:ind w:left="720"/>
        <w:jc w:val="both"/>
      </w:pPr>
    </w:p>
    <w:tbl>
      <w:tblPr>
        <w:tblW w:w="61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980"/>
        <w:gridCol w:w="960"/>
        <w:gridCol w:w="960"/>
      </w:tblGrid>
      <w:tr w:rsidR="0070108B" w:rsidRPr="00C332A1" w14:paraId="246E21AD" w14:textId="77777777" w:rsidTr="00FC0BC7">
        <w:trPr>
          <w:trHeight w:val="25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48310" w14:textId="77777777" w:rsidR="0070108B" w:rsidRPr="00C332A1" w:rsidRDefault="0070108B" w:rsidP="00FC0B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34E736" w14:textId="77777777" w:rsidR="0070108B" w:rsidRPr="00C332A1" w:rsidRDefault="0070108B" w:rsidP="00FC0B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Camisas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96D9C3" w14:textId="77777777" w:rsidR="0070108B" w:rsidRPr="00C332A1" w:rsidRDefault="0070108B" w:rsidP="00FC0B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Blusas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2CCAD4" w14:textId="77777777" w:rsidR="0070108B" w:rsidRPr="00C332A1" w:rsidRDefault="0070108B" w:rsidP="00FC0BC7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Calças</w:t>
            </w:r>
          </w:p>
        </w:tc>
      </w:tr>
      <w:tr w:rsidR="0070108B" w:rsidRPr="00C332A1" w14:paraId="7544E423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0EAAA9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Vendas mensais (unidades)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B5F3CE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56FA95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</w:t>
            </w:r>
            <w:r>
              <w:rPr>
                <w:sz w:val="20"/>
              </w:rPr>
              <w:t>1</w:t>
            </w:r>
            <w:r w:rsidRPr="00C332A1">
              <w:rPr>
                <w:sz w:val="20"/>
              </w:rPr>
              <w:t xml:space="preserve">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D7EA51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3.000 </w:t>
            </w:r>
          </w:p>
        </w:tc>
      </w:tr>
      <w:tr w:rsidR="0070108B" w:rsidRPr="00C332A1" w14:paraId="6B9604DD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F11430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Preço unitário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A070D8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15EE99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6F6582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35,00 </w:t>
            </w:r>
          </w:p>
        </w:tc>
      </w:tr>
      <w:tr w:rsidR="0070108B" w:rsidRPr="00C332A1" w14:paraId="02BCEA8A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58DEA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Custos e despesas variáveis por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623F20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1C5E81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625754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20,00 </w:t>
            </w:r>
          </w:p>
        </w:tc>
      </w:tr>
      <w:tr w:rsidR="0070108B" w:rsidRPr="00C332A1" w14:paraId="102D6A92" w14:textId="77777777" w:rsidTr="00FC0BC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7E6C61" w14:textId="77777777" w:rsidR="0070108B" w:rsidRPr="00C332A1" w:rsidRDefault="0070108B" w:rsidP="00FC0BC7">
            <w:pPr>
              <w:rPr>
                <w:sz w:val="20"/>
              </w:rPr>
            </w:pPr>
            <w:r w:rsidRPr="00C332A1">
              <w:rPr>
                <w:sz w:val="20"/>
              </w:rPr>
              <w:t>Alíquota de IR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107A38" w14:textId="77777777" w:rsidR="0070108B" w:rsidRPr="00C332A1" w:rsidRDefault="0070108B" w:rsidP="00FC0BC7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35%</w:t>
            </w:r>
          </w:p>
        </w:tc>
      </w:tr>
      <w:tr w:rsidR="0070108B" w:rsidRPr="00C332A1" w14:paraId="52CD7EBB" w14:textId="77777777" w:rsidTr="00FC0BC7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5E2DAB" w14:textId="77777777" w:rsidR="0070108B" w:rsidRPr="00C332A1" w:rsidRDefault="0070108B" w:rsidP="00FC0BC7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Custos e despesas fixos por ano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0ACFA9" w14:textId="77777777" w:rsidR="0070108B" w:rsidRPr="00C332A1" w:rsidRDefault="0070108B" w:rsidP="00FC0BC7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cs="Arial"/>
                <w:sz w:val="20"/>
              </w:rPr>
              <w:t>720.000,00</w:t>
            </w:r>
          </w:p>
        </w:tc>
      </w:tr>
    </w:tbl>
    <w:p w14:paraId="30839AFC" w14:textId="77777777" w:rsidR="0070108B" w:rsidRPr="00C332A1" w:rsidRDefault="0070108B" w:rsidP="0070108B">
      <w:pPr>
        <w:ind w:left="720"/>
        <w:jc w:val="both"/>
      </w:pPr>
    </w:p>
    <w:p w14:paraId="43DD8139" w14:textId="77777777" w:rsidR="0070108B" w:rsidRPr="00C332A1" w:rsidRDefault="0070108B" w:rsidP="0070108B">
      <w:pPr>
        <w:ind w:left="720"/>
        <w:jc w:val="both"/>
      </w:pPr>
    </w:p>
    <w:p w14:paraId="23B35315" w14:textId="77777777" w:rsidR="0070108B" w:rsidRDefault="0070108B" w:rsidP="0070108B">
      <w:pPr>
        <w:ind w:left="720"/>
        <w:jc w:val="both"/>
      </w:pPr>
      <w:r w:rsidRPr="00273B02">
        <w:t>Sabendo-se que os investimentos feitos pelos sócios totalizam $800.000, que nos custos e despesas fixos estão incluídos $60.000 anuais de depreciação e a remuneração pelos serviços de administração dos sócios (pró-labore), e que o retorno médio exigido para o nível de risco do negócio é de 30% ao ano, pede-se:</w:t>
      </w:r>
    </w:p>
    <w:p w14:paraId="31870B45" w14:textId="77777777" w:rsidR="0070108B" w:rsidRDefault="0070108B" w:rsidP="0070108B">
      <w:pPr>
        <w:ind w:left="720"/>
        <w:jc w:val="both"/>
      </w:pPr>
    </w:p>
    <w:p w14:paraId="24C82A36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Apure o ponto de equilíbrio contábil em termos de faturamento anual e de quantidades a serem vendidas por mês de cada produto;</w:t>
      </w:r>
    </w:p>
    <w:p w14:paraId="2E0832C9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o ponto de equilíbrio econômico;</w:t>
      </w:r>
    </w:p>
    <w:p w14:paraId="0B910258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a apuração do ponto de equilíbrio financeiro;</w:t>
      </w:r>
    </w:p>
    <w:p w14:paraId="55139BB8" w14:textId="77777777" w:rsidR="0070108B" w:rsidRDefault="0070108B" w:rsidP="0070108B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Indique se o negócio é viável do ponto de vista econômico e se deve ser ampliado sabendo-se que há mercado para a absorção de novas vendas;</w:t>
      </w:r>
    </w:p>
    <w:p w14:paraId="6C49D30F" w14:textId="77777777" w:rsidR="0070108B" w:rsidRPr="00273B02" w:rsidRDefault="0070108B" w:rsidP="001E2B7A">
      <w:pPr>
        <w:pStyle w:val="PargrafodaLista"/>
        <w:numPr>
          <w:ilvl w:val="0"/>
          <w:numId w:val="18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Calcule a capacidade de geração de caixa do negócio para fins de dimensionamento do formato dos investimentos que podem ser feitos.</w:t>
      </w:r>
    </w:p>
    <w:sectPr w:rsidR="0070108B" w:rsidRPr="00273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C3E"/>
    <w:multiLevelType w:val="hybridMultilevel"/>
    <w:tmpl w:val="C9520152"/>
    <w:lvl w:ilvl="0" w:tplc="5CEA17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C556A"/>
    <w:multiLevelType w:val="hybridMultilevel"/>
    <w:tmpl w:val="0D5CEA7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D91"/>
    <w:multiLevelType w:val="hybridMultilevel"/>
    <w:tmpl w:val="167E2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4C3"/>
    <w:multiLevelType w:val="hybridMultilevel"/>
    <w:tmpl w:val="DEF4D862"/>
    <w:lvl w:ilvl="0" w:tplc="707E10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C6C6D"/>
    <w:multiLevelType w:val="hybridMultilevel"/>
    <w:tmpl w:val="CB3C7C0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A1"/>
    <w:multiLevelType w:val="hybridMultilevel"/>
    <w:tmpl w:val="2E40B22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0D5"/>
    <w:multiLevelType w:val="hybridMultilevel"/>
    <w:tmpl w:val="8A380804"/>
    <w:lvl w:ilvl="0" w:tplc="D59C3FEC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005345"/>
    <w:multiLevelType w:val="hybridMultilevel"/>
    <w:tmpl w:val="A58A2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DAF"/>
    <w:multiLevelType w:val="hybridMultilevel"/>
    <w:tmpl w:val="EE04C0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58622D6"/>
    <w:multiLevelType w:val="hybridMultilevel"/>
    <w:tmpl w:val="460A4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C1D2B"/>
    <w:multiLevelType w:val="hybridMultilevel"/>
    <w:tmpl w:val="878CA3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837FE"/>
    <w:multiLevelType w:val="hybridMultilevel"/>
    <w:tmpl w:val="677436E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343A0"/>
    <w:multiLevelType w:val="hybridMultilevel"/>
    <w:tmpl w:val="46628EF2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E5959C7"/>
    <w:multiLevelType w:val="hybridMultilevel"/>
    <w:tmpl w:val="E430B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640D"/>
    <w:multiLevelType w:val="hybridMultilevel"/>
    <w:tmpl w:val="393AB29A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44EDC"/>
    <w:multiLevelType w:val="hybridMultilevel"/>
    <w:tmpl w:val="F7BA593A"/>
    <w:lvl w:ilvl="0" w:tplc="9B5CC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18E2AE6"/>
    <w:multiLevelType w:val="hybridMultilevel"/>
    <w:tmpl w:val="25A697BC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50136"/>
    <w:multiLevelType w:val="hybridMultilevel"/>
    <w:tmpl w:val="4F48F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9"/>
  </w:num>
  <w:num w:numId="5">
    <w:abstractNumId w:val="18"/>
  </w:num>
  <w:num w:numId="6">
    <w:abstractNumId w:val="21"/>
  </w:num>
  <w:num w:numId="7">
    <w:abstractNumId w:val="22"/>
  </w:num>
  <w:num w:numId="8">
    <w:abstractNumId w:val="11"/>
  </w:num>
  <w:num w:numId="9">
    <w:abstractNumId w:val="8"/>
  </w:num>
  <w:num w:numId="10">
    <w:abstractNumId w:val="25"/>
  </w:num>
  <w:num w:numId="11">
    <w:abstractNumId w:val="16"/>
  </w:num>
  <w:num w:numId="12">
    <w:abstractNumId w:val="30"/>
  </w:num>
  <w:num w:numId="13">
    <w:abstractNumId w:val="32"/>
  </w:num>
  <w:num w:numId="14">
    <w:abstractNumId w:val="10"/>
  </w:num>
  <w:num w:numId="15">
    <w:abstractNumId w:val="31"/>
  </w:num>
  <w:num w:numId="16">
    <w:abstractNumId w:val="17"/>
  </w:num>
  <w:num w:numId="17">
    <w:abstractNumId w:val="24"/>
  </w:num>
  <w:num w:numId="18">
    <w:abstractNumId w:val="13"/>
  </w:num>
  <w:num w:numId="19">
    <w:abstractNumId w:val="19"/>
  </w:num>
  <w:num w:numId="20">
    <w:abstractNumId w:val="12"/>
  </w:num>
  <w:num w:numId="21">
    <w:abstractNumId w:val="9"/>
  </w:num>
  <w:num w:numId="22">
    <w:abstractNumId w:val="4"/>
  </w:num>
  <w:num w:numId="23">
    <w:abstractNumId w:val="14"/>
  </w:num>
  <w:num w:numId="24">
    <w:abstractNumId w:val="27"/>
  </w:num>
  <w:num w:numId="25">
    <w:abstractNumId w:val="7"/>
  </w:num>
  <w:num w:numId="26">
    <w:abstractNumId w:val="1"/>
  </w:num>
  <w:num w:numId="27">
    <w:abstractNumId w:val="3"/>
  </w:num>
  <w:num w:numId="28">
    <w:abstractNumId w:val="5"/>
  </w:num>
  <w:num w:numId="29">
    <w:abstractNumId w:val="2"/>
  </w:num>
  <w:num w:numId="30">
    <w:abstractNumId w:val="6"/>
  </w:num>
  <w:num w:numId="31">
    <w:abstractNumId w:val="15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19"/>
    <w:rsid w:val="00027808"/>
    <w:rsid w:val="001074ED"/>
    <w:rsid w:val="001952BD"/>
    <w:rsid w:val="001E2B7A"/>
    <w:rsid w:val="00241558"/>
    <w:rsid w:val="002619BC"/>
    <w:rsid w:val="002671A6"/>
    <w:rsid w:val="00276C46"/>
    <w:rsid w:val="002F3BBE"/>
    <w:rsid w:val="003230D6"/>
    <w:rsid w:val="003A5E7A"/>
    <w:rsid w:val="004C22DB"/>
    <w:rsid w:val="00665868"/>
    <w:rsid w:val="0070108B"/>
    <w:rsid w:val="00711F03"/>
    <w:rsid w:val="00785F19"/>
    <w:rsid w:val="007C3E17"/>
    <w:rsid w:val="00812BBE"/>
    <w:rsid w:val="009554E3"/>
    <w:rsid w:val="009B5966"/>
    <w:rsid w:val="00A03EE1"/>
    <w:rsid w:val="00B44EF5"/>
    <w:rsid w:val="00BD159D"/>
    <w:rsid w:val="00C076AE"/>
    <w:rsid w:val="00C4238E"/>
    <w:rsid w:val="00D52477"/>
    <w:rsid w:val="00D655BF"/>
    <w:rsid w:val="00E1291D"/>
    <w:rsid w:val="00EA2F60"/>
    <w:rsid w:val="00EE647F"/>
    <w:rsid w:val="00F07F71"/>
    <w:rsid w:val="00FC0BC7"/>
    <w:rsid w:val="00FE55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B09"/>
  <w15:chartTrackingRefBased/>
  <w15:docId w15:val="{69F626E9-FF4E-4C5A-B2C5-6FE0F6C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5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F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F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785F1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85F19"/>
    <w:pPr>
      <w:spacing w:after="200"/>
    </w:pPr>
    <w:rPr>
      <w:rFonts w:eastAsiaTheme="minorEastAsia" w:cstheme="minorBidi"/>
      <w:b/>
      <w:bCs/>
      <w:color w:val="4472C4" w:themeColor="accent1"/>
      <w:sz w:val="18"/>
      <w:szCs w:val="18"/>
      <w:lang w:eastAsia="en-US"/>
    </w:rPr>
  </w:style>
  <w:style w:type="paragraph" w:customStyle="1" w:styleId="Estilo">
    <w:name w:val="Estilo"/>
    <w:rsid w:val="0095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952BD"/>
    <w:pPr>
      <w:spacing w:before="180"/>
    </w:pPr>
    <w:rPr>
      <w:sz w:val="18"/>
      <w:szCs w:val="18"/>
    </w:rPr>
  </w:style>
  <w:style w:type="paragraph" w:customStyle="1" w:styleId="p2">
    <w:name w:val="p2"/>
    <w:basedOn w:val="Normal"/>
    <w:rsid w:val="001952BD"/>
    <w:rPr>
      <w:sz w:val="18"/>
      <w:szCs w:val="18"/>
    </w:rPr>
  </w:style>
  <w:style w:type="paragraph" w:customStyle="1" w:styleId="p3">
    <w:name w:val="p3"/>
    <w:basedOn w:val="Normal"/>
    <w:rsid w:val="001952BD"/>
    <w:pPr>
      <w:spacing w:before="180"/>
      <w:ind w:left="540" w:hanging="540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19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19</cp:revision>
  <dcterms:created xsi:type="dcterms:W3CDTF">2017-07-03T20:17:00Z</dcterms:created>
  <dcterms:modified xsi:type="dcterms:W3CDTF">2019-08-26T22:22:00Z</dcterms:modified>
</cp:coreProperties>
</file>