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19" w:rsidRPr="00652319" w:rsidRDefault="00652319" w:rsidP="0065231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8"/>
          <w:szCs w:val="18"/>
        </w:rPr>
      </w:pPr>
      <w:bookmarkStart w:id="0" w:name="_GoBack"/>
      <w:bookmarkEnd w:id="0"/>
    </w:p>
    <w:p w:rsidR="00652319" w:rsidRPr="00652319" w:rsidRDefault="00652319" w:rsidP="0065231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8"/>
          <w:szCs w:val="18"/>
        </w:rPr>
      </w:pPr>
      <w:r w:rsidRPr="00652319">
        <w:rPr>
          <w:rFonts w:ascii="Tms Rmn" w:hAnsi="Tms Rmn" w:cs="Tms Rmn"/>
          <w:color w:val="000000"/>
          <w:sz w:val="18"/>
          <w:szCs w:val="18"/>
        </w:rPr>
        <w:t>NTA – concentração e tamanho de nanopart</w:t>
      </w:r>
      <w:r>
        <w:rPr>
          <w:rFonts w:ascii="Tms Rmn" w:hAnsi="Tms Rmn" w:cs="Tms Rmn"/>
          <w:color w:val="000000"/>
          <w:sz w:val="18"/>
          <w:szCs w:val="18"/>
        </w:rPr>
        <w:t>ículas</w:t>
      </w:r>
    </w:p>
    <w:p w:rsidR="00652319" w:rsidRDefault="00151473" w:rsidP="0065231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8"/>
          <w:szCs w:val="18"/>
          <w:lang w:val="en-US"/>
        </w:rPr>
      </w:pPr>
      <w:hyperlink r:id="rId5" w:history="1">
        <w:r w:rsidR="00652319">
          <w:rPr>
            <w:rFonts w:ascii="Tms Rmn" w:hAnsi="Tms Rmn" w:cs="Tms Rmn"/>
            <w:color w:val="0000FF"/>
            <w:sz w:val="18"/>
            <w:szCs w:val="18"/>
            <w:u w:val="single"/>
            <w:lang w:val="en-US"/>
          </w:rPr>
          <w:t>http://www.malvern.com/br/support/events-and-training/webinars/W140611nanoparticles-tracking-analysis.aspx</w:t>
        </w:r>
      </w:hyperlink>
    </w:p>
    <w:p w:rsidR="00652319" w:rsidRDefault="00652319" w:rsidP="0065231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8"/>
          <w:szCs w:val="18"/>
          <w:lang w:val="en-US"/>
        </w:rPr>
      </w:pPr>
    </w:p>
    <w:p w:rsidR="00652319" w:rsidRPr="00652319" w:rsidRDefault="00652319" w:rsidP="0065231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8"/>
          <w:szCs w:val="18"/>
        </w:rPr>
      </w:pPr>
      <w:r w:rsidRPr="00652319">
        <w:rPr>
          <w:rFonts w:ascii="Tms Rmn" w:hAnsi="Tms Rmn" w:cs="Tms Rmn"/>
          <w:color w:val="000000"/>
          <w:sz w:val="18"/>
          <w:szCs w:val="18"/>
        </w:rPr>
        <w:t>Brainshark: Perguntas e Respostas do Zetasizer Nano (pr</w:t>
      </w:r>
      <w:r>
        <w:rPr>
          <w:rFonts w:ascii="Tms Rmn" w:hAnsi="Tms Rmn" w:cs="Tms Rmn"/>
          <w:color w:val="000000"/>
          <w:sz w:val="18"/>
          <w:szCs w:val="18"/>
        </w:rPr>
        <w:t>ática)</w:t>
      </w:r>
    </w:p>
    <w:p w:rsidR="00652319" w:rsidRDefault="00151473" w:rsidP="0065231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8"/>
          <w:szCs w:val="18"/>
          <w:lang w:val="en-US"/>
        </w:rPr>
      </w:pPr>
      <w:hyperlink r:id="rId6" w:history="1">
        <w:r w:rsidR="00652319">
          <w:rPr>
            <w:rFonts w:ascii="Tms Rmn" w:hAnsi="Tms Rmn" w:cs="Tms Rmn"/>
            <w:color w:val="0000FF"/>
            <w:sz w:val="18"/>
            <w:szCs w:val="18"/>
            <w:u w:val="single"/>
            <w:lang w:val="en-US"/>
          </w:rPr>
          <w:t>https://www.brainshark.com/malvern/vu?pi=zHNzjctQDzAOQIz0&amp;tx=ntagb</w:t>
        </w:r>
      </w:hyperlink>
    </w:p>
    <w:p w:rsidR="00652319" w:rsidRDefault="00652319" w:rsidP="0065231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8"/>
          <w:szCs w:val="18"/>
          <w:lang w:val="en-US"/>
        </w:rPr>
      </w:pPr>
    </w:p>
    <w:p w:rsidR="00652319" w:rsidRDefault="00652319" w:rsidP="0065231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8"/>
          <w:szCs w:val="18"/>
        </w:rPr>
      </w:pPr>
      <w:r>
        <w:rPr>
          <w:rFonts w:ascii="Tms Rmn" w:hAnsi="Tms Rmn" w:cs="Tms Rmn"/>
          <w:color w:val="000000"/>
          <w:sz w:val="18"/>
          <w:szCs w:val="18"/>
        </w:rPr>
        <w:t>Zetasizer: como interpretar os resultados de tamanho do Zetasizer Nano</w:t>
      </w:r>
    </w:p>
    <w:p w:rsidR="00883384" w:rsidRPr="00652319" w:rsidRDefault="00151473" w:rsidP="00652319">
      <w:hyperlink r:id="rId7" w:history="1">
        <w:r w:rsidR="00652319">
          <w:rPr>
            <w:rFonts w:ascii="Tms Rmn" w:hAnsi="Tms Rmn" w:cs="Tms Rmn"/>
            <w:color w:val="0000FF"/>
            <w:sz w:val="18"/>
            <w:szCs w:val="18"/>
            <w:u w:val="single"/>
          </w:rPr>
          <w:t>http://www.malvern.com/br/support/events-and-training/webinars/W140723-como-interpretar-os-dados-do-Zetasizer-Nano.aspx</w:t>
        </w:r>
      </w:hyperlink>
    </w:p>
    <w:p w:rsidR="00883384" w:rsidRDefault="00883384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>Titulador automático</w:t>
      </w:r>
    </w:p>
    <w:p w:rsidR="00883384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FF"/>
          <w:u w:val="single"/>
        </w:rPr>
      </w:pPr>
      <w:hyperlink r:id="rId8" w:history="1">
        <w:r w:rsidR="00883384">
          <w:rPr>
            <w:rFonts w:ascii="Segoe Print" w:hAnsi="Segoe Print" w:cs="Segoe Print"/>
            <w:color w:val="0000FF"/>
            <w:u w:val="single"/>
          </w:rPr>
          <w:t>http://www.malvern.com/br/Assets/MRK552.pdf</w:t>
        </w:r>
      </w:hyperlink>
    </w:p>
    <w:p w:rsidR="008866CD" w:rsidRDefault="008866CD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FF"/>
          <w:u w:val="single"/>
        </w:rPr>
      </w:pPr>
    </w:p>
    <w:p w:rsidR="008866CD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9" w:history="1">
        <w:r w:rsidR="008866CD" w:rsidRPr="00E60C82">
          <w:rPr>
            <w:rStyle w:val="Hyperlink"/>
            <w:rFonts w:ascii="Segoe Print" w:hAnsi="Segoe Print" w:cs="Segoe Print"/>
          </w:rPr>
          <w:t>http://www.malvern.com/br/pdf/secure/AN101104EmulsionStability.pdf</w:t>
        </w:r>
      </w:hyperlink>
    </w:p>
    <w:p w:rsidR="008866CD" w:rsidRDefault="008866CD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883384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0" w:history="1">
        <w:r w:rsidR="00883384">
          <w:rPr>
            <w:rFonts w:ascii="Segoe Print" w:hAnsi="Segoe Print" w:cs="Segoe Print"/>
            <w:color w:val="0000FF"/>
            <w:u w:val="single"/>
          </w:rPr>
          <w:t>http://www.malvern.com/br/pdf/secure/AN110627EffectOfConcentration.pdf</w:t>
        </w:r>
      </w:hyperlink>
    </w:p>
    <w:p w:rsidR="00883384" w:rsidRDefault="00883384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883384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1" w:history="1">
        <w:r w:rsidR="00883384">
          <w:rPr>
            <w:rFonts w:ascii="Segoe Print" w:hAnsi="Segoe Print" w:cs="Segoe Print"/>
            <w:color w:val="0000FF"/>
            <w:u w:val="single"/>
          </w:rPr>
          <w:t>http://www.malvern.com/br/pdf/secure/AN101104MonitoringPigmentMilling.pdf</w:t>
        </w:r>
      </w:hyperlink>
    </w:p>
    <w:p w:rsidR="00883384" w:rsidRDefault="00883384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883384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2" w:history="1">
        <w:r w:rsidR="00883384">
          <w:rPr>
            <w:rFonts w:ascii="Segoe Print" w:hAnsi="Segoe Print" w:cs="Segoe Print"/>
            <w:color w:val="0000FF"/>
            <w:u w:val="single"/>
          </w:rPr>
          <w:t>http://www.malvern.com/br/pdf/secure/AN101104CharacterizationVitaminB1.pdf</w:t>
        </w:r>
      </w:hyperlink>
    </w:p>
    <w:p w:rsidR="00883384" w:rsidRDefault="00883384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883384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3" w:history="1">
        <w:r w:rsidR="00883384">
          <w:rPr>
            <w:rFonts w:ascii="Segoe Print" w:hAnsi="Segoe Print" w:cs="Segoe Print"/>
            <w:color w:val="0000FF"/>
            <w:u w:val="single"/>
          </w:rPr>
          <w:t>http://www.malvern.com/br/pdf/secure/AN101104CalciumInducedFlocculationIntralipid.pdf</w:t>
        </w:r>
      </w:hyperlink>
    </w:p>
    <w:p w:rsidR="00883384" w:rsidRDefault="00883384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883384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4" w:history="1">
        <w:r w:rsidR="00883384">
          <w:rPr>
            <w:rFonts w:ascii="Segoe Print" w:hAnsi="Segoe Print" w:cs="Segoe Print"/>
            <w:color w:val="0000FF"/>
            <w:u w:val="single"/>
          </w:rPr>
          <w:t>http://www.malvern.com/br/Assets/AR120504StabilisingSlurriesTiO2_MRK1797-01.pdf</w:t>
        </w:r>
      </w:hyperlink>
    </w:p>
    <w:p w:rsidR="00883384" w:rsidRDefault="00883384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883384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5" w:history="1">
        <w:r w:rsidR="00883384">
          <w:rPr>
            <w:rFonts w:ascii="Segoe Print" w:hAnsi="Segoe Print" w:cs="Segoe Print"/>
            <w:color w:val="0000FF"/>
            <w:u w:val="single"/>
          </w:rPr>
          <w:t>http://www.malvern.com/br/Assets/AR130913-MRK1962-01.pdf</w:t>
        </w:r>
      </w:hyperlink>
    </w:p>
    <w:p w:rsidR="00883384" w:rsidRDefault="00883384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883384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6" w:history="1">
        <w:r w:rsidR="00883384">
          <w:rPr>
            <w:rFonts w:ascii="Segoe Print" w:hAnsi="Segoe Print" w:cs="Segoe Print"/>
            <w:color w:val="0000FF"/>
            <w:u w:val="single"/>
          </w:rPr>
          <w:t>http://www.malvern.com/br/pdf/secure/AN101104AutomaticDeterminationIsoelectricPoints.pdf</w:t>
        </w:r>
      </w:hyperlink>
    </w:p>
    <w:p w:rsidR="00883384" w:rsidRDefault="00883384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883384" w:rsidRDefault="00151473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7" w:history="1">
        <w:r w:rsidR="00883384">
          <w:rPr>
            <w:rFonts w:ascii="Segoe Print" w:hAnsi="Segoe Print" w:cs="Segoe Print"/>
            <w:color w:val="0000FF"/>
            <w:u w:val="single"/>
          </w:rPr>
          <w:t>http://www.malvern.com/br/Assets/MPT2-Titrator-Vacuum-degasser-user-manual-English-MAN0318-4-0.pdf</w:t>
        </w:r>
      </w:hyperlink>
    </w:p>
    <w:p w:rsidR="00883384" w:rsidRDefault="00883384" w:rsidP="0088338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867C7" w:rsidRDefault="00151473" w:rsidP="00C867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8" w:history="1">
        <w:r w:rsidR="00C867C7">
          <w:rPr>
            <w:rFonts w:ascii="Segoe Print" w:hAnsi="Segoe Print" w:cs="Segoe Print"/>
            <w:color w:val="0000FF"/>
            <w:u w:val="single"/>
          </w:rPr>
          <w:t>http://www.malvern.com/br/Assets/AR071217_MRK1034-01.pdf</w:t>
        </w:r>
      </w:hyperlink>
    </w:p>
    <w:p w:rsidR="00C867C7" w:rsidRDefault="00C867C7" w:rsidP="00C867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867C7" w:rsidRDefault="00151473" w:rsidP="00C867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19" w:history="1">
        <w:r w:rsidR="00C867C7">
          <w:rPr>
            <w:rFonts w:ascii="Segoe Print" w:hAnsi="Segoe Print" w:cs="Segoe Print"/>
            <w:color w:val="0000FF"/>
            <w:u w:val="single"/>
          </w:rPr>
          <w:t>http://www.malvern.com/br/pdf/secure/AN101104ProteinAdsorptionSurfactantCoatedLatex.pdf</w:t>
        </w:r>
      </w:hyperlink>
    </w:p>
    <w:p w:rsidR="00C867C7" w:rsidRPr="00883384" w:rsidRDefault="00C867C7" w:rsidP="00C867C7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sz w:val="18"/>
          <w:szCs w:val="18"/>
          <w:lang w:val="en-US"/>
        </w:rPr>
      </w:pPr>
      <w:r w:rsidRPr="00883384">
        <w:rPr>
          <w:rFonts w:ascii="AdvOT2e364b11" w:hAnsi="AdvOT2e364b11" w:cs="AdvOT2e364b11"/>
          <w:sz w:val="18"/>
          <w:szCs w:val="18"/>
          <w:lang w:val="en-US"/>
        </w:rPr>
        <w:t>The pH of all</w:t>
      </w:r>
    </w:p>
    <w:p w:rsidR="00C867C7" w:rsidRPr="00883384" w:rsidRDefault="00C867C7" w:rsidP="00C867C7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sz w:val="18"/>
          <w:szCs w:val="18"/>
          <w:lang w:val="en-US"/>
        </w:rPr>
      </w:pPr>
      <w:r w:rsidRPr="00883384">
        <w:rPr>
          <w:rFonts w:ascii="AdvOT2e364b11" w:hAnsi="AdvOT2e364b11" w:cs="AdvOT2e364b11"/>
          <w:sz w:val="14"/>
          <w:szCs w:val="14"/>
          <w:lang w:val="en-US"/>
        </w:rPr>
        <w:t xml:space="preserve">115 </w:t>
      </w:r>
      <w:r w:rsidRPr="00883384">
        <w:rPr>
          <w:rFonts w:ascii="AdvOT2e364b11" w:hAnsi="AdvOT2e364b11" w:cs="AdvOT2e364b11"/>
          <w:sz w:val="18"/>
          <w:szCs w:val="18"/>
          <w:lang w:val="en-US"/>
        </w:rPr>
        <w:t>solutions was constantly monitored before and after sample</w:t>
      </w:r>
    </w:p>
    <w:p w:rsidR="00C867C7" w:rsidRPr="00883384" w:rsidRDefault="00C867C7" w:rsidP="00C867C7">
      <w:pPr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sz w:val="18"/>
          <w:szCs w:val="18"/>
          <w:lang w:val="en-US"/>
        </w:rPr>
      </w:pPr>
      <w:r w:rsidRPr="00883384">
        <w:rPr>
          <w:rFonts w:ascii="AdvOT2e364b11" w:hAnsi="AdvOT2e364b11" w:cs="AdvOT2e364b11"/>
          <w:sz w:val="14"/>
          <w:szCs w:val="14"/>
          <w:lang w:val="en-US"/>
        </w:rPr>
        <w:t xml:space="preserve">116 </w:t>
      </w:r>
      <w:proofErr w:type="gramStart"/>
      <w:r w:rsidRPr="00883384">
        <w:rPr>
          <w:rFonts w:ascii="AdvOT2e364b11" w:hAnsi="AdvOT2e364b11" w:cs="AdvOT2e364b11"/>
          <w:sz w:val="18"/>
          <w:szCs w:val="18"/>
          <w:lang w:val="en-US"/>
        </w:rPr>
        <w:t>preparation</w:t>
      </w:r>
      <w:proofErr w:type="gramEnd"/>
      <w:r w:rsidRPr="00883384">
        <w:rPr>
          <w:rFonts w:ascii="AdvOT2e364b11" w:hAnsi="AdvOT2e364b11" w:cs="AdvOT2e364b11"/>
          <w:sz w:val="18"/>
          <w:szCs w:val="18"/>
          <w:lang w:val="en-US"/>
        </w:rPr>
        <w:t xml:space="preserve"> and the conductivity was measured, to ensure constant</w:t>
      </w:r>
      <w:r>
        <w:rPr>
          <w:rFonts w:ascii="AdvOT2e364b11" w:hAnsi="AdvOT2e364b11" w:cs="AdvOT2e364b11"/>
          <w:sz w:val="18"/>
          <w:szCs w:val="18"/>
          <w:lang w:val="en-US"/>
        </w:rPr>
        <w:t xml:space="preserve"> </w:t>
      </w:r>
      <w:r w:rsidRPr="00883384">
        <w:rPr>
          <w:rFonts w:ascii="AdvOT2e364b11" w:hAnsi="AdvOT2e364b11" w:cs="AdvOT2e364b11"/>
          <w:sz w:val="18"/>
          <w:szCs w:val="18"/>
          <w:lang w:val="en-US"/>
        </w:rPr>
        <w:t>ionic strength.</w:t>
      </w:r>
    </w:p>
    <w:p w:rsidR="00C867C7" w:rsidRPr="00883384" w:rsidRDefault="00C867C7" w:rsidP="00C867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sz w:val="18"/>
          <w:szCs w:val="18"/>
          <w:lang w:val="en-US"/>
        </w:rPr>
      </w:pPr>
    </w:p>
    <w:p w:rsidR="00C867C7" w:rsidRPr="00883384" w:rsidRDefault="00151473" w:rsidP="00C867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sz w:val="18"/>
          <w:szCs w:val="18"/>
          <w:lang w:val="en-US"/>
        </w:rPr>
      </w:pPr>
      <w:hyperlink r:id="rId20" w:history="1">
        <w:r w:rsidR="00C867C7" w:rsidRPr="00883384">
          <w:rPr>
            <w:rFonts w:ascii="AdvOT2e364b11" w:hAnsi="AdvOT2e364b11" w:cs="AdvOT2e364b11"/>
            <w:color w:val="0000FF"/>
            <w:sz w:val="18"/>
            <w:szCs w:val="18"/>
            <w:u w:val="single"/>
            <w:lang w:val="en-US"/>
          </w:rPr>
          <w:t>http://www.nbtc.cornell.edu/sites/default/files/Zetasizer%20chapter%206.pdf</w:t>
        </w:r>
      </w:hyperlink>
    </w:p>
    <w:p w:rsidR="00C867C7" w:rsidRPr="00883384" w:rsidRDefault="00C867C7" w:rsidP="00C867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sz w:val="18"/>
          <w:szCs w:val="18"/>
          <w:lang w:val="en-US"/>
        </w:rPr>
      </w:pPr>
    </w:p>
    <w:p w:rsidR="00C867C7" w:rsidRDefault="00C867C7" w:rsidP="00C867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AdvOT2e364b11" w:hAnsi="AdvOT2e364b11" w:cs="AdvOT2e364b11"/>
          <w:sz w:val="18"/>
          <w:szCs w:val="18"/>
        </w:rPr>
      </w:pPr>
      <w:r>
        <w:rPr>
          <w:rFonts w:ascii="AdvOT2e364b11" w:hAnsi="AdvOT2e364b11" w:cs="AdvOT2e364b11"/>
          <w:sz w:val="18"/>
          <w:szCs w:val="18"/>
        </w:rPr>
        <w:t>Medida de condutividade</w:t>
      </w:r>
    </w:p>
    <w:p w:rsidR="00C867C7" w:rsidRDefault="00151473" w:rsidP="00C867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hyperlink r:id="rId21" w:history="1">
        <w:r w:rsidR="00C867C7">
          <w:rPr>
            <w:rFonts w:ascii="AdvOT2e364b11" w:hAnsi="AdvOT2e364b11" w:cs="AdvOT2e364b11"/>
            <w:color w:val="0000FF"/>
            <w:sz w:val="18"/>
            <w:szCs w:val="18"/>
            <w:u w:val="single"/>
          </w:rPr>
          <w:t>http://www.scielo.br/pdf/qn/v21n3/3275.pdf</w:t>
        </w:r>
      </w:hyperlink>
    </w:p>
    <w:p w:rsidR="00C867C7" w:rsidRDefault="00C867C7" w:rsidP="00C867C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pt"/>
        </w:rPr>
      </w:pPr>
    </w:p>
    <w:p w:rsidR="00C867C7" w:rsidRPr="00C867C7" w:rsidRDefault="00C867C7" w:rsidP="00C867C7">
      <w:pPr>
        <w:rPr>
          <w:lang w:val="en-US"/>
        </w:rPr>
      </w:pPr>
      <w:r w:rsidRPr="00C867C7">
        <w:rPr>
          <w:lang w:val="en-US"/>
        </w:rPr>
        <w:t>POTENCIAL ZETA</w:t>
      </w:r>
    </w:p>
    <w:p w:rsidR="00C867C7" w:rsidRPr="008866CD" w:rsidRDefault="00C867C7" w:rsidP="00C867C7">
      <w:pPr>
        <w:rPr>
          <w:lang w:val="en-US"/>
        </w:rPr>
      </w:pPr>
      <w:r w:rsidRPr="008866CD">
        <w:rPr>
          <w:lang w:val="en-US"/>
        </w:rPr>
        <w:t>Zeta potential - An introduction in 30 minutes</w:t>
      </w:r>
    </w:p>
    <w:p w:rsidR="00C867C7" w:rsidRPr="00C867C7" w:rsidRDefault="00151473" w:rsidP="00C867C7">
      <w:pPr>
        <w:rPr>
          <w:lang w:val="en-US"/>
        </w:rPr>
      </w:pPr>
      <w:hyperlink r:id="rId22" w:history="1">
        <w:r w:rsidR="00C867C7" w:rsidRPr="00C867C7">
          <w:rPr>
            <w:rStyle w:val="Hyperlink"/>
            <w:lang w:val="en-US"/>
          </w:rPr>
          <w:t>http://www.malvern.com/br/pdf/secure/TN101104ZetaPotentialIntroduction.pdf</w:t>
        </w:r>
      </w:hyperlink>
    </w:p>
    <w:p w:rsidR="00C867C7" w:rsidRDefault="00C867C7" w:rsidP="00C867C7">
      <w:pPr>
        <w:rPr>
          <w:lang w:val="en-US"/>
        </w:rPr>
      </w:pPr>
      <w:r w:rsidRPr="008866CD">
        <w:rPr>
          <w:lang w:val="en-US"/>
        </w:rPr>
        <w:t>Studying the Effect of Steric Layer Thickness on Emulsion Stability</w:t>
      </w:r>
    </w:p>
    <w:p w:rsidR="00C867C7" w:rsidRDefault="00151473" w:rsidP="00C867C7">
      <w:pPr>
        <w:rPr>
          <w:lang w:val="en-US"/>
        </w:rPr>
      </w:pPr>
      <w:hyperlink r:id="rId23" w:history="1">
        <w:r w:rsidR="00C867C7" w:rsidRPr="00E60C82">
          <w:rPr>
            <w:rStyle w:val="Hyperlink"/>
            <w:lang w:val="en-US"/>
          </w:rPr>
          <w:t>http://www.malvern.com/br/support/resource-center/application-notes/AN101104EmulsionStability.aspx</w:t>
        </w:r>
      </w:hyperlink>
    </w:p>
    <w:p w:rsidR="00C867C7" w:rsidRDefault="00C867C7" w:rsidP="00C867C7">
      <w:pPr>
        <w:rPr>
          <w:lang w:val="en-US"/>
        </w:rPr>
      </w:pPr>
      <w:r w:rsidRPr="008866CD">
        <w:rPr>
          <w:lang w:val="en-US"/>
        </w:rPr>
        <w:t>Determining Steric Layer Thickness and Conformation Using Dynamic Light Scattering</w:t>
      </w:r>
    </w:p>
    <w:p w:rsidR="00C867C7" w:rsidRDefault="00151473" w:rsidP="00C867C7">
      <w:pPr>
        <w:rPr>
          <w:lang w:val="en-US"/>
        </w:rPr>
      </w:pPr>
      <w:hyperlink r:id="rId24" w:history="1">
        <w:r w:rsidR="00C867C7" w:rsidRPr="00E60C82">
          <w:rPr>
            <w:rStyle w:val="Hyperlink"/>
            <w:lang w:val="en-US"/>
          </w:rPr>
          <w:t>http://www.malvern.com/br/support/resource-center/application-notes/AN101104StericLayerThicknessConformation.aspx</w:t>
        </w:r>
      </w:hyperlink>
    </w:p>
    <w:p w:rsidR="00C867C7" w:rsidRDefault="00C867C7" w:rsidP="00C867C7">
      <w:pPr>
        <w:rPr>
          <w:lang w:val="en-US"/>
        </w:rPr>
      </w:pPr>
      <w:r w:rsidRPr="008866CD">
        <w:rPr>
          <w:lang w:val="en-US"/>
        </w:rPr>
        <w:t>Suspension Stability</w:t>
      </w:r>
    </w:p>
    <w:p w:rsidR="00C867C7" w:rsidRDefault="00151473" w:rsidP="00C867C7">
      <w:pPr>
        <w:rPr>
          <w:lang w:val="en-US"/>
        </w:rPr>
      </w:pPr>
      <w:hyperlink r:id="rId25" w:history="1">
        <w:r w:rsidR="00C867C7" w:rsidRPr="00E60C82">
          <w:rPr>
            <w:rStyle w:val="Hyperlink"/>
            <w:lang w:val="en-US"/>
          </w:rPr>
          <w:t>http://www.malvern.com/br/pdf/secure/AN101130SuspensionStability.pdf</w:t>
        </w:r>
      </w:hyperlink>
    </w:p>
    <w:p w:rsidR="00C867C7" w:rsidRDefault="00C867C7" w:rsidP="00C867C7">
      <w:pPr>
        <w:rPr>
          <w:lang w:val="en-US"/>
        </w:rPr>
      </w:pPr>
      <w:r w:rsidRPr="00333D2B">
        <w:rPr>
          <w:lang w:val="en-US"/>
        </w:rPr>
        <w:t xml:space="preserve">The influence of electrostatic </w:t>
      </w:r>
      <w:proofErr w:type="spellStart"/>
      <w:r w:rsidRPr="00333D2B">
        <w:rPr>
          <w:lang w:val="en-US"/>
        </w:rPr>
        <w:t>stabilisation</w:t>
      </w:r>
      <w:proofErr w:type="spellEnd"/>
      <w:r w:rsidRPr="00333D2B">
        <w:rPr>
          <w:lang w:val="en-US"/>
        </w:rPr>
        <w:t xml:space="preserve"> in </w:t>
      </w:r>
      <w:proofErr w:type="spellStart"/>
      <w:r w:rsidRPr="00333D2B">
        <w:rPr>
          <w:lang w:val="en-US"/>
        </w:rPr>
        <w:t>apolar</w:t>
      </w:r>
      <w:proofErr w:type="spellEnd"/>
      <w:r w:rsidRPr="00333D2B">
        <w:rPr>
          <w:lang w:val="en-US"/>
        </w:rPr>
        <w:t xml:space="preserve"> suspension formulations</w:t>
      </w:r>
    </w:p>
    <w:p w:rsidR="00C867C7" w:rsidRDefault="00151473" w:rsidP="00C867C7">
      <w:pPr>
        <w:rPr>
          <w:lang w:val="en-US"/>
        </w:rPr>
      </w:pPr>
      <w:hyperlink r:id="rId26" w:history="1">
        <w:r w:rsidR="00C867C7" w:rsidRPr="00E60C82">
          <w:rPr>
            <w:rStyle w:val="Hyperlink"/>
            <w:lang w:val="en-US"/>
          </w:rPr>
          <w:t>http://www.malvern.com/br/support/resource-center/application-notes/AN101104ApolarSuspensionFormulations.aspx</w:t>
        </w:r>
      </w:hyperlink>
    </w:p>
    <w:p w:rsidR="00C867C7" w:rsidRDefault="00C867C7" w:rsidP="00C867C7">
      <w:pPr>
        <w:rPr>
          <w:lang w:val="en-US"/>
        </w:rPr>
      </w:pPr>
      <w:r w:rsidRPr="006D1C76">
        <w:rPr>
          <w:lang w:val="en-US"/>
        </w:rPr>
        <w:t>Optimizing Silicone Emulsion</w:t>
      </w:r>
      <w:r>
        <w:rPr>
          <w:lang w:val="en-US"/>
        </w:rPr>
        <w:t xml:space="preserve"> </w:t>
      </w:r>
      <w:r w:rsidRPr="006D1C76">
        <w:rPr>
          <w:lang w:val="en-US"/>
        </w:rPr>
        <w:t>Stability Using Zeta Potential</w:t>
      </w:r>
    </w:p>
    <w:p w:rsidR="00C867C7" w:rsidRDefault="00151473" w:rsidP="00C867C7">
      <w:pPr>
        <w:rPr>
          <w:lang w:val="en-US"/>
        </w:rPr>
      </w:pPr>
      <w:hyperlink r:id="rId27" w:history="1">
        <w:r w:rsidR="00C867C7" w:rsidRPr="00E60C82">
          <w:rPr>
            <w:rStyle w:val="Hyperlink"/>
            <w:lang w:val="en-US"/>
          </w:rPr>
          <w:t>http://www.malvern.com/br/Assets/AR060919OptimizingSiliconeEmulsion.pdf</w:t>
        </w:r>
      </w:hyperlink>
    </w:p>
    <w:p w:rsidR="00C867C7" w:rsidRDefault="00C867C7" w:rsidP="00C867C7">
      <w:pPr>
        <w:rPr>
          <w:lang w:val="en-US"/>
        </w:rPr>
      </w:pPr>
      <w:r>
        <w:rPr>
          <w:lang w:val="en-US"/>
        </w:rPr>
        <w:t>Theory of Zeta Potential and size measurements</w:t>
      </w:r>
    </w:p>
    <w:p w:rsidR="00C867C7" w:rsidRDefault="00226701" w:rsidP="00C867C7">
      <w:pPr>
        <w:rPr>
          <w:lang w:val="en-US"/>
        </w:rPr>
      </w:pPr>
      <w:hyperlink r:id="rId28" w:history="1">
        <w:r w:rsidR="00C867C7" w:rsidRPr="00E60C82">
          <w:rPr>
            <w:rStyle w:val="Hyperlink"/>
            <w:lang w:val="en-US"/>
          </w:rPr>
          <w:t>http://www.malvern.com/br/Assets/Zetasizer-1000-to-5000-Autosizer-4700-4800-PCS-theory-manual-English-MAN0152-1-1.pdf</w:t>
        </w:r>
      </w:hyperlink>
    </w:p>
    <w:p w:rsidR="00C867C7" w:rsidRDefault="00C867C7" w:rsidP="00C867C7">
      <w:pPr>
        <w:rPr>
          <w:lang w:val="en-US"/>
        </w:rPr>
      </w:pPr>
    </w:p>
    <w:p w:rsidR="00EE4D80" w:rsidRDefault="00C867C7" w:rsidP="00C867C7">
      <w:pPr>
        <w:rPr>
          <w:lang w:val="en-US"/>
        </w:rPr>
      </w:pPr>
      <w:r w:rsidRPr="00C867C7">
        <w:rPr>
          <w:lang w:val="en-US"/>
        </w:rPr>
        <w:t>Measuring Quantum Dots Using the Zetasizer</w:t>
      </w:r>
      <w:r>
        <w:rPr>
          <w:lang w:val="en-US"/>
        </w:rPr>
        <w:t xml:space="preserve"> </w:t>
      </w:r>
      <w:r w:rsidRPr="00C867C7">
        <w:rPr>
          <w:lang w:val="en-US"/>
        </w:rPr>
        <w:t>Nano</w:t>
      </w:r>
    </w:p>
    <w:p w:rsidR="00C867C7" w:rsidRDefault="00151473" w:rsidP="00C867C7">
      <w:pPr>
        <w:rPr>
          <w:lang w:val="en-US"/>
        </w:rPr>
      </w:pPr>
      <w:hyperlink r:id="rId29" w:history="1">
        <w:r w:rsidR="00C867C7" w:rsidRPr="00E60C82">
          <w:rPr>
            <w:rStyle w:val="Hyperlink"/>
            <w:lang w:val="en-US"/>
          </w:rPr>
          <w:t>http://www.malvern.com/br/pdf/secure/AN101104MeasuringQuantumDotsZetasizerNano.pdf</w:t>
        </w:r>
      </w:hyperlink>
    </w:p>
    <w:sectPr w:rsidR="00C867C7" w:rsidSect="0075358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dvOT2e364b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FF"/>
    <w:rsid w:val="00151473"/>
    <w:rsid w:val="00226701"/>
    <w:rsid w:val="00333D2B"/>
    <w:rsid w:val="00337ADF"/>
    <w:rsid w:val="004E4B62"/>
    <w:rsid w:val="00652319"/>
    <w:rsid w:val="006D1C76"/>
    <w:rsid w:val="0075358B"/>
    <w:rsid w:val="00765BAB"/>
    <w:rsid w:val="00883384"/>
    <w:rsid w:val="008866CD"/>
    <w:rsid w:val="00995C8D"/>
    <w:rsid w:val="00B31EFF"/>
    <w:rsid w:val="00B351A3"/>
    <w:rsid w:val="00C867C7"/>
    <w:rsid w:val="00E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lvern.com/br/pdf/secure/AN101104EmulsionStability.pdf" TargetMode="External"/><Relationship Id="rId20" Type="http://schemas.openxmlformats.org/officeDocument/2006/relationships/hyperlink" Target="http://www.nbtc.cornell.edu/sites/default/files/Zetasizer%20chapter%206.pdf" TargetMode="External"/><Relationship Id="rId21" Type="http://schemas.openxmlformats.org/officeDocument/2006/relationships/hyperlink" Target="http://www.scielo.br/pdf/qn/v21n3/3275.pdf" TargetMode="External"/><Relationship Id="rId22" Type="http://schemas.openxmlformats.org/officeDocument/2006/relationships/hyperlink" Target="http://www.malvern.com/br/pdf/secure/TN101104ZetaPotentialIntroduction.pdf" TargetMode="External"/><Relationship Id="rId23" Type="http://schemas.openxmlformats.org/officeDocument/2006/relationships/hyperlink" Target="http://www.malvern.com/br/support/resource-center/application-notes/AN101104EmulsionStability.aspx" TargetMode="External"/><Relationship Id="rId24" Type="http://schemas.openxmlformats.org/officeDocument/2006/relationships/hyperlink" Target="http://www.malvern.com/br/support/resource-center/application-notes/AN101104StericLayerThicknessConformation.aspx" TargetMode="External"/><Relationship Id="rId25" Type="http://schemas.openxmlformats.org/officeDocument/2006/relationships/hyperlink" Target="http://www.malvern.com/br/pdf/secure/AN101130SuspensionStability.pdf" TargetMode="External"/><Relationship Id="rId26" Type="http://schemas.openxmlformats.org/officeDocument/2006/relationships/hyperlink" Target="http://www.malvern.com/br/support/resource-center/application-notes/AN101104ApolarSuspensionFormulations.aspx" TargetMode="External"/><Relationship Id="rId27" Type="http://schemas.openxmlformats.org/officeDocument/2006/relationships/hyperlink" Target="http://www.malvern.com/br/Assets/AR060919OptimizingSiliconeEmulsion.pdf" TargetMode="External"/><Relationship Id="rId28" Type="http://schemas.openxmlformats.org/officeDocument/2006/relationships/hyperlink" Target="http://www.malvern.com/br/Assets/Zetasizer-1000-to-5000-Autosizer-4700-4800-PCS-theory-manual-English-MAN0152-1-1.pdf" TargetMode="External"/><Relationship Id="rId29" Type="http://schemas.openxmlformats.org/officeDocument/2006/relationships/hyperlink" Target="http://www.malvern.com/br/pdf/secure/AN101104MeasuringQuantumDotsZetasizerNano.pdf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malvern.com/br/pdf/secure/AN110627EffectOfConcentration.pdf" TargetMode="External"/><Relationship Id="rId11" Type="http://schemas.openxmlformats.org/officeDocument/2006/relationships/hyperlink" Target="http://www.malvern.com/br/pdf/secure/AN101104MonitoringPigmentMilling.pdf" TargetMode="External"/><Relationship Id="rId12" Type="http://schemas.openxmlformats.org/officeDocument/2006/relationships/hyperlink" Target="http://www.malvern.com/br/pdf/secure/AN101104CharacterizationVitaminB1.pdf" TargetMode="External"/><Relationship Id="rId13" Type="http://schemas.openxmlformats.org/officeDocument/2006/relationships/hyperlink" Target="http://www.malvern.com/br/pdf/secure/AN101104CalciumInducedFlocculationIntralipid.pdf" TargetMode="External"/><Relationship Id="rId14" Type="http://schemas.openxmlformats.org/officeDocument/2006/relationships/hyperlink" Target="http://www.malvern.com/br/Assets/AR120504StabilisingSlurriesTiO2_MRK1797-01.pdf" TargetMode="External"/><Relationship Id="rId15" Type="http://schemas.openxmlformats.org/officeDocument/2006/relationships/hyperlink" Target="http://www.malvern.com/br/Assets/AR130913-MRK1962-01.pdf" TargetMode="External"/><Relationship Id="rId16" Type="http://schemas.openxmlformats.org/officeDocument/2006/relationships/hyperlink" Target="http://www.malvern.com/br/pdf/secure/AN101104AutomaticDeterminationIsoelectricPoints.pdf" TargetMode="External"/><Relationship Id="rId17" Type="http://schemas.openxmlformats.org/officeDocument/2006/relationships/hyperlink" Target="http://www.malvern.com/br/Assets/MPT2-Titrator-Vacuum-degasser-user-manual-English-MAN0318-4-0.pdf" TargetMode="External"/><Relationship Id="rId18" Type="http://schemas.openxmlformats.org/officeDocument/2006/relationships/hyperlink" Target="http://www.malvern.com/br/Assets/AR071217_MRK1034-01.pdf" TargetMode="External"/><Relationship Id="rId19" Type="http://schemas.openxmlformats.org/officeDocument/2006/relationships/hyperlink" Target="http://www.malvern.com/br/pdf/secure/AN101104ProteinAdsorptionSurfactantCoatedLatex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lvern.com/br/support/events-and-training/webinars/W140611nanoparticles-tracking-analysis.aspx" TargetMode="External"/><Relationship Id="rId6" Type="http://schemas.openxmlformats.org/officeDocument/2006/relationships/hyperlink" Target="https://www.brainshark.com/malvern/vu?pi=zHNzjctQDzAOQIz0&amp;tx=ntagb" TargetMode="External"/><Relationship Id="rId7" Type="http://schemas.openxmlformats.org/officeDocument/2006/relationships/hyperlink" Target="http://www.malvern.com/br/support/events-and-training/webinars/W140723-como-interpretar-os-dados-do-Zetasizer-Nano.aspx" TargetMode="External"/><Relationship Id="rId8" Type="http://schemas.openxmlformats.org/officeDocument/2006/relationships/hyperlink" Target="http://www.malvern.com/br/Assets/MRK55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Malvern Instruments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Geisi R. Barreto</dc:creator>
  <cp:lastModifiedBy>Nadia Chacra</cp:lastModifiedBy>
  <cp:revision>2</cp:revision>
  <dcterms:created xsi:type="dcterms:W3CDTF">2015-08-20T01:37:00Z</dcterms:created>
  <dcterms:modified xsi:type="dcterms:W3CDTF">2015-08-20T01:37:00Z</dcterms:modified>
</cp:coreProperties>
</file>