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ACD5" w14:textId="77777777" w:rsidR="00841C0D" w:rsidRPr="00831BDE" w:rsidRDefault="00841C0D" w:rsidP="00841C0D">
      <w:pPr>
        <w:jc w:val="center"/>
        <w:rPr>
          <w:b/>
        </w:rPr>
      </w:pPr>
      <w:r w:rsidRPr="00831BDE">
        <w:rPr>
          <w:b/>
        </w:rPr>
        <w:t xml:space="preserve">FEUSP </w:t>
      </w:r>
      <w:r>
        <w:rPr>
          <w:b/>
        </w:rPr>
        <w:t>–</w:t>
      </w:r>
      <w:r w:rsidRPr="00831BDE">
        <w:rPr>
          <w:b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º</w:t>
      </w:r>
      <w:r>
        <w:rPr>
          <w:b/>
        </w:rPr>
        <w:t xml:space="preserve"> SEMESTRE/2019</w:t>
      </w:r>
    </w:p>
    <w:p w14:paraId="29646855" w14:textId="77777777" w:rsidR="00841C0D" w:rsidRPr="00831BDE" w:rsidRDefault="00E73FEE" w:rsidP="00841C0D">
      <w:pPr>
        <w:jc w:val="center"/>
        <w:rPr>
          <w:b/>
        </w:rPr>
      </w:pPr>
      <w:r>
        <w:rPr>
          <w:b/>
        </w:rPr>
        <w:t>EDM</w:t>
      </w:r>
      <w:r w:rsidR="00841C0D" w:rsidRPr="00831BDE">
        <w:rPr>
          <w:b/>
        </w:rPr>
        <w:t xml:space="preserve"> – DIDÁTICA</w:t>
      </w:r>
      <w:r>
        <w:rPr>
          <w:b/>
        </w:rPr>
        <w:t xml:space="preserve"> II</w:t>
      </w:r>
    </w:p>
    <w:p w14:paraId="0C034F96" w14:textId="77777777" w:rsidR="00841C0D" w:rsidRPr="00831BDE" w:rsidRDefault="00841C0D" w:rsidP="00841C0D">
      <w:pPr>
        <w:jc w:val="center"/>
        <w:rPr>
          <w:b/>
        </w:rPr>
      </w:pPr>
      <w:r>
        <w:rPr>
          <w:b/>
        </w:rPr>
        <w:t xml:space="preserve">Profa. </w:t>
      </w:r>
      <w:r w:rsidRPr="00831BDE">
        <w:rPr>
          <w:b/>
        </w:rPr>
        <w:t>Cláudia Valentina Assumpção Galian</w:t>
      </w:r>
    </w:p>
    <w:p w14:paraId="76D53F3A" w14:textId="77777777" w:rsidR="00D3733A" w:rsidRDefault="00D3733A" w:rsidP="00841C0D">
      <w:pPr>
        <w:jc w:val="center"/>
        <w:rPr>
          <w:b/>
        </w:rPr>
      </w:pPr>
      <w:hyperlink r:id="rId6" w:history="1">
        <w:r w:rsidRPr="00157ADA">
          <w:rPr>
            <w:rStyle w:val="Hyperlink"/>
            <w:b/>
          </w:rPr>
          <w:t>claudiavalentina@usp.br</w:t>
        </w:r>
      </w:hyperlink>
      <w:r>
        <w:rPr>
          <w:b/>
        </w:rPr>
        <w:t xml:space="preserve"> </w:t>
      </w:r>
    </w:p>
    <w:p w14:paraId="7610E4A3" w14:textId="651F568E" w:rsidR="00841C0D" w:rsidRDefault="00841C0D" w:rsidP="00841C0D">
      <w:pPr>
        <w:jc w:val="center"/>
        <w:rPr>
          <w:b/>
        </w:rPr>
      </w:pPr>
      <w:r>
        <w:rPr>
          <w:b/>
        </w:rPr>
        <w:t>escaninho nº 62/Bloco A/1º andar</w:t>
      </w:r>
    </w:p>
    <w:p w14:paraId="7E48797F" w14:textId="77777777" w:rsidR="00D3733A" w:rsidRDefault="00D3733A" w:rsidP="00841C0D">
      <w:pPr>
        <w:jc w:val="center"/>
        <w:rPr>
          <w:b/>
        </w:rPr>
      </w:pPr>
    </w:p>
    <w:p w14:paraId="0120356F" w14:textId="77777777" w:rsidR="00841C0D" w:rsidRPr="003003A1" w:rsidRDefault="00841C0D" w:rsidP="00841C0D">
      <w:pPr>
        <w:spacing w:line="276" w:lineRule="auto"/>
        <w:rPr>
          <w:b/>
        </w:rPr>
      </w:pPr>
    </w:p>
    <w:p w14:paraId="4BAE8C4F" w14:textId="77777777" w:rsidR="00841C0D" w:rsidRPr="003003A1" w:rsidRDefault="00841C0D" w:rsidP="00841C0D">
      <w:pPr>
        <w:spacing w:line="276" w:lineRule="auto"/>
        <w:rPr>
          <w:b/>
          <w:u w:val="single"/>
        </w:rPr>
      </w:pPr>
      <w:r>
        <w:rPr>
          <w:b/>
          <w:u w:val="single"/>
        </w:rPr>
        <w:t>Objetivos</w:t>
      </w:r>
      <w:r w:rsidRPr="003003A1">
        <w:rPr>
          <w:b/>
          <w:u w:val="single"/>
        </w:rPr>
        <w:t xml:space="preserve">:  </w:t>
      </w:r>
    </w:p>
    <w:p w14:paraId="02499A41" w14:textId="77777777" w:rsidR="00841C0D" w:rsidRPr="003003A1" w:rsidRDefault="00841C0D" w:rsidP="00841C0D">
      <w:pPr>
        <w:spacing w:line="276" w:lineRule="auto"/>
      </w:pPr>
      <w:r w:rsidRPr="003003A1">
        <w:t xml:space="preserve">A disciplina busca abordar os elementos estruturantes da atividade do professor(a), discutindo: </w:t>
      </w:r>
    </w:p>
    <w:p w14:paraId="5CAF6F9A" w14:textId="77777777" w:rsidR="00841C0D" w:rsidRPr="003003A1" w:rsidRDefault="00841C0D" w:rsidP="00841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03A1">
        <w:rPr>
          <w:rFonts w:ascii="Times New Roman" w:hAnsi="Times New Roman" w:cs="Times New Roman"/>
        </w:rPr>
        <w:t xml:space="preserve">As relações entre professor(a) /aluno(a)/conhecimento, mediadas pelas relações entre didática/educação escolar/sociedade; </w:t>
      </w:r>
    </w:p>
    <w:p w14:paraId="5159456E" w14:textId="77777777" w:rsidR="00841C0D" w:rsidRPr="003003A1" w:rsidRDefault="00841C0D" w:rsidP="00841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03A1">
        <w:rPr>
          <w:rFonts w:ascii="Times New Roman" w:hAnsi="Times New Roman" w:cs="Times New Roman"/>
        </w:rPr>
        <w:t xml:space="preserve">Os saberes e as práticas docentes frente às demandas sociais e às inovações educacionais; </w:t>
      </w:r>
    </w:p>
    <w:p w14:paraId="68C97FAD" w14:textId="77777777" w:rsidR="00841C0D" w:rsidRPr="003003A1" w:rsidRDefault="00841C0D" w:rsidP="00841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03A1">
        <w:rPr>
          <w:rFonts w:ascii="Times New Roman" w:hAnsi="Times New Roman" w:cs="Times New Roman"/>
        </w:rPr>
        <w:t xml:space="preserve">A organização do trabalho pedagógico; </w:t>
      </w:r>
    </w:p>
    <w:p w14:paraId="1533ED36" w14:textId="77777777" w:rsidR="00841C0D" w:rsidRPr="003F314C" w:rsidRDefault="00841C0D" w:rsidP="00841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003A1">
        <w:rPr>
          <w:rFonts w:ascii="Times New Roman" w:hAnsi="Times New Roman" w:cs="Times New Roman"/>
        </w:rPr>
        <w:t>A escola como local de trabalho e de formação do professor(a).</w:t>
      </w:r>
    </w:p>
    <w:p w14:paraId="041FF089" w14:textId="77777777" w:rsidR="00841C0D" w:rsidRPr="003003A1" w:rsidRDefault="00841C0D" w:rsidP="00841C0D">
      <w:pPr>
        <w:spacing w:line="276" w:lineRule="auto"/>
        <w:rPr>
          <w:b/>
          <w:u w:val="single"/>
        </w:rPr>
      </w:pPr>
      <w:r w:rsidRPr="003003A1">
        <w:rPr>
          <w:b/>
          <w:u w:val="single"/>
        </w:rPr>
        <w:t>Conteúdos:</w:t>
      </w:r>
    </w:p>
    <w:p w14:paraId="585B68EC" w14:textId="77777777" w:rsidR="00841C0D" w:rsidRPr="003003A1" w:rsidRDefault="00841C0D" w:rsidP="00841C0D">
      <w:pPr>
        <w:spacing w:line="276" w:lineRule="auto"/>
      </w:pPr>
      <w:r>
        <w:rPr>
          <w:b/>
        </w:rPr>
        <w:t>I. Sobre educação, escola e d</w:t>
      </w:r>
      <w:r w:rsidRPr="003003A1">
        <w:rPr>
          <w:b/>
        </w:rPr>
        <w:t>idática</w:t>
      </w:r>
      <w:r w:rsidRPr="003003A1">
        <w:t xml:space="preserve"> </w:t>
      </w:r>
    </w:p>
    <w:p w14:paraId="45D50591" w14:textId="77777777" w:rsidR="00841C0D" w:rsidRPr="003003A1" w:rsidRDefault="00841C0D" w:rsidP="00841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03A1">
        <w:rPr>
          <w:rFonts w:ascii="Times New Roman" w:hAnsi="Times New Roman" w:cs="Times New Roman"/>
        </w:rPr>
        <w:t xml:space="preserve">Sentidos e significados da educação e da educação escolar </w:t>
      </w:r>
    </w:p>
    <w:p w14:paraId="184371BB" w14:textId="77777777" w:rsidR="00841C0D" w:rsidRPr="003003A1" w:rsidRDefault="00841C0D" w:rsidP="00841C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003A1">
        <w:rPr>
          <w:rFonts w:ascii="Times New Roman" w:hAnsi="Times New Roman" w:cs="Times New Roman"/>
        </w:rPr>
        <w:t>A Didática como mediação da prática docente</w:t>
      </w:r>
    </w:p>
    <w:p w14:paraId="6E6ED58B" w14:textId="77777777" w:rsidR="00841C0D" w:rsidRPr="003003A1" w:rsidRDefault="00841C0D" w:rsidP="00841C0D">
      <w:pPr>
        <w:spacing w:line="276" w:lineRule="auto"/>
        <w:rPr>
          <w:b/>
        </w:rPr>
      </w:pPr>
      <w:r w:rsidRPr="003003A1">
        <w:rPr>
          <w:b/>
        </w:rPr>
        <w:t>II.</w:t>
      </w:r>
      <w:r w:rsidRPr="003003A1">
        <w:t xml:space="preserve"> </w:t>
      </w:r>
      <w:r>
        <w:rPr>
          <w:b/>
        </w:rPr>
        <w:t>Sobre o trabalho com o conhecimento e a organização da a</w:t>
      </w:r>
      <w:r w:rsidRPr="003003A1">
        <w:rPr>
          <w:b/>
        </w:rPr>
        <w:t>ula</w:t>
      </w:r>
    </w:p>
    <w:p w14:paraId="2D0321B2" w14:textId="77777777" w:rsidR="00841C0D" w:rsidRPr="003003A1" w:rsidRDefault="00841C0D" w:rsidP="00841C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Pedagógico/</w:t>
      </w:r>
      <w:r w:rsidRPr="003003A1">
        <w:rPr>
          <w:rFonts w:ascii="Times New Roman" w:hAnsi="Times New Roman" w:cs="Times New Roman"/>
        </w:rPr>
        <w:t xml:space="preserve">Planejamento do ensino </w:t>
      </w:r>
    </w:p>
    <w:p w14:paraId="6C30683A" w14:textId="77777777" w:rsidR="00841C0D" w:rsidRPr="003003A1" w:rsidRDefault="00841C0D" w:rsidP="00841C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003A1">
        <w:rPr>
          <w:rFonts w:ascii="Times New Roman" w:hAnsi="Times New Roman" w:cs="Times New Roman"/>
        </w:rPr>
        <w:t xml:space="preserve">A relação professor(a)/aluno(a)/conhecimento e a questão da aprendizagem </w:t>
      </w:r>
    </w:p>
    <w:p w14:paraId="181B6C9D" w14:textId="77777777" w:rsidR="00841C0D" w:rsidRPr="003003A1" w:rsidRDefault="00841C0D" w:rsidP="00841C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003A1">
        <w:rPr>
          <w:rFonts w:ascii="Times New Roman" w:hAnsi="Times New Roman" w:cs="Times New Roman"/>
        </w:rPr>
        <w:t xml:space="preserve">Organização curricular e organização da aula </w:t>
      </w:r>
    </w:p>
    <w:p w14:paraId="6F227A1B" w14:textId="77777777" w:rsidR="00841C0D" w:rsidRPr="003003A1" w:rsidRDefault="00841C0D" w:rsidP="00841C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003A1">
        <w:rPr>
          <w:rFonts w:ascii="Times New Roman" w:hAnsi="Times New Roman" w:cs="Times New Roman"/>
        </w:rPr>
        <w:t>Avaliação e êxito ou fracasso escolar</w:t>
      </w:r>
    </w:p>
    <w:p w14:paraId="18B34B0F" w14:textId="77777777" w:rsidR="00841C0D" w:rsidRPr="003003A1" w:rsidRDefault="00841C0D" w:rsidP="00841C0D">
      <w:pPr>
        <w:spacing w:line="276" w:lineRule="auto"/>
        <w:rPr>
          <w:b/>
        </w:rPr>
      </w:pPr>
      <w:r>
        <w:rPr>
          <w:b/>
        </w:rPr>
        <w:t>III. Sobre o trabalho docente e o e</w:t>
      </w:r>
      <w:r w:rsidRPr="003003A1">
        <w:rPr>
          <w:b/>
        </w:rPr>
        <w:t xml:space="preserve">nsino </w:t>
      </w:r>
    </w:p>
    <w:p w14:paraId="31532BA2" w14:textId="77777777" w:rsidR="00841C0D" w:rsidRPr="003003A1" w:rsidRDefault="00841C0D" w:rsidP="00841C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003A1">
        <w:rPr>
          <w:rFonts w:ascii="Times New Roman" w:hAnsi="Times New Roman" w:cs="Times New Roman"/>
        </w:rPr>
        <w:t>Profissão professor(a): contextos e problemática</w:t>
      </w:r>
      <w:r>
        <w:rPr>
          <w:rFonts w:ascii="Times New Roman" w:hAnsi="Times New Roman" w:cs="Times New Roman"/>
        </w:rPr>
        <w:t>s</w:t>
      </w:r>
      <w:r w:rsidRPr="003003A1">
        <w:rPr>
          <w:rFonts w:ascii="Times New Roman" w:hAnsi="Times New Roman" w:cs="Times New Roman"/>
        </w:rPr>
        <w:t xml:space="preserve"> </w:t>
      </w:r>
    </w:p>
    <w:p w14:paraId="5EBDADA2" w14:textId="77777777" w:rsidR="00841C0D" w:rsidRPr="003003A1" w:rsidRDefault="00841C0D" w:rsidP="00841C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Relações professor(a)/ensino/</w:t>
      </w:r>
      <w:r w:rsidRPr="003003A1">
        <w:rPr>
          <w:rFonts w:ascii="Times New Roman" w:hAnsi="Times New Roman" w:cs="Times New Roman"/>
        </w:rPr>
        <w:t xml:space="preserve">aluno(a) </w:t>
      </w:r>
    </w:p>
    <w:p w14:paraId="2DBAFA24" w14:textId="77777777" w:rsidR="00841C0D" w:rsidRPr="003F314C" w:rsidRDefault="00841C0D" w:rsidP="00841C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003A1">
        <w:rPr>
          <w:rFonts w:ascii="Times New Roman" w:hAnsi="Times New Roman" w:cs="Times New Roman"/>
        </w:rPr>
        <w:t>Formação docente e identidade</w:t>
      </w:r>
    </w:p>
    <w:p w14:paraId="791B0C32" w14:textId="77777777" w:rsidR="00841C0D" w:rsidRPr="00D54F97" w:rsidRDefault="00841C0D" w:rsidP="00841C0D">
      <w:pPr>
        <w:spacing w:line="276" w:lineRule="auto"/>
        <w:rPr>
          <w:b/>
        </w:rPr>
      </w:pPr>
      <w:r w:rsidRPr="00F30592">
        <w:rPr>
          <w:b/>
          <w:u w:val="single"/>
        </w:rPr>
        <w:t>Desenvolvimento do Curso</w:t>
      </w:r>
      <w:r w:rsidRPr="00D54F97">
        <w:rPr>
          <w:b/>
        </w:rPr>
        <w:t xml:space="preserve">: </w:t>
      </w:r>
    </w:p>
    <w:p w14:paraId="1DAFC131" w14:textId="0B395DBD" w:rsidR="00841C0D" w:rsidRPr="00D54F97" w:rsidRDefault="00841C0D" w:rsidP="00841C0D">
      <w:pPr>
        <w:spacing w:line="276" w:lineRule="auto"/>
      </w:pPr>
      <w:r w:rsidRPr="00D54F97">
        <w:t xml:space="preserve">O curso desenvolver-se-á mediante aulas expositivas e dialogadas, leituras e discussões, incluindo a produção de atividades de </w:t>
      </w:r>
      <w:r>
        <w:t>reflexão</w:t>
      </w:r>
      <w:r w:rsidR="00D3733A">
        <w:t xml:space="preserve"> sobre suas unidades</w:t>
      </w:r>
      <w:r w:rsidRPr="00D54F97">
        <w:t xml:space="preserve">, </w:t>
      </w:r>
      <w:r w:rsidR="00D3733A">
        <w:t>o preparo e a apresentação de seminários</w:t>
      </w:r>
      <w:r w:rsidRPr="00D54F97">
        <w:t xml:space="preserve"> </w:t>
      </w:r>
      <w:r w:rsidR="00D3733A">
        <w:t xml:space="preserve">sobre temáticas concernentes à </w:t>
      </w:r>
      <w:r w:rsidRPr="00D54F97">
        <w:t xml:space="preserve">disciplina. </w:t>
      </w:r>
    </w:p>
    <w:p w14:paraId="7A934558" w14:textId="77777777" w:rsidR="00841C0D" w:rsidRPr="00D54F97" w:rsidRDefault="00841C0D" w:rsidP="00841C0D">
      <w:pPr>
        <w:spacing w:line="276" w:lineRule="auto"/>
        <w:rPr>
          <w:b/>
        </w:rPr>
      </w:pPr>
    </w:p>
    <w:p w14:paraId="7ED84B48" w14:textId="77777777" w:rsidR="00841C0D" w:rsidRPr="00D54F97" w:rsidRDefault="00841C0D" w:rsidP="00841C0D">
      <w:pPr>
        <w:spacing w:line="276" w:lineRule="auto"/>
      </w:pPr>
      <w:r>
        <w:rPr>
          <w:b/>
          <w:u w:val="single"/>
        </w:rPr>
        <w:t>Reflexões sobre as</w:t>
      </w:r>
      <w:r w:rsidRPr="00F30592">
        <w:rPr>
          <w:b/>
          <w:u w:val="single"/>
        </w:rPr>
        <w:t xml:space="preserve"> Unidades</w:t>
      </w:r>
      <w:r w:rsidRPr="00D54F97">
        <w:t xml:space="preserve">: </w:t>
      </w:r>
    </w:p>
    <w:p w14:paraId="4ACD1559" w14:textId="0CE3183D" w:rsidR="00841C0D" w:rsidRPr="00F837BF" w:rsidRDefault="00841C0D" w:rsidP="00841C0D">
      <w:pPr>
        <w:spacing w:line="276" w:lineRule="auto"/>
        <w:rPr>
          <w:sz w:val="22"/>
        </w:rPr>
      </w:pPr>
      <w:r>
        <w:t xml:space="preserve">As leituras são essenciais para o desenvolvimento de </w:t>
      </w:r>
      <w:r w:rsidRPr="00D54F97">
        <w:t xml:space="preserve">cada aula e devem </w:t>
      </w:r>
      <w:r>
        <w:t xml:space="preserve">ser a base para </w:t>
      </w:r>
      <w:r w:rsidRPr="00D54F97">
        <w:t xml:space="preserve">a produção de reflexões escritas, a serem entregues </w:t>
      </w:r>
      <w:r>
        <w:t xml:space="preserve">no final de </w:t>
      </w:r>
      <w:r w:rsidRPr="00D3733A">
        <w:t xml:space="preserve">cada unidade. As reflexões referentes às Unidades 1 </w:t>
      </w:r>
      <w:r w:rsidR="00D3733A">
        <w:t xml:space="preserve">(individual) </w:t>
      </w:r>
      <w:r w:rsidRPr="00D3733A">
        <w:t>e 2</w:t>
      </w:r>
      <w:r w:rsidR="00D3733A">
        <w:t xml:space="preserve"> (em grupos)</w:t>
      </w:r>
      <w:r w:rsidRPr="00D3733A">
        <w:t xml:space="preserve"> dever</w:t>
      </w:r>
      <w:r w:rsidR="00D3733A">
        <w:t>ão focalizar as leituras realizadas</w:t>
      </w:r>
      <w:r w:rsidRPr="00D3733A">
        <w:t xml:space="preserve"> e </w:t>
      </w:r>
      <w:r w:rsidR="00D3733A">
        <w:t xml:space="preserve">os </w:t>
      </w:r>
      <w:r w:rsidRPr="00D3733A">
        <w:t>filmes</w:t>
      </w:r>
      <w:r w:rsidR="00D3733A">
        <w:t xml:space="preserve"> assistidos</w:t>
      </w:r>
      <w:r w:rsidRPr="00D3733A">
        <w:t>. A referente à Unidade 3 deverá</w:t>
      </w:r>
      <w:r w:rsidR="00D3733A">
        <w:t xml:space="preserve"> considerar os seminários e</w:t>
      </w:r>
      <w:r w:rsidRPr="00D3733A">
        <w:t xml:space="preserve"> o documentário</w:t>
      </w:r>
      <w:r w:rsidR="00D3733A">
        <w:t>, fazendo</w:t>
      </w:r>
      <w:r w:rsidRPr="00D3733A">
        <w:t xml:space="preserve"> uma apreciação da disciplina como um todo, apontando as contribuições (ou a ausência delas) para a sua formação como professor(a).</w:t>
      </w:r>
    </w:p>
    <w:p w14:paraId="38B8CB7A" w14:textId="77777777" w:rsidR="00841C0D" w:rsidRDefault="00841C0D" w:rsidP="00841C0D">
      <w:pPr>
        <w:spacing w:line="276" w:lineRule="auto"/>
      </w:pPr>
    </w:p>
    <w:p w14:paraId="2462E07D" w14:textId="77777777" w:rsidR="00841C0D" w:rsidRPr="00D54F97" w:rsidRDefault="00841C0D" w:rsidP="00841C0D">
      <w:pPr>
        <w:spacing w:line="276" w:lineRule="auto"/>
        <w:rPr>
          <w:b/>
        </w:rPr>
      </w:pPr>
      <w:r w:rsidRPr="00D54F97">
        <w:rPr>
          <w:b/>
        </w:rPr>
        <w:t xml:space="preserve">Avaliação: </w:t>
      </w:r>
    </w:p>
    <w:p w14:paraId="004AD4BC" w14:textId="77777777" w:rsidR="00841C0D" w:rsidRPr="00D54F97" w:rsidRDefault="00841C0D" w:rsidP="00841C0D">
      <w:pPr>
        <w:spacing w:line="276" w:lineRule="auto"/>
      </w:pPr>
      <w:r>
        <w:t>A média</w:t>
      </w:r>
      <w:r w:rsidRPr="00D54F97">
        <w:t xml:space="preserve"> final será fruto das notas obtidas em: </w:t>
      </w:r>
    </w:p>
    <w:p w14:paraId="51CFE20C" w14:textId="098FAE64" w:rsidR="00841C0D" w:rsidRPr="003F314C" w:rsidRDefault="00D3733A" w:rsidP="00841C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atividades </w:t>
      </w:r>
      <w:r w:rsidR="00841C0D" w:rsidRPr="003F314C">
        <w:rPr>
          <w:rFonts w:ascii="Times New Roman" w:hAnsi="Times New Roman" w:cs="Times New Roman"/>
          <w:sz w:val="24"/>
          <w:szCs w:val="24"/>
        </w:rPr>
        <w:t>de reflexão sobre as três unidades (</w:t>
      </w:r>
      <w:r>
        <w:rPr>
          <w:rFonts w:ascii="Times New Roman" w:hAnsi="Times New Roman" w:cs="Times New Roman"/>
          <w:sz w:val="24"/>
          <w:szCs w:val="24"/>
        </w:rPr>
        <w:t xml:space="preserve">2,0 pontos cada uma = </w:t>
      </w:r>
      <w:r w:rsidR="00841C0D" w:rsidRPr="003F314C">
        <w:rPr>
          <w:rFonts w:ascii="Times New Roman" w:hAnsi="Times New Roman" w:cs="Times New Roman"/>
          <w:sz w:val="24"/>
          <w:szCs w:val="24"/>
        </w:rPr>
        <w:t xml:space="preserve">6,0 pontos)  </w:t>
      </w:r>
    </w:p>
    <w:p w14:paraId="2F1FD794" w14:textId="174A2B14" w:rsidR="00841C0D" w:rsidRPr="00D3733A" w:rsidRDefault="00D3733A" w:rsidP="00841C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elaboração e </w:t>
      </w:r>
      <w:r w:rsidR="00841C0D" w:rsidRPr="00D3733A">
        <w:rPr>
          <w:rFonts w:ascii="Times New Roman" w:hAnsi="Times New Roman" w:cs="Times New Roman"/>
          <w:sz w:val="24"/>
          <w:szCs w:val="24"/>
        </w:rPr>
        <w:t>apr</w:t>
      </w:r>
      <w:r w:rsidR="00E73FEE" w:rsidRPr="00D3733A">
        <w:rPr>
          <w:rFonts w:ascii="Times New Roman" w:hAnsi="Times New Roman" w:cs="Times New Roman"/>
          <w:sz w:val="24"/>
          <w:szCs w:val="24"/>
        </w:rPr>
        <w:t>esentação dos seminários</w:t>
      </w:r>
      <w:r>
        <w:rPr>
          <w:rFonts w:ascii="Times New Roman" w:hAnsi="Times New Roman" w:cs="Times New Roman"/>
          <w:sz w:val="24"/>
          <w:szCs w:val="24"/>
        </w:rPr>
        <w:t xml:space="preserve"> (4,0 pontos)</w:t>
      </w:r>
    </w:p>
    <w:tbl>
      <w:tblPr>
        <w:tblStyle w:val="TableGrid"/>
        <w:tblpPr w:leftFromText="180" w:rightFromText="180" w:vertAnchor="text" w:horzAnchor="page" w:tblpX="343" w:tblpY="-1132"/>
        <w:tblW w:w="11307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1101"/>
        <w:gridCol w:w="3399"/>
        <w:gridCol w:w="3306"/>
        <w:gridCol w:w="1941"/>
      </w:tblGrid>
      <w:tr w:rsidR="00841C0D" w:rsidRPr="00831BDE" w14:paraId="61DDEBA7" w14:textId="77777777" w:rsidTr="002175CF">
        <w:tc>
          <w:tcPr>
            <w:tcW w:w="1560" w:type="dxa"/>
          </w:tcPr>
          <w:p w14:paraId="739E1C3C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UNIDADES</w:t>
            </w:r>
          </w:p>
        </w:tc>
        <w:tc>
          <w:tcPr>
            <w:tcW w:w="1101" w:type="dxa"/>
          </w:tcPr>
          <w:p w14:paraId="13AE10FA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399" w:type="dxa"/>
          </w:tcPr>
          <w:p w14:paraId="17CDFEF2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TEXTO BASE</w:t>
            </w:r>
          </w:p>
        </w:tc>
        <w:tc>
          <w:tcPr>
            <w:tcW w:w="3306" w:type="dxa"/>
          </w:tcPr>
          <w:p w14:paraId="54BA3F43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LEITURA COMPLEMENTAR</w:t>
            </w:r>
          </w:p>
        </w:tc>
        <w:tc>
          <w:tcPr>
            <w:tcW w:w="1941" w:type="dxa"/>
          </w:tcPr>
          <w:p w14:paraId="0819D3C5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ATIVIDADES</w:t>
            </w:r>
          </w:p>
        </w:tc>
      </w:tr>
      <w:tr w:rsidR="00841C0D" w:rsidRPr="00831BDE" w14:paraId="50B0F5B0" w14:textId="77777777" w:rsidTr="002175CF">
        <w:tc>
          <w:tcPr>
            <w:tcW w:w="1560" w:type="dxa"/>
          </w:tcPr>
          <w:p w14:paraId="19A663A0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1F48B191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1</w:t>
            </w:r>
          </w:p>
          <w:p w14:paraId="42D0C33E" w14:textId="77777777" w:rsidR="00841C0D" w:rsidRPr="00831BD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41C0D">
              <w:rPr>
                <w:rFonts w:ascii="Times New Roman" w:hAnsi="Times New Roman" w:cs="Times New Roman"/>
              </w:rPr>
              <w:t>/08</w:t>
            </w:r>
          </w:p>
        </w:tc>
        <w:tc>
          <w:tcPr>
            <w:tcW w:w="8646" w:type="dxa"/>
            <w:gridSpan w:val="3"/>
          </w:tcPr>
          <w:p w14:paraId="5DDF0ADF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31BDE">
              <w:rPr>
                <w:rFonts w:ascii="Times New Roman" w:hAnsi="Times New Roman" w:cs="Times New Roman"/>
              </w:rPr>
              <w:t>APRESENTAÇÃO DO PROGRAMA DO CURSO</w:t>
            </w:r>
          </w:p>
        </w:tc>
      </w:tr>
      <w:tr w:rsidR="00841C0D" w:rsidRPr="00831BDE" w14:paraId="178BF50A" w14:textId="77777777" w:rsidTr="002175CF">
        <w:tc>
          <w:tcPr>
            <w:tcW w:w="1560" w:type="dxa"/>
            <w:vMerge w:val="restart"/>
          </w:tcPr>
          <w:p w14:paraId="2FCE3143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444A664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8B01602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490FBD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BED844D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1F9521F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D0220F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B79F7E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26EA353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97C9F6A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CFC6D83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B0229C8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D09CCC6" w14:textId="77777777" w:rsidR="00841C0D" w:rsidRPr="00FA6F4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F4D">
              <w:rPr>
                <w:rFonts w:ascii="Times New Roman" w:hAnsi="Times New Roman" w:cs="Times New Roman"/>
                <w:b/>
              </w:rPr>
              <w:t>Unidade 1</w:t>
            </w:r>
          </w:p>
          <w:p w14:paraId="7C01B014" w14:textId="77777777" w:rsidR="00841C0D" w:rsidRPr="00FA6F4D" w:rsidRDefault="00841C0D" w:rsidP="002175CF">
            <w:pPr>
              <w:jc w:val="center"/>
            </w:pPr>
            <w:r w:rsidRPr="00FA6F4D">
              <w:t>Sobre</w:t>
            </w:r>
          </w:p>
          <w:p w14:paraId="67CCDBAF" w14:textId="77777777" w:rsidR="00841C0D" w:rsidRPr="00FA6F4D" w:rsidRDefault="00841C0D" w:rsidP="002175CF">
            <w:pPr>
              <w:jc w:val="center"/>
            </w:pPr>
            <w:r w:rsidRPr="00FA6F4D">
              <w:t>Educação,</w:t>
            </w:r>
          </w:p>
          <w:p w14:paraId="3914C27C" w14:textId="77777777" w:rsidR="00841C0D" w:rsidRPr="00FA6F4D" w:rsidRDefault="00841C0D" w:rsidP="002175CF">
            <w:pPr>
              <w:jc w:val="center"/>
            </w:pPr>
            <w:r w:rsidRPr="00FA6F4D">
              <w:t>Escola e</w:t>
            </w:r>
          </w:p>
          <w:p w14:paraId="6C75D6D3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F4D">
              <w:rPr>
                <w:rFonts w:ascii="Times New Roman" w:hAnsi="Times New Roman" w:cs="Times New Roman"/>
              </w:rPr>
              <w:t>Didática</w:t>
            </w:r>
          </w:p>
        </w:tc>
        <w:tc>
          <w:tcPr>
            <w:tcW w:w="1101" w:type="dxa"/>
          </w:tcPr>
          <w:p w14:paraId="7FBF5D4D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2</w:t>
            </w:r>
          </w:p>
          <w:p w14:paraId="6B6B4E87" w14:textId="77777777" w:rsidR="00841C0D" w:rsidRPr="00831BD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41C0D">
              <w:rPr>
                <w:rFonts w:ascii="Times New Roman" w:hAnsi="Times New Roman" w:cs="Times New Roman"/>
              </w:rPr>
              <w:t>/08</w:t>
            </w:r>
          </w:p>
          <w:p w14:paraId="0EB07F1E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14:paraId="7C0A3A26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PIMENTA, S. G. </w:t>
            </w:r>
            <w:r w:rsidRPr="00A11B3A">
              <w:rPr>
                <w:rFonts w:ascii="Times New Roman" w:hAnsi="Times New Roman" w:cs="Times New Roman"/>
                <w:b/>
              </w:rPr>
              <w:t>O protagonismo da Didática nos cursos de Licenciatura</w:t>
            </w:r>
            <w:r>
              <w:rPr>
                <w:rFonts w:ascii="Times New Roman" w:hAnsi="Times New Roman" w:cs="Times New Roman"/>
              </w:rPr>
              <w:t>: a didática como campo disciplinar. Trabalho apresentado no XVI ENDIPE, julho 2012, p, 1-13.</w:t>
            </w:r>
          </w:p>
          <w:p w14:paraId="2F65C8F4" w14:textId="77777777" w:rsidR="003404E5" w:rsidRDefault="003404E5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4094EEF" w14:textId="6EDB09EF" w:rsidR="003404E5" w:rsidRPr="00831BDE" w:rsidRDefault="003404E5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31BDE">
              <w:rPr>
                <w:rFonts w:ascii="Times New Roman" w:hAnsi="Times New Roman" w:cs="Times New Roman"/>
              </w:rPr>
              <w:t xml:space="preserve">AZANHA, José M. P. Uma reflexão sobre a Didática. In: </w:t>
            </w:r>
            <w:r w:rsidRPr="00831BDE">
              <w:rPr>
                <w:rFonts w:ascii="Times New Roman" w:hAnsi="Times New Roman" w:cs="Times New Roman"/>
                <w:b/>
              </w:rPr>
              <w:t>Educação</w:t>
            </w:r>
            <w:r w:rsidRPr="00831BDE">
              <w:rPr>
                <w:rFonts w:ascii="Times New Roman" w:hAnsi="Times New Roman" w:cs="Times New Roman"/>
              </w:rPr>
              <w:t>: alguns escritos. Cia Editora Nacional, p. 70-77, 1987. Disponível em:&lt;www3.fe.usp.br/</w:t>
            </w:r>
            <w:proofErr w:type="spellStart"/>
            <w:r w:rsidRPr="00831BDE">
              <w:rPr>
                <w:rFonts w:ascii="Times New Roman" w:hAnsi="Times New Roman" w:cs="Times New Roman"/>
              </w:rPr>
              <w:t>secoes</w:t>
            </w:r>
            <w:proofErr w:type="spellEnd"/>
            <w:r w:rsidRPr="00831BDE">
              <w:rPr>
                <w:rFonts w:ascii="Times New Roman" w:hAnsi="Times New Roman" w:cs="Times New Roman"/>
              </w:rPr>
              <w:t>/</w:t>
            </w:r>
            <w:proofErr w:type="spellStart"/>
            <w:r w:rsidRPr="00831BDE">
              <w:rPr>
                <w:rFonts w:ascii="Times New Roman" w:hAnsi="Times New Roman" w:cs="Times New Roman"/>
              </w:rPr>
              <w:t>inst</w:t>
            </w:r>
            <w:proofErr w:type="spellEnd"/>
            <w:r w:rsidRPr="00831BDE">
              <w:rPr>
                <w:rFonts w:ascii="Times New Roman" w:hAnsi="Times New Roman" w:cs="Times New Roman"/>
              </w:rPr>
              <w:t>/novo/</w:t>
            </w:r>
            <w:proofErr w:type="spellStart"/>
            <w:r w:rsidRPr="00831BDE">
              <w:rPr>
                <w:rFonts w:ascii="Times New Roman" w:hAnsi="Times New Roman" w:cs="Times New Roman"/>
              </w:rPr>
              <w:t>acervo_jmpa</w:t>
            </w:r>
            <w:proofErr w:type="spellEnd"/>
            <w:r w:rsidRPr="00831BDE">
              <w:rPr>
                <w:rFonts w:ascii="Times New Roman" w:hAnsi="Times New Roman" w:cs="Times New Roman"/>
              </w:rPr>
              <w:t>/PDF_SWF/96.pdf&gt;. Acesso em 21.02.2012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14:paraId="1425E0AC" w14:textId="3F5EC096" w:rsidR="00841C0D" w:rsidRPr="00831BDE" w:rsidRDefault="00EB3670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B3670">
              <w:rPr>
                <w:rFonts w:ascii="Times New Roman" w:hAnsi="Times New Roman" w:cs="Times New Roman"/>
              </w:rPr>
              <w:t xml:space="preserve">SANTOS, Lucíola L. C. P., OLIVEIRA, M. R. N. S. Currículo e Didática. In: TOZZI, D. (Coord.). </w:t>
            </w:r>
            <w:r w:rsidRPr="00EB3670">
              <w:rPr>
                <w:rFonts w:ascii="Times New Roman" w:hAnsi="Times New Roman" w:cs="Times New Roman"/>
                <w:b/>
              </w:rPr>
              <w:t>Currículo, conhecimento e sociedade</w:t>
            </w:r>
            <w:r w:rsidRPr="00EB3670">
              <w:rPr>
                <w:rFonts w:ascii="Times New Roman" w:hAnsi="Times New Roman" w:cs="Times New Roman"/>
              </w:rPr>
              <w:t>. São Paulo: FDE, p. 121-137, 1995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1" w:type="dxa"/>
          </w:tcPr>
          <w:p w14:paraId="0C28E2A8" w14:textId="64191919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C0D" w:rsidRPr="00831BDE" w14:paraId="279D8773" w14:textId="77777777" w:rsidTr="002175CF">
        <w:tc>
          <w:tcPr>
            <w:tcW w:w="1560" w:type="dxa"/>
            <w:vMerge/>
          </w:tcPr>
          <w:p w14:paraId="6F444856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299804ED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3</w:t>
            </w:r>
          </w:p>
          <w:p w14:paraId="4801D156" w14:textId="77777777" w:rsidR="00841C0D" w:rsidRPr="00831BD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41C0D">
              <w:rPr>
                <w:rFonts w:ascii="Times New Roman" w:hAnsi="Times New Roman" w:cs="Times New Roman"/>
              </w:rPr>
              <w:t>/08</w:t>
            </w:r>
          </w:p>
          <w:p w14:paraId="08C8B6E6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71D4330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14:paraId="58A753AA" w14:textId="77777777" w:rsidR="00841C0D" w:rsidRPr="0015446B" w:rsidRDefault="00841C0D" w:rsidP="002175CF">
            <w:pPr>
              <w:rPr>
                <w:rFonts w:cs="Arial"/>
                <w:b/>
              </w:rPr>
            </w:pPr>
            <w:r w:rsidRPr="00A11B3A">
              <w:rPr>
                <w:rFonts w:cs="Arial"/>
              </w:rPr>
              <w:t>FREIRE,</w:t>
            </w:r>
            <w:r w:rsidRPr="00690E43">
              <w:rPr>
                <w:rFonts w:cs="Arial"/>
              </w:rPr>
              <w:t xml:space="preserve"> P. Papel da educação na humanização. </w:t>
            </w:r>
            <w:r w:rsidRPr="00690E43">
              <w:rPr>
                <w:rFonts w:cs="Arial"/>
                <w:b/>
              </w:rPr>
              <w:t>Revista da FAEEBA</w:t>
            </w:r>
            <w:r w:rsidRPr="00690E43">
              <w:rPr>
                <w:rFonts w:cs="Arial"/>
              </w:rPr>
              <w:t xml:space="preserve"> Salvador, ano 6, n.7, p. 9-32, </w:t>
            </w:r>
            <w:proofErr w:type="spellStart"/>
            <w:r w:rsidRPr="00690E43">
              <w:rPr>
                <w:rFonts w:cs="Arial"/>
              </w:rPr>
              <w:t>jan</w:t>
            </w:r>
            <w:proofErr w:type="spellEnd"/>
            <w:r w:rsidRPr="00690E43">
              <w:rPr>
                <w:rFonts w:cs="Arial"/>
              </w:rPr>
              <w:t>/jun. 1997.</w:t>
            </w:r>
          </w:p>
        </w:tc>
        <w:tc>
          <w:tcPr>
            <w:tcW w:w="3306" w:type="dxa"/>
          </w:tcPr>
          <w:p w14:paraId="264188AF" w14:textId="77777777" w:rsidR="00841C0D" w:rsidRPr="00831BDE" w:rsidRDefault="00841C0D" w:rsidP="002175CF">
            <w:pPr>
              <w:pStyle w:val="ListParagraph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3B2578F1" w14:textId="315C2EAF" w:rsidR="00841C0D" w:rsidRPr="00831BDE" w:rsidRDefault="00E2217C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Formação dos grupos para os seminários e escolhas dos temas</w:t>
            </w:r>
          </w:p>
        </w:tc>
      </w:tr>
      <w:tr w:rsidR="00841C0D" w:rsidRPr="00831BDE" w14:paraId="286B2BBF" w14:textId="77777777" w:rsidTr="002175CF">
        <w:tc>
          <w:tcPr>
            <w:tcW w:w="1560" w:type="dxa"/>
            <w:vMerge/>
          </w:tcPr>
          <w:p w14:paraId="61620EB5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09DB1DFC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4</w:t>
            </w:r>
          </w:p>
          <w:p w14:paraId="3619F310" w14:textId="77777777" w:rsidR="00841C0D" w:rsidRPr="00831BD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41C0D">
              <w:rPr>
                <w:rFonts w:ascii="Times New Roman" w:hAnsi="Times New Roman" w:cs="Times New Roman"/>
              </w:rPr>
              <w:t>/08</w:t>
            </w:r>
          </w:p>
        </w:tc>
        <w:tc>
          <w:tcPr>
            <w:tcW w:w="3399" w:type="dxa"/>
          </w:tcPr>
          <w:p w14:paraId="1C8E6E3A" w14:textId="77777777" w:rsidR="00841C0D" w:rsidRPr="00A11B3A" w:rsidRDefault="00841C0D" w:rsidP="002175CF">
            <w:pPr>
              <w:spacing w:after="120"/>
              <w:rPr>
                <w:rFonts w:cs="Arial"/>
              </w:rPr>
            </w:pPr>
            <w:r w:rsidRPr="00A11B3A">
              <w:rPr>
                <w:rFonts w:cs="Arial"/>
              </w:rPr>
              <w:t xml:space="preserve">RIOS, T. A. </w:t>
            </w:r>
            <w:r w:rsidRPr="00A11B3A">
              <w:rPr>
                <w:rFonts w:cs="Arial"/>
                <w:b/>
              </w:rPr>
              <w:t>Compreender e Ensinar</w:t>
            </w:r>
            <w:r w:rsidRPr="00A11B3A">
              <w:rPr>
                <w:rFonts w:cs="Arial"/>
              </w:rPr>
              <w:t xml:space="preserve"> - por uma docência da melhor qualidade. São Paulo: Cortez, 2001, Cap. I, p.</w:t>
            </w:r>
            <w:r>
              <w:rPr>
                <w:rFonts w:cs="Arial"/>
              </w:rPr>
              <w:t xml:space="preserve"> </w:t>
            </w:r>
            <w:r w:rsidRPr="00A11B3A">
              <w:rPr>
                <w:rFonts w:cs="Arial"/>
              </w:rPr>
              <w:t xml:space="preserve">51/56.  </w:t>
            </w:r>
          </w:p>
          <w:p w14:paraId="1F277081" w14:textId="66DDFA0C" w:rsidR="00841C0D" w:rsidRPr="003003A1" w:rsidRDefault="003404E5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FRANCO, M. A. S. Práticas p</w:t>
            </w:r>
            <w:r w:rsidR="00841C0D" w:rsidRPr="003003A1">
              <w:rPr>
                <w:rFonts w:ascii="Times New Roman" w:hAnsi="Times New Roman" w:cs="Times New Roman"/>
              </w:rPr>
              <w:t xml:space="preserve">edagógicas nas múltiplas redes educativas. In: LIBÂNEO, J. C.; ALVEZ, N. (Org.). </w:t>
            </w:r>
            <w:r w:rsidR="00841C0D" w:rsidRPr="003003A1">
              <w:rPr>
                <w:rFonts w:ascii="Times New Roman" w:hAnsi="Times New Roman" w:cs="Times New Roman"/>
                <w:b/>
              </w:rPr>
              <w:t xml:space="preserve">Temas de Pedagogia </w:t>
            </w:r>
            <w:r w:rsidR="00841C0D" w:rsidRPr="003003A1">
              <w:rPr>
                <w:rFonts w:ascii="Times New Roman" w:hAnsi="Times New Roman" w:cs="Times New Roman"/>
              </w:rPr>
              <w:t>–  diálogos entre didática e currículo. São Paulo: Ed. Cortez, 2012. p. 169-188.</w:t>
            </w:r>
          </w:p>
        </w:tc>
        <w:tc>
          <w:tcPr>
            <w:tcW w:w="3306" w:type="dxa"/>
          </w:tcPr>
          <w:p w14:paraId="4713B8A3" w14:textId="77777777" w:rsidR="00841C0D" w:rsidRPr="00831BDE" w:rsidRDefault="00841C0D" w:rsidP="002175CF">
            <w:pPr>
              <w:pStyle w:val="ListParagraph"/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15446B">
              <w:rPr>
                <w:rFonts w:ascii="Times New Roman" w:hAnsi="Times New Roman" w:cs="Times New Roman"/>
              </w:rPr>
              <w:t>LIBÂNEO, J. C. Antinomias na formação de professores e a busca de integração entre o conhecimento pedagógico-didático e o conhecimento disciplinar. In: MARIN, A. J., PIMENTA, S. G. (</w:t>
            </w:r>
            <w:proofErr w:type="spellStart"/>
            <w:r w:rsidRPr="0015446B">
              <w:rPr>
                <w:rFonts w:ascii="Times New Roman" w:hAnsi="Times New Roman" w:cs="Times New Roman"/>
              </w:rPr>
              <w:t>Orgs</w:t>
            </w:r>
            <w:proofErr w:type="spellEnd"/>
            <w:r w:rsidRPr="0015446B">
              <w:rPr>
                <w:rFonts w:ascii="Times New Roman" w:hAnsi="Times New Roman" w:cs="Times New Roman"/>
              </w:rPr>
              <w:t xml:space="preserve">.). </w:t>
            </w:r>
            <w:r w:rsidRPr="0015446B">
              <w:rPr>
                <w:rFonts w:ascii="Times New Roman" w:hAnsi="Times New Roman" w:cs="Times New Roman"/>
                <w:b/>
              </w:rPr>
              <w:t>Didática</w:t>
            </w:r>
            <w:r w:rsidRPr="0015446B">
              <w:rPr>
                <w:rFonts w:ascii="Times New Roman" w:hAnsi="Times New Roman" w:cs="Times New Roman"/>
              </w:rPr>
              <w:t>: Teoria e Pesquisa. Araraquara, SP: Junqueira &amp; Marin, 2015, p. 39-65.</w:t>
            </w:r>
          </w:p>
        </w:tc>
        <w:tc>
          <w:tcPr>
            <w:tcW w:w="1941" w:type="dxa"/>
          </w:tcPr>
          <w:p w14:paraId="5A9F32C2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75CF" w:rsidRPr="00831BDE" w14:paraId="45ADB255" w14:textId="5FE6E8E3" w:rsidTr="002175CF">
        <w:tc>
          <w:tcPr>
            <w:tcW w:w="1560" w:type="dxa"/>
          </w:tcPr>
          <w:p w14:paraId="327A0E1D" w14:textId="77777777" w:rsidR="002175CF" w:rsidRPr="00831BDE" w:rsidRDefault="002175CF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0F7C2C34" w14:textId="77777777" w:rsidR="002175CF" w:rsidRPr="00831BDE" w:rsidRDefault="002175CF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5</w:t>
            </w:r>
          </w:p>
          <w:p w14:paraId="29B88D2D" w14:textId="77777777" w:rsidR="002175CF" w:rsidRPr="00831BDE" w:rsidRDefault="002175CF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29/08</w:t>
            </w:r>
          </w:p>
        </w:tc>
        <w:tc>
          <w:tcPr>
            <w:tcW w:w="8646" w:type="dxa"/>
            <w:gridSpan w:val="3"/>
          </w:tcPr>
          <w:p w14:paraId="5D01327B" w14:textId="77777777" w:rsidR="002175CF" w:rsidRDefault="002175CF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Encerramento da 1ª unidade</w:t>
            </w:r>
          </w:p>
          <w:p w14:paraId="4FA3B4E1" w14:textId="77777777" w:rsidR="002175CF" w:rsidRDefault="002175CF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E2C85">
              <w:rPr>
                <w:rFonts w:ascii="Times New Roman" w:hAnsi="Times New Roman" w:cs="Times New Roman"/>
                <w:b/>
              </w:rPr>
              <w:t>Filme</w:t>
            </w:r>
          </w:p>
          <w:p w14:paraId="38814194" w14:textId="77777777" w:rsidR="002175CF" w:rsidRDefault="002175CF" w:rsidP="002175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73FEE" w:rsidRPr="00831BDE" w14:paraId="0933C4D2" w14:textId="77777777" w:rsidTr="002175CF">
        <w:tc>
          <w:tcPr>
            <w:tcW w:w="1560" w:type="dxa"/>
          </w:tcPr>
          <w:p w14:paraId="339F310F" w14:textId="77777777" w:rsidR="00E73FEE" w:rsidRPr="00831BD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7D29DF8B" w14:textId="77777777" w:rsidR="00E73FEE" w:rsidRPr="00831BD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05/09</w:t>
            </w:r>
          </w:p>
        </w:tc>
        <w:tc>
          <w:tcPr>
            <w:tcW w:w="8646" w:type="dxa"/>
            <w:gridSpan w:val="3"/>
          </w:tcPr>
          <w:p w14:paraId="4A71C232" w14:textId="77777777" w:rsidR="00E73FE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Semana da Pátria</w:t>
            </w:r>
          </w:p>
        </w:tc>
      </w:tr>
      <w:tr w:rsidR="00841C0D" w:rsidRPr="00831BDE" w14:paraId="335549CA" w14:textId="77777777" w:rsidTr="002175CF">
        <w:tc>
          <w:tcPr>
            <w:tcW w:w="1560" w:type="dxa"/>
            <w:vMerge w:val="restart"/>
          </w:tcPr>
          <w:p w14:paraId="221258CC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4E55FE7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E9CF9EE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72D1792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7EE1C66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C43F28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7B7D406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24DB2A2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9CAE37F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7862F2A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1CC48A9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0C2C2D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F077758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C7A2FE8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68C8EF3" w14:textId="77777777" w:rsidR="00841C0D" w:rsidRPr="00FA6F4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F4D">
              <w:rPr>
                <w:rFonts w:ascii="Times New Roman" w:hAnsi="Times New Roman" w:cs="Times New Roman"/>
                <w:b/>
              </w:rPr>
              <w:t>Unidade 2</w:t>
            </w:r>
          </w:p>
          <w:p w14:paraId="3954FEE8" w14:textId="77777777" w:rsidR="00841C0D" w:rsidRPr="00FA6F4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CC3E313" w14:textId="77777777" w:rsidR="00841C0D" w:rsidRPr="00FA6F4D" w:rsidRDefault="00841C0D" w:rsidP="002175CF">
            <w:pPr>
              <w:jc w:val="center"/>
            </w:pPr>
            <w:r w:rsidRPr="00FA6F4D">
              <w:lastRenderedPageBreak/>
              <w:t xml:space="preserve">Sobre o Trabalho com o Conhecimento e a  </w:t>
            </w:r>
          </w:p>
          <w:p w14:paraId="51EB0CBE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6F4D">
              <w:rPr>
                <w:rFonts w:ascii="Times New Roman" w:hAnsi="Times New Roman" w:cs="Times New Roman"/>
              </w:rPr>
              <w:t>Organização da Aula</w:t>
            </w:r>
          </w:p>
        </w:tc>
        <w:tc>
          <w:tcPr>
            <w:tcW w:w="1101" w:type="dxa"/>
          </w:tcPr>
          <w:p w14:paraId="4154C1BF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Aula 6</w:t>
            </w:r>
          </w:p>
          <w:p w14:paraId="6B99855D" w14:textId="77777777" w:rsidR="00841C0D" w:rsidRPr="00831BD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41C0D">
              <w:rPr>
                <w:rFonts w:ascii="Times New Roman" w:hAnsi="Times New Roman" w:cs="Times New Roman"/>
              </w:rPr>
              <w:t>/09</w:t>
            </w:r>
          </w:p>
        </w:tc>
        <w:tc>
          <w:tcPr>
            <w:tcW w:w="3399" w:type="dxa"/>
          </w:tcPr>
          <w:p w14:paraId="7B9E3DD6" w14:textId="4C4D18DD" w:rsidR="00841C0D" w:rsidRPr="004C59E0" w:rsidRDefault="002175CF" w:rsidP="002175CF">
            <w:pPr>
              <w:rPr>
                <w:rFonts w:cs="Arial"/>
              </w:rPr>
            </w:pPr>
            <w:r>
              <w:rPr>
                <w:rFonts w:cs="Arial"/>
              </w:rPr>
              <w:t>DUBET, F. Quando o sociólogo quer saber o que é ser professor?</w:t>
            </w:r>
            <w:r w:rsidR="004E70AE">
              <w:t xml:space="preserve"> </w:t>
            </w:r>
            <w:r w:rsidR="004E70AE" w:rsidRPr="004E70AE">
              <w:rPr>
                <w:rFonts w:cs="Arial"/>
                <w:b/>
              </w:rPr>
              <w:t>Revista Brasileira de Educação</w:t>
            </w:r>
            <w:r w:rsidR="004E70AE" w:rsidRPr="004E70AE">
              <w:rPr>
                <w:rFonts w:cs="Arial"/>
              </w:rPr>
              <w:t xml:space="preserve">, n. 5-6, </w:t>
            </w:r>
            <w:proofErr w:type="spellStart"/>
            <w:r w:rsidR="004E70AE" w:rsidRPr="004E70AE">
              <w:rPr>
                <w:rFonts w:cs="Arial"/>
              </w:rPr>
              <w:t>mai</w:t>
            </w:r>
            <w:proofErr w:type="spellEnd"/>
            <w:r w:rsidR="004E70AE" w:rsidRPr="004E70AE">
              <w:rPr>
                <w:rFonts w:cs="Arial"/>
              </w:rPr>
              <w:t>-dez/1997, p. 222-231.</w:t>
            </w:r>
          </w:p>
        </w:tc>
        <w:tc>
          <w:tcPr>
            <w:tcW w:w="3306" w:type="dxa"/>
          </w:tcPr>
          <w:p w14:paraId="21FC0290" w14:textId="77777777" w:rsidR="00704192" w:rsidRPr="00704192" w:rsidRDefault="00704192" w:rsidP="002175CF">
            <w:pPr>
              <w:spacing w:after="120"/>
              <w:rPr>
                <w:rFonts w:cstheme="minorHAnsi"/>
              </w:rPr>
            </w:pPr>
            <w:r w:rsidRPr="00704192">
              <w:rPr>
                <w:rFonts w:cstheme="minorHAnsi"/>
              </w:rPr>
              <w:t xml:space="preserve">TARDIF, M. Saberes profissionais dos professores e conhecimentos universitários: elementos para uma epistemologia da prática profissional dos professores e suas consequências com relação à formação do magistério. </w:t>
            </w:r>
            <w:r w:rsidRPr="00704192">
              <w:rPr>
                <w:rFonts w:cstheme="minorHAnsi"/>
                <w:b/>
              </w:rPr>
              <w:t>Revista Brasileira de Educação</w:t>
            </w:r>
            <w:r w:rsidRPr="00704192">
              <w:rPr>
                <w:rFonts w:cstheme="minorHAnsi"/>
              </w:rPr>
              <w:t xml:space="preserve">, </w:t>
            </w:r>
            <w:proofErr w:type="spellStart"/>
            <w:r w:rsidRPr="00704192">
              <w:rPr>
                <w:rFonts w:cstheme="minorHAnsi"/>
              </w:rPr>
              <w:t>jan</w:t>
            </w:r>
            <w:proofErr w:type="spellEnd"/>
            <w:r w:rsidRPr="00704192">
              <w:rPr>
                <w:rFonts w:cstheme="minorHAnsi"/>
              </w:rPr>
              <w:t>-mar/2000, n. 13, p. 5-34.</w:t>
            </w:r>
          </w:p>
          <w:p w14:paraId="00B74118" w14:textId="07E531BF" w:rsidR="00841C0D" w:rsidRPr="004C59E0" w:rsidRDefault="00841C0D" w:rsidP="002175C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41" w:type="dxa"/>
          </w:tcPr>
          <w:p w14:paraId="1148DD0F" w14:textId="77777777" w:rsidR="00841C0D" w:rsidRPr="004C59E0" w:rsidRDefault="00841C0D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C0D" w:rsidRPr="00831BDE" w14:paraId="65BBDB84" w14:textId="77777777" w:rsidTr="002175CF">
        <w:tc>
          <w:tcPr>
            <w:tcW w:w="1560" w:type="dxa"/>
            <w:vMerge/>
          </w:tcPr>
          <w:p w14:paraId="69FC9858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1A6D54E1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7</w:t>
            </w:r>
          </w:p>
          <w:p w14:paraId="6F5E02EB" w14:textId="77777777" w:rsidR="00841C0D" w:rsidRPr="00D335D3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41C0D">
              <w:rPr>
                <w:rFonts w:ascii="Times New Roman" w:hAnsi="Times New Roman" w:cs="Times New Roman"/>
              </w:rPr>
              <w:t>/09</w:t>
            </w:r>
          </w:p>
        </w:tc>
        <w:tc>
          <w:tcPr>
            <w:tcW w:w="3399" w:type="dxa"/>
          </w:tcPr>
          <w:p w14:paraId="04A2E0A5" w14:textId="4BDC05EA" w:rsidR="00841C0D" w:rsidRPr="002175CF" w:rsidRDefault="00BF679F" w:rsidP="002175CF">
            <w:pPr>
              <w:pStyle w:val="ListParagraph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GIMENO SACRISTÁN, J. Um esquema para o planejamento da prática. In: _________. </w:t>
            </w:r>
            <w:r w:rsidRPr="00BF679F">
              <w:rPr>
                <w:rFonts w:ascii="Times New Roman" w:hAnsi="Times New Roman" w:cs="Times New Roman"/>
                <w:b/>
              </w:rPr>
              <w:t>O currículo</w:t>
            </w:r>
            <w:r w:rsidRPr="00BF679F">
              <w:rPr>
                <w:rFonts w:ascii="Times New Roman" w:hAnsi="Times New Roman" w:cs="Times New Roman"/>
              </w:rPr>
              <w:t xml:space="preserve">. Uma reflexão sobre a prática. Porto Alegre: Artmed, </w:t>
            </w:r>
            <w:r w:rsidRPr="00BF679F">
              <w:rPr>
                <w:rFonts w:ascii="Times New Roman" w:hAnsi="Times New Roman" w:cs="Times New Roman"/>
              </w:rPr>
              <w:lastRenderedPageBreak/>
              <w:t>2000, p. 296-309.</w:t>
            </w:r>
          </w:p>
        </w:tc>
        <w:tc>
          <w:tcPr>
            <w:tcW w:w="3306" w:type="dxa"/>
          </w:tcPr>
          <w:p w14:paraId="7790C360" w14:textId="7EB22FBE" w:rsidR="00841C0D" w:rsidRPr="00D335D3" w:rsidRDefault="00704192" w:rsidP="002175CF">
            <w:pPr>
              <w:spacing w:after="120"/>
              <w:rPr>
                <w:rFonts w:cs="Arial"/>
              </w:rPr>
            </w:pPr>
            <w:r w:rsidRPr="00D335D3">
              <w:rPr>
                <w:rFonts w:cs="Arial"/>
              </w:rPr>
              <w:lastRenderedPageBreak/>
              <w:t xml:space="preserve">FUSARI, J. C. O Planejamento do trabalho pedagógico: algumas indagações e tentativas de respostas.  </w:t>
            </w:r>
            <w:r w:rsidRPr="00D335D3">
              <w:rPr>
                <w:rFonts w:cs="Arial"/>
                <w:b/>
              </w:rPr>
              <w:t>Revista Ideias</w:t>
            </w:r>
            <w:r w:rsidRPr="00D335D3">
              <w:rPr>
                <w:rFonts w:cs="Arial"/>
              </w:rPr>
              <w:t>, n.</w:t>
            </w:r>
            <w:r>
              <w:rPr>
                <w:rFonts w:cs="Arial"/>
              </w:rPr>
              <w:t xml:space="preserve"> </w:t>
            </w:r>
            <w:r w:rsidRPr="00D335D3">
              <w:rPr>
                <w:rFonts w:cs="Arial"/>
              </w:rPr>
              <w:t xml:space="preserve">8. </w:t>
            </w:r>
            <w:r w:rsidRPr="00D335D3">
              <w:rPr>
                <w:rFonts w:cs="Arial"/>
              </w:rPr>
              <w:lastRenderedPageBreak/>
              <w:t>1990, p. 44-53</w:t>
            </w:r>
            <w:r>
              <w:rPr>
                <w:rFonts w:cs="Arial"/>
              </w:rPr>
              <w:t>.</w:t>
            </w:r>
          </w:p>
        </w:tc>
        <w:tc>
          <w:tcPr>
            <w:tcW w:w="1941" w:type="dxa"/>
          </w:tcPr>
          <w:p w14:paraId="07A424E0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Entrega da 1ª reflexão </w:t>
            </w:r>
          </w:p>
          <w:p w14:paraId="3F276789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(Unidade 1)</w:t>
            </w:r>
          </w:p>
        </w:tc>
      </w:tr>
      <w:tr w:rsidR="00841C0D" w:rsidRPr="00831BDE" w14:paraId="543CB460" w14:textId="77777777" w:rsidTr="002175CF">
        <w:tc>
          <w:tcPr>
            <w:tcW w:w="1560" w:type="dxa"/>
            <w:vMerge/>
          </w:tcPr>
          <w:p w14:paraId="72E1549B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4977AF9A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8</w:t>
            </w:r>
          </w:p>
          <w:p w14:paraId="0F987300" w14:textId="77777777" w:rsidR="00841C0D" w:rsidRPr="00831BD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26/09</w:t>
            </w:r>
          </w:p>
          <w:p w14:paraId="6680887C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14:paraId="7F139321" w14:textId="77777777" w:rsidR="004258E3" w:rsidRDefault="004258E3" w:rsidP="004258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CHARLOT, B. </w:t>
            </w:r>
            <w:r>
              <w:t xml:space="preserve"> </w:t>
            </w:r>
            <w:r w:rsidRPr="00D40913">
              <w:rPr>
                <w:rFonts w:ascii="Times New Roman" w:hAnsi="Times New Roman" w:cs="Times New Roman"/>
              </w:rPr>
              <w:t xml:space="preserve">A escola e o trabalho dos alunos. </w:t>
            </w:r>
            <w:proofErr w:type="spellStart"/>
            <w:r w:rsidRPr="00D40913">
              <w:rPr>
                <w:rFonts w:ascii="Times New Roman" w:hAnsi="Times New Roman" w:cs="Times New Roman"/>
              </w:rPr>
              <w:t>Sísifo</w:t>
            </w:r>
            <w:proofErr w:type="spellEnd"/>
            <w:r w:rsidRPr="00D40913">
              <w:rPr>
                <w:rFonts w:ascii="Times New Roman" w:hAnsi="Times New Roman" w:cs="Times New Roman"/>
              </w:rPr>
              <w:t xml:space="preserve">: </w:t>
            </w:r>
            <w:r w:rsidRPr="00D40913">
              <w:rPr>
                <w:rFonts w:ascii="Times New Roman" w:hAnsi="Times New Roman" w:cs="Times New Roman"/>
                <w:b/>
              </w:rPr>
              <w:t>Revista de Ciências da Educação</w:t>
            </w:r>
            <w:r w:rsidRPr="00D40913">
              <w:rPr>
                <w:rFonts w:ascii="Times New Roman" w:hAnsi="Times New Roman" w:cs="Times New Roman"/>
              </w:rPr>
              <w:t>, Lisboa, n. 10, p. 89-96, set./dez. 2009.</w:t>
            </w:r>
          </w:p>
          <w:p w14:paraId="6C00F3CE" w14:textId="38A723C2" w:rsidR="00841C0D" w:rsidRPr="007635FB" w:rsidRDefault="00841C0D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7B962237" w14:textId="3D79EF45" w:rsidR="004258E3" w:rsidRPr="00831BDE" w:rsidRDefault="004258E3" w:rsidP="00D4091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5446B">
              <w:rPr>
                <w:rFonts w:ascii="Times New Roman" w:hAnsi="Times New Roman" w:cs="Times New Roman"/>
              </w:rPr>
              <w:t xml:space="preserve">CHARLOT, B. A criança no singular. </w:t>
            </w:r>
            <w:r w:rsidRPr="0015446B">
              <w:rPr>
                <w:rFonts w:ascii="Times New Roman" w:hAnsi="Times New Roman" w:cs="Times New Roman"/>
                <w:b/>
              </w:rPr>
              <w:t>Presença Pedagógica</w:t>
            </w:r>
            <w:r w:rsidRPr="0015446B">
              <w:rPr>
                <w:rFonts w:ascii="Times New Roman" w:hAnsi="Times New Roman" w:cs="Times New Roman"/>
              </w:rPr>
              <w:t xml:space="preserve">, vol. 2, n. 10, </w:t>
            </w:r>
            <w:proofErr w:type="spellStart"/>
            <w:r w:rsidRPr="0015446B">
              <w:rPr>
                <w:rFonts w:ascii="Times New Roman" w:hAnsi="Times New Roman" w:cs="Times New Roman"/>
              </w:rPr>
              <w:t>jul-ago</w:t>
            </w:r>
            <w:proofErr w:type="spellEnd"/>
            <w:r w:rsidRPr="0015446B">
              <w:rPr>
                <w:rFonts w:ascii="Times New Roman" w:hAnsi="Times New Roman" w:cs="Times New Roman"/>
              </w:rPr>
              <w:t>/1996, p. 5-15.</w:t>
            </w:r>
          </w:p>
        </w:tc>
        <w:tc>
          <w:tcPr>
            <w:tcW w:w="1941" w:type="dxa"/>
          </w:tcPr>
          <w:p w14:paraId="49AB85E6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C0D" w:rsidRPr="00831BDE" w14:paraId="74F36133" w14:textId="77777777" w:rsidTr="002175CF">
        <w:tc>
          <w:tcPr>
            <w:tcW w:w="1560" w:type="dxa"/>
            <w:vMerge/>
          </w:tcPr>
          <w:p w14:paraId="37E0AF53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41B2E4EF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9</w:t>
            </w:r>
          </w:p>
          <w:p w14:paraId="0705803E" w14:textId="77777777" w:rsidR="00841C0D" w:rsidRPr="004C59E0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841C0D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3399" w:type="dxa"/>
          </w:tcPr>
          <w:p w14:paraId="79156EB6" w14:textId="77777777" w:rsidR="00841C0D" w:rsidRPr="00D335D3" w:rsidRDefault="00841C0D" w:rsidP="002175CF">
            <w:pPr>
              <w:spacing w:after="120"/>
              <w:rPr>
                <w:rFonts w:cs="Arial"/>
              </w:rPr>
            </w:pPr>
            <w:r w:rsidRPr="00D335D3">
              <w:rPr>
                <w:rFonts w:cs="Arial"/>
              </w:rPr>
              <w:t xml:space="preserve">FREIRE, P. Ensinar não é transferir conhecimento. In: FREIRE, P. </w:t>
            </w:r>
            <w:r w:rsidRPr="00D335D3">
              <w:rPr>
                <w:rFonts w:cs="Arial"/>
                <w:b/>
              </w:rPr>
              <w:t>Pedagogia da Autonomia</w:t>
            </w:r>
            <w:r w:rsidRPr="00D335D3">
              <w:rPr>
                <w:rFonts w:cs="Arial"/>
              </w:rPr>
              <w:t>. 51 ed. São Paulo, Paz e Terra, 2015, p. 47-90</w:t>
            </w:r>
            <w:r w:rsidRPr="00D335D3">
              <w:rPr>
                <w:rFonts w:cs="Arial"/>
                <w:b/>
              </w:rPr>
              <w:t>.</w:t>
            </w:r>
            <w:r w:rsidRPr="00D335D3">
              <w:rPr>
                <w:rFonts w:cs="Arial"/>
              </w:rPr>
              <w:t xml:space="preserve"> </w:t>
            </w:r>
          </w:p>
          <w:p w14:paraId="4645320E" w14:textId="77777777" w:rsidR="00841C0D" w:rsidRPr="00D335D3" w:rsidRDefault="00841C0D" w:rsidP="002175CF">
            <w:pPr>
              <w:spacing w:after="120"/>
              <w:rPr>
                <w:rFonts w:cs="Arial"/>
              </w:rPr>
            </w:pPr>
          </w:p>
        </w:tc>
        <w:tc>
          <w:tcPr>
            <w:tcW w:w="3306" w:type="dxa"/>
          </w:tcPr>
          <w:p w14:paraId="679E1954" w14:textId="77777777" w:rsidR="00841C0D" w:rsidRPr="00D335D3" w:rsidRDefault="00841C0D" w:rsidP="002175CF">
            <w:pPr>
              <w:rPr>
                <w:rFonts w:cs="Arial"/>
              </w:rPr>
            </w:pPr>
            <w:r w:rsidRPr="00D335D3">
              <w:rPr>
                <w:rFonts w:cs="Arial"/>
              </w:rPr>
              <w:t xml:space="preserve">RAYS, O. A. Acepção e função da aula no mundo contemporâneo. In: MARCON, T. </w:t>
            </w:r>
            <w:r w:rsidRPr="00D335D3">
              <w:rPr>
                <w:rFonts w:cs="Arial"/>
                <w:b/>
              </w:rPr>
              <w:t xml:space="preserve"> Educação e universidade, práxis e emancipação.</w:t>
            </w:r>
            <w:r w:rsidRPr="00D335D3">
              <w:rPr>
                <w:rFonts w:cs="Arial"/>
              </w:rPr>
              <w:t xml:space="preserve"> Passo Fundo: EDIUP, 1998, p. 265/278.</w:t>
            </w:r>
          </w:p>
        </w:tc>
        <w:tc>
          <w:tcPr>
            <w:tcW w:w="1941" w:type="dxa"/>
          </w:tcPr>
          <w:p w14:paraId="373E87FA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C0D" w:rsidRPr="00831BDE" w14:paraId="300C4E9F" w14:textId="77777777" w:rsidTr="002175CF">
        <w:tc>
          <w:tcPr>
            <w:tcW w:w="1560" w:type="dxa"/>
            <w:vMerge/>
          </w:tcPr>
          <w:p w14:paraId="37E4EA7F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6404E579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10</w:t>
            </w:r>
          </w:p>
          <w:p w14:paraId="2AE43CE8" w14:textId="77777777" w:rsidR="00841C0D" w:rsidRPr="00831BD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41C0D">
              <w:rPr>
                <w:rFonts w:ascii="Times New Roman" w:hAnsi="Times New Roman" w:cs="Times New Roman"/>
              </w:rPr>
              <w:t>/10</w:t>
            </w:r>
          </w:p>
          <w:p w14:paraId="110163FB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14:paraId="7D654389" w14:textId="77777777" w:rsidR="00841C0D" w:rsidRPr="00D335D3" w:rsidRDefault="00841C0D" w:rsidP="002175CF">
            <w:pPr>
              <w:spacing w:after="120"/>
            </w:pPr>
            <w:r w:rsidRPr="0015446B">
              <w:t xml:space="preserve">AQUINO, J. G. A violência escolar e a crise da autoridade docente. </w:t>
            </w:r>
            <w:r w:rsidRPr="0015446B">
              <w:rPr>
                <w:b/>
              </w:rPr>
              <w:t>Cadernos Cedes</w:t>
            </w:r>
            <w:r w:rsidRPr="0015446B">
              <w:t>, Campinas, ano XIX, n. 47, p. 7-19, dez/1998.</w:t>
            </w:r>
          </w:p>
        </w:tc>
        <w:tc>
          <w:tcPr>
            <w:tcW w:w="3306" w:type="dxa"/>
          </w:tcPr>
          <w:p w14:paraId="30DCD72E" w14:textId="3DD3860E" w:rsidR="00841C0D" w:rsidRPr="004C59E0" w:rsidRDefault="00587E45" w:rsidP="002175CF">
            <w:pPr>
              <w:rPr>
                <w:rFonts w:cs="Arial"/>
              </w:rPr>
            </w:pPr>
            <w:bookmarkStart w:id="0" w:name="_GoBack"/>
            <w:r w:rsidRPr="00587E45">
              <w:rPr>
                <w:rFonts w:cs="Arial"/>
              </w:rPr>
              <w:t xml:space="preserve">ARENDT, H. </w:t>
            </w:r>
            <w:r w:rsidRPr="00587E45">
              <w:rPr>
                <w:rFonts w:cs="Arial"/>
                <w:b/>
              </w:rPr>
              <w:t>Entre o passado e o futuro</w:t>
            </w:r>
            <w:r w:rsidRPr="00587E45">
              <w:rPr>
                <w:rFonts w:cs="Arial"/>
              </w:rPr>
              <w:t xml:space="preserve">. 3a ed. </w:t>
            </w:r>
            <w:proofErr w:type="spellStart"/>
            <w:r w:rsidRPr="00587E45">
              <w:rPr>
                <w:rFonts w:cs="Arial"/>
              </w:rPr>
              <w:t>São</w:t>
            </w:r>
            <w:proofErr w:type="spellEnd"/>
            <w:r w:rsidRPr="00587E45">
              <w:rPr>
                <w:rFonts w:cs="Arial"/>
              </w:rPr>
              <w:t xml:space="preserve"> Paulo: Perspectiva, 1992.</w:t>
            </w:r>
            <w:r w:rsidR="00102233">
              <w:rPr>
                <w:rFonts w:cs="Arial"/>
              </w:rPr>
              <w:t xml:space="preserve"> </w:t>
            </w:r>
            <w:bookmarkEnd w:id="0"/>
          </w:p>
        </w:tc>
        <w:tc>
          <w:tcPr>
            <w:tcW w:w="1941" w:type="dxa"/>
          </w:tcPr>
          <w:p w14:paraId="2337D5A8" w14:textId="77777777" w:rsidR="00841C0D" w:rsidRPr="00831BDE" w:rsidRDefault="00E73FEE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Trabalho nos grupos (seminários)</w:t>
            </w:r>
          </w:p>
        </w:tc>
      </w:tr>
      <w:tr w:rsidR="00841C0D" w:rsidRPr="00831BDE" w14:paraId="16FF27B2" w14:textId="77777777" w:rsidTr="002175CF">
        <w:tc>
          <w:tcPr>
            <w:tcW w:w="1560" w:type="dxa"/>
            <w:vMerge/>
          </w:tcPr>
          <w:p w14:paraId="6330F344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67F158CF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11</w:t>
            </w:r>
          </w:p>
          <w:p w14:paraId="30E8E6A0" w14:textId="77777777" w:rsidR="00841C0D" w:rsidRPr="007635FB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41C0D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3399" w:type="dxa"/>
          </w:tcPr>
          <w:p w14:paraId="71E45167" w14:textId="77777777" w:rsidR="00841C0D" w:rsidRPr="00B23DA2" w:rsidRDefault="00841C0D" w:rsidP="002175CF">
            <w:pPr>
              <w:spacing w:after="120"/>
            </w:pPr>
            <w:r>
              <w:t>PERRENOUD, P</w:t>
            </w:r>
            <w:r w:rsidRPr="00F43B7B">
              <w:t xml:space="preserve">. “Não mexa na minha avaliação! Uma abordagem sistemática da mudança”. ______ </w:t>
            </w:r>
            <w:r w:rsidRPr="00F43B7B">
              <w:rPr>
                <w:b/>
                <w:bCs/>
              </w:rPr>
              <w:t>Avaliação</w:t>
            </w:r>
            <w:r w:rsidRPr="00F43B7B">
              <w:rPr>
                <w:bCs/>
              </w:rPr>
              <w:t>: da excelência à regulação das aprendizagens – entre duas lógicas</w:t>
            </w:r>
            <w:r w:rsidRPr="00F43B7B">
              <w:t>. Porto Alegre: Artmed, 1999, (p. 145-159).</w:t>
            </w:r>
          </w:p>
        </w:tc>
        <w:tc>
          <w:tcPr>
            <w:tcW w:w="3306" w:type="dxa"/>
          </w:tcPr>
          <w:p w14:paraId="5F13CEFB" w14:textId="77777777" w:rsidR="00841C0D" w:rsidRPr="00831BDE" w:rsidRDefault="00841C0D" w:rsidP="002175CF">
            <w:r w:rsidRPr="0015446B">
              <w:t>HADJI, C. Compreender que a avaliação formativa não passa de uma “utopia promissora”. ______</w:t>
            </w:r>
            <w:r w:rsidRPr="0015446B">
              <w:rPr>
                <w:b/>
              </w:rPr>
              <w:t>Avaliação Desmistificada</w:t>
            </w:r>
            <w:r w:rsidRPr="0015446B">
              <w:t>. Porto Alegre: Artmed, 2000, p. 15-26.</w:t>
            </w:r>
          </w:p>
          <w:p w14:paraId="15F8690C" w14:textId="77777777" w:rsidR="00841C0D" w:rsidRPr="004C59E0" w:rsidRDefault="00841C0D" w:rsidP="002175CF">
            <w:pPr>
              <w:rPr>
                <w:rFonts w:cs="Arial"/>
              </w:rPr>
            </w:pPr>
          </w:p>
        </w:tc>
        <w:tc>
          <w:tcPr>
            <w:tcW w:w="1941" w:type="dxa"/>
          </w:tcPr>
          <w:p w14:paraId="75E2C07B" w14:textId="77777777" w:rsidR="00841C0D" w:rsidRDefault="00E73FEE" w:rsidP="002175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Trabalho nos grupos (seminários)</w:t>
            </w:r>
          </w:p>
        </w:tc>
      </w:tr>
      <w:tr w:rsidR="002175CF" w:rsidRPr="00831BDE" w14:paraId="2164407F" w14:textId="5971E7AD" w:rsidTr="002175CF">
        <w:tc>
          <w:tcPr>
            <w:tcW w:w="1560" w:type="dxa"/>
            <w:vMerge/>
          </w:tcPr>
          <w:p w14:paraId="55A298A0" w14:textId="77777777" w:rsidR="002175CF" w:rsidRPr="00831BDE" w:rsidRDefault="002175CF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59C61E78" w14:textId="77777777" w:rsidR="002175CF" w:rsidRDefault="002175CF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12</w:t>
            </w:r>
          </w:p>
          <w:p w14:paraId="208BD476" w14:textId="77777777" w:rsidR="002175CF" w:rsidRPr="007635FB" w:rsidRDefault="002175CF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24/10</w:t>
            </w:r>
          </w:p>
        </w:tc>
        <w:tc>
          <w:tcPr>
            <w:tcW w:w="6705" w:type="dxa"/>
            <w:gridSpan w:val="2"/>
          </w:tcPr>
          <w:p w14:paraId="2F6277CD" w14:textId="77777777" w:rsidR="002175CF" w:rsidRDefault="002175CF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Encerramento da 2ª unidade</w:t>
            </w:r>
          </w:p>
          <w:p w14:paraId="6F9AD181" w14:textId="77777777" w:rsidR="002175CF" w:rsidRDefault="002175CF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335D3">
              <w:rPr>
                <w:rFonts w:ascii="Times New Roman" w:hAnsi="Times New Roman" w:cs="Times New Roman"/>
                <w:b/>
              </w:rPr>
              <w:t>Filme</w:t>
            </w:r>
          </w:p>
        </w:tc>
        <w:tc>
          <w:tcPr>
            <w:tcW w:w="1941" w:type="dxa"/>
          </w:tcPr>
          <w:p w14:paraId="01D1CD90" w14:textId="184B132A" w:rsidR="002175CF" w:rsidRPr="002175CF" w:rsidRDefault="002175CF" w:rsidP="002175CF"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Formação e discussão dos trios para elaboração da 2ª reflexão </w:t>
            </w:r>
          </w:p>
        </w:tc>
      </w:tr>
      <w:tr w:rsidR="00841C0D" w:rsidRPr="00831BDE" w14:paraId="23402936" w14:textId="77777777" w:rsidTr="002175CF">
        <w:tc>
          <w:tcPr>
            <w:tcW w:w="1560" w:type="dxa"/>
            <w:vMerge w:val="restart"/>
          </w:tcPr>
          <w:p w14:paraId="1E0AFAB7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Unidade 3</w:t>
            </w:r>
          </w:p>
          <w:p w14:paraId="26410943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80D0D75" w14:textId="77777777" w:rsidR="00841C0D" w:rsidRPr="00FA6F4D" w:rsidRDefault="00841C0D" w:rsidP="002175CF">
            <w:pPr>
              <w:jc w:val="center"/>
              <w:rPr>
                <w:rFonts w:cs="Arial"/>
              </w:rPr>
            </w:pPr>
            <w:r w:rsidRPr="00FA6F4D">
              <w:rPr>
                <w:rFonts w:cs="Arial"/>
              </w:rPr>
              <w:t>Sobre o Trabalho Docente e o Ensino</w:t>
            </w:r>
          </w:p>
          <w:p w14:paraId="17CA0B3C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3D1DCC72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Aula 13</w:t>
            </w:r>
          </w:p>
          <w:p w14:paraId="3B390E7A" w14:textId="77777777" w:rsidR="00841C0D" w:rsidRPr="00831BD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31/10</w:t>
            </w:r>
          </w:p>
        </w:tc>
        <w:tc>
          <w:tcPr>
            <w:tcW w:w="8646" w:type="dxa"/>
            <w:gridSpan w:val="3"/>
          </w:tcPr>
          <w:p w14:paraId="16ED28BA" w14:textId="77777777" w:rsidR="00841C0D" w:rsidRPr="0015446B" w:rsidRDefault="00841C0D" w:rsidP="0001529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Apresentação e discussão dos</w:t>
            </w:r>
            <w:r w:rsidRPr="00831BDE">
              <w:rPr>
                <w:rFonts w:ascii="Times New Roman" w:hAnsi="Times New Roman" w:cs="Times New Roman"/>
                <w:b/>
              </w:rPr>
              <w:t xml:space="preserve"> </w:t>
            </w:r>
            <w:r w:rsidR="00E73FEE">
              <w:rPr>
                <w:rFonts w:ascii="Times New Roman" w:hAnsi="Times New Roman" w:cs="Times New Roman"/>
                <w:b/>
              </w:rPr>
              <w:t>seminários</w:t>
            </w:r>
          </w:p>
        </w:tc>
      </w:tr>
      <w:tr w:rsidR="00841C0D" w:rsidRPr="00831BDE" w14:paraId="18BC1494" w14:textId="77777777" w:rsidTr="002175CF">
        <w:tc>
          <w:tcPr>
            <w:tcW w:w="1560" w:type="dxa"/>
            <w:vMerge/>
          </w:tcPr>
          <w:p w14:paraId="6F79B496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2B11D2A2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14</w:t>
            </w:r>
          </w:p>
          <w:p w14:paraId="65CA594E" w14:textId="77777777" w:rsidR="00841C0D" w:rsidRPr="00831BD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41C0D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6705" w:type="dxa"/>
            <w:gridSpan w:val="2"/>
          </w:tcPr>
          <w:p w14:paraId="1ED0F7FB" w14:textId="77777777" w:rsidR="00841C0D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Apresentação e discussão dos</w:t>
            </w:r>
            <w:r w:rsidRPr="00831BDE">
              <w:rPr>
                <w:rFonts w:ascii="Times New Roman" w:hAnsi="Times New Roman" w:cs="Times New Roman"/>
                <w:b/>
              </w:rPr>
              <w:t xml:space="preserve"> </w:t>
            </w:r>
            <w:r w:rsidR="00E73FEE">
              <w:rPr>
                <w:rFonts w:ascii="Times New Roman" w:hAnsi="Times New Roman" w:cs="Times New Roman"/>
                <w:b/>
              </w:rPr>
              <w:t>seminários</w:t>
            </w:r>
          </w:p>
          <w:p w14:paraId="51C60836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14:paraId="3535EA04" w14:textId="77777777" w:rsidR="00841C0D" w:rsidRDefault="00841C0D" w:rsidP="002175CF">
            <w:pPr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Entrega da 2ª reflexão </w:t>
            </w:r>
          </w:p>
          <w:p w14:paraId="705F7298" w14:textId="77777777" w:rsidR="00841C0D" w:rsidRPr="0015446B" w:rsidRDefault="00841C0D" w:rsidP="002175CF">
            <w:pPr>
              <w:jc w:val="left"/>
              <w:rPr>
                <w:rFonts w:eastAsiaTheme="minorHAnsi"/>
                <w:lang w:eastAsia="en-US"/>
              </w:rPr>
            </w:pPr>
            <w:r>
              <w:rPr>
                <w:b/>
                <w:color w:val="FF0000"/>
              </w:rPr>
              <w:t>(Unidade 2)</w:t>
            </w:r>
          </w:p>
        </w:tc>
      </w:tr>
      <w:tr w:rsidR="00E73FEE" w:rsidRPr="00831BDE" w14:paraId="51CC1B53" w14:textId="77777777" w:rsidTr="002175CF">
        <w:tc>
          <w:tcPr>
            <w:tcW w:w="1560" w:type="dxa"/>
            <w:vMerge/>
          </w:tcPr>
          <w:p w14:paraId="026E1FDA" w14:textId="77777777" w:rsidR="00E73FEE" w:rsidRPr="00831BD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55C89681" w14:textId="77777777" w:rsidR="00E73FEE" w:rsidRPr="00831BD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31BDE">
              <w:rPr>
                <w:rFonts w:ascii="Times New Roman" w:hAnsi="Times New Roman" w:cs="Times New Roman"/>
                <w:b/>
              </w:rPr>
              <w:t>Aula 15</w:t>
            </w:r>
          </w:p>
          <w:p w14:paraId="0B42C86F" w14:textId="77777777" w:rsidR="00E73FEE" w:rsidRPr="00831BD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14/11</w:t>
            </w:r>
          </w:p>
        </w:tc>
        <w:tc>
          <w:tcPr>
            <w:tcW w:w="6705" w:type="dxa"/>
            <w:gridSpan w:val="2"/>
          </w:tcPr>
          <w:p w14:paraId="1C0FEE38" w14:textId="77777777" w:rsidR="00E73FE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Apresentação e discussão dos</w:t>
            </w:r>
            <w:r w:rsidRPr="00831B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seminários</w:t>
            </w:r>
          </w:p>
          <w:p w14:paraId="2A328E0C" w14:textId="77777777" w:rsidR="00E73FEE" w:rsidRPr="004C59E0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Encerramento da disciplina</w:t>
            </w:r>
          </w:p>
        </w:tc>
        <w:tc>
          <w:tcPr>
            <w:tcW w:w="1941" w:type="dxa"/>
          </w:tcPr>
          <w:p w14:paraId="70802292" w14:textId="77777777" w:rsidR="00E73FE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Documentário</w:t>
            </w:r>
          </w:p>
          <w:p w14:paraId="7EBB2E6D" w14:textId="77777777" w:rsidR="00E73FEE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DF1014F" w14:textId="77777777" w:rsidR="00E73FEE" w:rsidRPr="004C59E0" w:rsidRDefault="00E73FEE" w:rsidP="002175C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41C0D" w:rsidRPr="00831BDE" w14:paraId="2E84FE76" w14:textId="77777777" w:rsidTr="002175CF">
        <w:tc>
          <w:tcPr>
            <w:tcW w:w="1560" w:type="dxa"/>
          </w:tcPr>
          <w:p w14:paraId="1E412116" w14:textId="77777777" w:rsidR="00841C0D" w:rsidRPr="00831BDE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14:paraId="439F0BFA" w14:textId="77777777" w:rsidR="00841C0D" w:rsidRPr="00DF7937" w:rsidRDefault="00E73FEE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</w:t>
            </w:r>
          </w:p>
        </w:tc>
        <w:tc>
          <w:tcPr>
            <w:tcW w:w="8646" w:type="dxa"/>
            <w:gridSpan w:val="3"/>
          </w:tcPr>
          <w:p w14:paraId="479B5E7F" w14:textId="77777777" w:rsidR="00841C0D" w:rsidRPr="00DF7937" w:rsidRDefault="00841C0D" w:rsidP="002175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F7937">
              <w:rPr>
                <w:rFonts w:ascii="Times New Roman" w:hAnsi="Times New Roman" w:cs="Times New Roman"/>
                <w:b/>
                <w:color w:val="FF0000"/>
              </w:rPr>
              <w:t>Entrega da 3ª reflexão (Unidade 3)</w:t>
            </w:r>
          </w:p>
        </w:tc>
      </w:tr>
    </w:tbl>
    <w:p w14:paraId="3F22C3EB" w14:textId="77777777" w:rsidR="00841C0D" w:rsidRPr="00831BDE" w:rsidRDefault="00841C0D" w:rsidP="00841C0D"/>
    <w:p w14:paraId="33C2DA0D" w14:textId="77777777" w:rsidR="00841C0D" w:rsidRPr="00831BDE" w:rsidRDefault="00841C0D" w:rsidP="00841C0D"/>
    <w:p w14:paraId="5533E9BB" w14:textId="77777777" w:rsidR="00841C0D" w:rsidRDefault="00841C0D" w:rsidP="00841C0D"/>
    <w:p w14:paraId="439A8FF0" w14:textId="77777777" w:rsidR="00841C0D" w:rsidRDefault="00841C0D" w:rsidP="00841C0D"/>
    <w:p w14:paraId="1B90BE56" w14:textId="77777777" w:rsidR="00841C0D" w:rsidRDefault="00841C0D" w:rsidP="00841C0D"/>
    <w:p w14:paraId="1AE29C0C" w14:textId="77777777" w:rsidR="00841C0D" w:rsidRDefault="00841C0D" w:rsidP="00841C0D"/>
    <w:p w14:paraId="028931AF" w14:textId="77777777" w:rsidR="0043220D" w:rsidRDefault="0043220D"/>
    <w:sectPr w:rsidR="0043220D" w:rsidSect="0001529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4CC"/>
    <w:multiLevelType w:val="hybridMultilevel"/>
    <w:tmpl w:val="520E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974"/>
    <w:multiLevelType w:val="hybridMultilevel"/>
    <w:tmpl w:val="AD84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A49B0"/>
    <w:multiLevelType w:val="hybridMultilevel"/>
    <w:tmpl w:val="7842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53EDF"/>
    <w:multiLevelType w:val="hybridMultilevel"/>
    <w:tmpl w:val="8298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E648B"/>
    <w:multiLevelType w:val="hybridMultilevel"/>
    <w:tmpl w:val="D3A0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0D"/>
    <w:rsid w:val="00015297"/>
    <w:rsid w:val="000E0EB6"/>
    <w:rsid w:val="00102233"/>
    <w:rsid w:val="002175CF"/>
    <w:rsid w:val="002E175F"/>
    <w:rsid w:val="003404E5"/>
    <w:rsid w:val="004258E3"/>
    <w:rsid w:val="0043220D"/>
    <w:rsid w:val="004E70AE"/>
    <w:rsid w:val="00587E45"/>
    <w:rsid w:val="00704192"/>
    <w:rsid w:val="00841C0D"/>
    <w:rsid w:val="008775A3"/>
    <w:rsid w:val="00BF679F"/>
    <w:rsid w:val="00D3733A"/>
    <w:rsid w:val="00D40913"/>
    <w:rsid w:val="00D8492C"/>
    <w:rsid w:val="00E2217C"/>
    <w:rsid w:val="00E73FEE"/>
    <w:rsid w:val="00EB3670"/>
    <w:rsid w:val="00EF21E9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BCC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0D"/>
    <w:pPr>
      <w:jc w:val="both"/>
    </w:pPr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C0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41C0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3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0D"/>
    <w:pPr>
      <w:jc w:val="both"/>
    </w:pPr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C0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41C0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1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3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laudiavalentina@usp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947</Words>
  <Characters>5400</Characters>
  <Application>Microsoft Macintosh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Valentina Galian</dc:creator>
  <cp:keywords/>
  <dc:description/>
  <cp:lastModifiedBy>Cláudia Valentina Galian</cp:lastModifiedBy>
  <cp:revision>20</cp:revision>
  <dcterms:created xsi:type="dcterms:W3CDTF">2019-07-29T12:58:00Z</dcterms:created>
  <dcterms:modified xsi:type="dcterms:W3CDTF">2019-07-30T18:57:00Z</dcterms:modified>
</cp:coreProperties>
</file>