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D4A" w:rsidRDefault="00084D4A" w:rsidP="00084D4A">
      <w:pPr>
        <w:pStyle w:val="CabealhoUSP"/>
      </w:pPr>
      <w:r>
        <w:t xml:space="preserve">Universidade de </w:t>
      </w:r>
      <w:r w:rsidR="00466C71">
        <w:t>São</w:t>
      </w:r>
      <w:r>
        <w:t xml:space="preserve"> Paulo</w:t>
      </w:r>
      <w:r>
        <w:br/>
        <w:t>Escola de Engenharia de São Carlos</w:t>
      </w:r>
      <w:r>
        <w:br/>
        <w:t>Departamento de Engenharia Mecânica</w:t>
      </w:r>
    </w:p>
    <w:p w:rsidR="003B7933" w:rsidRPr="0022290D" w:rsidRDefault="008F5C1D" w:rsidP="00AB439E">
      <w:pPr>
        <w:tabs>
          <w:tab w:val="right" w:pos="9781"/>
        </w:tabs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>SEM 05</w:t>
      </w:r>
      <w:r w:rsidR="00424675">
        <w:rPr>
          <w:rFonts w:ascii="Courier New" w:hAnsi="Courier New" w:cs="Courier New"/>
          <w:b/>
          <w:sz w:val="20"/>
          <w:szCs w:val="20"/>
        </w:rPr>
        <w:t>35</w:t>
      </w:r>
      <w:r w:rsidR="00466C71" w:rsidRPr="0022290D">
        <w:rPr>
          <w:rFonts w:ascii="Courier New" w:hAnsi="Courier New" w:cs="Courier New"/>
          <w:b/>
          <w:sz w:val="20"/>
          <w:szCs w:val="20"/>
        </w:rPr>
        <w:t xml:space="preserve"> – </w:t>
      </w:r>
      <w:r w:rsidR="00424675">
        <w:rPr>
          <w:rFonts w:ascii="Courier New" w:hAnsi="Courier New" w:cs="Courier New"/>
          <w:b/>
          <w:sz w:val="20"/>
          <w:szCs w:val="20"/>
        </w:rPr>
        <w:t xml:space="preserve">Modelos </w:t>
      </w:r>
      <w:r w:rsidR="00D11A79">
        <w:rPr>
          <w:rFonts w:ascii="Courier New" w:hAnsi="Courier New" w:cs="Courier New"/>
          <w:b/>
          <w:sz w:val="20"/>
          <w:szCs w:val="20"/>
        </w:rPr>
        <w:t>II</w:t>
      </w:r>
      <w:r w:rsidR="003B7933" w:rsidRPr="0022290D">
        <w:rPr>
          <w:rFonts w:ascii="Courier New" w:hAnsi="Courier New" w:cs="Courier New"/>
          <w:b/>
          <w:sz w:val="20"/>
          <w:szCs w:val="20"/>
        </w:rPr>
        <w:tab/>
        <w:t xml:space="preserve">Prova </w:t>
      </w:r>
      <w:r w:rsidR="003E6BC8">
        <w:rPr>
          <w:rFonts w:ascii="Courier New" w:hAnsi="Courier New" w:cs="Courier New"/>
          <w:b/>
          <w:sz w:val="20"/>
          <w:szCs w:val="20"/>
        </w:rPr>
        <w:t>I</w:t>
      </w:r>
      <w:r w:rsidR="003B7933" w:rsidRPr="0022290D">
        <w:rPr>
          <w:rFonts w:ascii="Courier New" w:hAnsi="Courier New" w:cs="Courier New"/>
          <w:b/>
          <w:sz w:val="20"/>
          <w:szCs w:val="20"/>
        </w:rPr>
        <w:t xml:space="preserve"> – </w:t>
      </w:r>
      <w:r w:rsidR="0018428D">
        <w:rPr>
          <w:rFonts w:ascii="Courier New" w:hAnsi="Courier New" w:cs="Courier New"/>
          <w:b/>
          <w:sz w:val="20"/>
          <w:szCs w:val="20"/>
        </w:rPr>
        <w:t>08</w:t>
      </w:r>
      <w:r w:rsidR="00466C71" w:rsidRPr="0022290D">
        <w:rPr>
          <w:rFonts w:ascii="Courier New" w:hAnsi="Courier New" w:cs="Courier New"/>
          <w:b/>
          <w:sz w:val="20"/>
          <w:szCs w:val="20"/>
        </w:rPr>
        <w:t xml:space="preserve"> de </w:t>
      </w:r>
      <w:r w:rsidR="00424675">
        <w:rPr>
          <w:rFonts w:ascii="Courier New" w:hAnsi="Courier New" w:cs="Courier New"/>
          <w:b/>
          <w:sz w:val="20"/>
          <w:szCs w:val="20"/>
        </w:rPr>
        <w:t>outubro</w:t>
      </w:r>
      <w:r w:rsidR="00FB0B78" w:rsidRPr="0022290D">
        <w:rPr>
          <w:rFonts w:ascii="Courier New" w:hAnsi="Courier New" w:cs="Courier New"/>
          <w:b/>
          <w:sz w:val="20"/>
          <w:szCs w:val="20"/>
        </w:rPr>
        <w:t xml:space="preserve"> de</w:t>
      </w:r>
      <w:r w:rsidR="003B7933" w:rsidRPr="0022290D">
        <w:rPr>
          <w:rFonts w:ascii="Courier New" w:hAnsi="Courier New" w:cs="Courier New"/>
          <w:b/>
          <w:sz w:val="20"/>
          <w:szCs w:val="20"/>
        </w:rPr>
        <w:t xml:space="preserve"> 20</w:t>
      </w:r>
      <w:r w:rsidR="00830419" w:rsidRPr="0022290D">
        <w:rPr>
          <w:rFonts w:ascii="Courier New" w:hAnsi="Courier New" w:cs="Courier New"/>
          <w:b/>
          <w:sz w:val="20"/>
          <w:szCs w:val="20"/>
        </w:rPr>
        <w:t>1</w:t>
      </w:r>
      <w:r w:rsidR="0018428D">
        <w:rPr>
          <w:rFonts w:ascii="Courier New" w:hAnsi="Courier New" w:cs="Courier New"/>
          <w:b/>
          <w:sz w:val="20"/>
          <w:szCs w:val="20"/>
        </w:rPr>
        <w:t>5</w:t>
      </w:r>
    </w:p>
    <w:p w:rsidR="00466C71" w:rsidRPr="0022290D" w:rsidRDefault="00466C71" w:rsidP="00F01A51">
      <w:pPr>
        <w:rPr>
          <w:rFonts w:ascii="Courier New" w:hAnsi="Courier New" w:cs="Courier New"/>
          <w:sz w:val="20"/>
          <w:szCs w:val="20"/>
        </w:rPr>
      </w:pPr>
    </w:p>
    <w:p w:rsidR="0018428D" w:rsidRDefault="003B7933" w:rsidP="00F01A51">
      <w:pPr>
        <w:rPr>
          <w:rFonts w:ascii="Courier New" w:hAnsi="Courier New" w:cs="Courier New"/>
          <w:sz w:val="20"/>
          <w:szCs w:val="20"/>
        </w:rPr>
      </w:pPr>
      <w:r w:rsidRPr="0022290D">
        <w:rPr>
          <w:rFonts w:ascii="Courier New" w:hAnsi="Courier New" w:cs="Courier New"/>
          <w:sz w:val="20"/>
          <w:szCs w:val="20"/>
        </w:rPr>
        <w:t>Nome:_______________________________________________________</w:t>
      </w:r>
      <w:r w:rsidR="00F01A51" w:rsidRPr="0022290D">
        <w:rPr>
          <w:rFonts w:ascii="Courier New" w:hAnsi="Courier New" w:cs="Courier New"/>
          <w:sz w:val="20"/>
          <w:szCs w:val="20"/>
        </w:rPr>
        <w:t>____</w:t>
      </w:r>
      <w:r w:rsidR="0022290D">
        <w:rPr>
          <w:rFonts w:ascii="Courier New" w:hAnsi="Courier New" w:cs="Courier New"/>
          <w:sz w:val="20"/>
          <w:szCs w:val="20"/>
        </w:rPr>
        <w:t>________________</w:t>
      </w:r>
      <w:r w:rsidRPr="0022290D">
        <w:rPr>
          <w:rFonts w:ascii="Courier New" w:hAnsi="Courier New" w:cs="Courier New"/>
          <w:sz w:val="20"/>
          <w:szCs w:val="20"/>
        </w:rPr>
        <w:t xml:space="preserve"> </w:t>
      </w:r>
    </w:p>
    <w:p w:rsidR="0018428D" w:rsidRDefault="0018428D" w:rsidP="00F01A51">
      <w:pPr>
        <w:rPr>
          <w:rFonts w:ascii="Courier New" w:hAnsi="Courier New" w:cs="Courier New"/>
          <w:sz w:val="20"/>
          <w:szCs w:val="20"/>
        </w:rPr>
      </w:pPr>
    </w:p>
    <w:p w:rsidR="003B7933" w:rsidRPr="0022290D" w:rsidRDefault="003B7933" w:rsidP="00F01A51">
      <w:pPr>
        <w:rPr>
          <w:rFonts w:ascii="Courier New" w:hAnsi="Courier New" w:cs="Courier New"/>
          <w:sz w:val="20"/>
          <w:szCs w:val="20"/>
        </w:rPr>
      </w:pPr>
      <w:r w:rsidRPr="0022290D">
        <w:rPr>
          <w:rFonts w:ascii="Courier New" w:hAnsi="Courier New" w:cs="Courier New"/>
          <w:sz w:val="20"/>
          <w:szCs w:val="20"/>
        </w:rPr>
        <w:t>No.USP__________</w:t>
      </w:r>
      <w:r w:rsidR="00F01A51" w:rsidRPr="0022290D">
        <w:rPr>
          <w:rFonts w:ascii="Courier New" w:hAnsi="Courier New" w:cs="Courier New"/>
          <w:sz w:val="20"/>
          <w:szCs w:val="20"/>
        </w:rPr>
        <w:t>_______</w:t>
      </w:r>
      <w:r w:rsidR="0018428D">
        <w:rPr>
          <w:rFonts w:ascii="Courier New" w:hAnsi="Courier New" w:cs="Courier New"/>
          <w:sz w:val="20"/>
          <w:szCs w:val="20"/>
        </w:rPr>
        <w:t>_____</w:t>
      </w:r>
    </w:p>
    <w:p w:rsidR="00466C71" w:rsidRPr="0022290D" w:rsidRDefault="00466C71" w:rsidP="006A7109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C2502E" w:rsidRDefault="002929F1" w:rsidP="00C2502E">
      <w:pPr>
        <w:pStyle w:val="ListParagraph"/>
        <w:numPr>
          <w:ilvl w:val="0"/>
          <w:numId w:val="7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(3</w:t>
      </w:r>
      <w:r w:rsidR="00185095">
        <w:rPr>
          <w:rFonts w:ascii="Courier New" w:hAnsi="Courier New" w:cs="Courier New"/>
          <w:sz w:val="20"/>
          <w:szCs w:val="20"/>
        </w:rPr>
        <w:t xml:space="preserve">.5 pontos) </w:t>
      </w:r>
      <w:r w:rsidR="00424675" w:rsidRPr="00C2502E">
        <w:rPr>
          <w:rFonts w:ascii="Courier New" w:hAnsi="Courier New" w:cs="Courier New"/>
          <w:sz w:val="20"/>
          <w:szCs w:val="20"/>
        </w:rPr>
        <w:t xml:space="preserve">Considere </w:t>
      </w:r>
      <w:r w:rsidR="00C2502E" w:rsidRPr="00C2502E">
        <w:rPr>
          <w:rFonts w:ascii="Courier New" w:hAnsi="Courier New" w:cs="Courier New"/>
          <w:sz w:val="20"/>
          <w:szCs w:val="20"/>
        </w:rPr>
        <w:t xml:space="preserve">o pêndulo invertido ilustrado na figura abaixo. O u é o torque aplicado (entrada), θ é o ângulo do pêndulo com a vertical, l é o comprimento do pêndulo, m é a massa do pêndulo, g é a aceleração devido a força da gravidade, b é um amortecimento torsional localizado. Considere que a barra não tem massa. </w:t>
      </w:r>
    </w:p>
    <w:p w:rsidR="00C2502E" w:rsidRPr="00C2502E" w:rsidRDefault="00C2502E" w:rsidP="00C2502E">
      <w:pPr>
        <w:tabs>
          <w:tab w:val="right" w:pos="9746"/>
        </w:tabs>
        <w:ind w:left="360" w:right="-35"/>
        <w:jc w:val="both"/>
        <w:rPr>
          <w:rFonts w:ascii="Courier New" w:hAnsi="Courier New" w:cs="Courier New"/>
          <w:sz w:val="20"/>
          <w:szCs w:val="20"/>
        </w:rPr>
      </w:pPr>
    </w:p>
    <w:p w:rsidR="00C2502E" w:rsidRPr="00C2502E" w:rsidRDefault="00C2502E" w:rsidP="00C2502E">
      <w:pPr>
        <w:tabs>
          <w:tab w:val="right" w:pos="9746"/>
        </w:tabs>
        <w:ind w:left="360" w:right="-35"/>
        <w:jc w:val="center"/>
        <w:rPr>
          <w:rFonts w:ascii="Courier New" w:hAnsi="Courier New" w:cs="Courier New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2951446" cy="2409825"/>
            <wp:effectExtent l="0" t="0" r="190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10" cy="242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02E" w:rsidRDefault="00C2502E" w:rsidP="00C2502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C2502E" w:rsidRDefault="00C2502E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Queremos controlar esse sistema para que o ângulo θ e a sua derivada </w:t>
      </w:r>
      <m:oMath>
        <m:acc>
          <m:accPr>
            <m:chr m:val="̇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Courier New"/>
                <w:sz w:val="20"/>
                <w:szCs w:val="20"/>
              </w:rPr>
              <m:t>θ</m:t>
            </m:r>
          </m:e>
        </m:acc>
      </m:oMath>
      <w:r>
        <w:rPr>
          <w:rFonts w:ascii="Courier New" w:hAnsi="Courier New" w:cs="Courier New"/>
          <w:sz w:val="20"/>
          <w:szCs w:val="20"/>
        </w:rPr>
        <w:t xml:space="preserve"> sejam nulos (r=0) conforme a figura a seguir.</w:t>
      </w:r>
    </w:p>
    <w:p w:rsidR="0018428D" w:rsidRDefault="0018428D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</w:p>
    <w:p w:rsidR="0018428D" w:rsidRDefault="0018428D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</w:p>
    <w:p w:rsidR="00C2502E" w:rsidRDefault="00C2502E" w:rsidP="00C2502E">
      <w:pPr>
        <w:tabs>
          <w:tab w:val="right" w:pos="9746"/>
        </w:tabs>
        <w:ind w:left="360" w:right="-35"/>
        <w:jc w:val="center"/>
        <w:rPr>
          <w:rFonts w:ascii="Courier New" w:hAnsi="Courier New" w:cs="Courier New"/>
          <w:sz w:val="20"/>
          <w:szCs w:val="20"/>
        </w:rPr>
      </w:pPr>
      <w:r w:rsidRPr="0039096E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4091774" cy="860769"/>
            <wp:effectExtent l="19050" t="0" r="3976" b="0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88" t="31070" r="9724" b="4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74" cy="8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2E" w:rsidRDefault="00C2502E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</w:p>
    <w:p w:rsidR="0018428D" w:rsidRDefault="0018428D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</w:p>
    <w:p w:rsidR="0018428D" w:rsidRDefault="0018428D" w:rsidP="00C2502E">
      <w:pPr>
        <w:tabs>
          <w:tab w:val="right" w:pos="9746"/>
        </w:tabs>
        <w:ind w:left="360" w:right="-35"/>
        <w:rPr>
          <w:rFonts w:ascii="Courier New" w:hAnsi="Courier New" w:cs="Courier New"/>
          <w:sz w:val="20"/>
          <w:szCs w:val="20"/>
        </w:rPr>
      </w:pPr>
    </w:p>
    <w:p w:rsidR="002929F1" w:rsidRDefault="002929F1" w:rsidP="00C2502E">
      <w:pPr>
        <w:pStyle w:val="ListParagraph"/>
        <w:numPr>
          <w:ilvl w:val="0"/>
          <w:numId w:val="10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(1.0)Encontre a equação que descreve o movimento do sistema</w:t>
      </w:r>
      <w:r w:rsidR="0018428D">
        <w:rPr>
          <w:rFonts w:ascii="Courier New" w:hAnsi="Courier New" w:cs="Courier New"/>
          <w:sz w:val="20"/>
          <w:szCs w:val="20"/>
        </w:rPr>
        <w:t xml:space="preserve"> (não-linear)</w:t>
      </w:r>
      <w:r>
        <w:rPr>
          <w:rFonts w:ascii="Courier New" w:hAnsi="Courier New" w:cs="Courier New"/>
          <w:sz w:val="20"/>
          <w:szCs w:val="20"/>
        </w:rPr>
        <w:t>.</w:t>
      </w:r>
    </w:p>
    <w:p w:rsidR="00C2502E" w:rsidRDefault="002929F1" w:rsidP="00C2502E">
      <w:pPr>
        <w:pStyle w:val="ListParagraph"/>
        <w:numPr>
          <w:ilvl w:val="0"/>
          <w:numId w:val="10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(1.0</w:t>
      </w:r>
      <w:r w:rsidR="00C2502E">
        <w:rPr>
          <w:rFonts w:ascii="Courier New" w:hAnsi="Courier New" w:cs="Courier New"/>
          <w:sz w:val="20"/>
          <w:szCs w:val="20"/>
        </w:rPr>
        <w:t xml:space="preserve">) Escreva a equação de estado </w:t>
      </w:r>
      <w:r w:rsidR="00C2502E" w:rsidRPr="00B53F5B">
        <w:rPr>
          <w:rFonts w:ascii="Courier New" w:hAnsi="Courier New" w:cs="Courier New"/>
          <w:sz w:val="20"/>
          <w:szCs w:val="20"/>
        </w:rPr>
        <w:t>(</w:t>
      </w:r>
      <m:oMath>
        <m:acc>
          <m:accPr>
            <m:chr m:val="̇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Courier New"/>
                <w:sz w:val="20"/>
                <w:szCs w:val="20"/>
              </w:rPr>
              <m:t>x</m:t>
            </m:r>
          </m:e>
        </m:acc>
        <m:r>
          <w:rPr>
            <w:rFonts w:ascii="Cambria Math" w:hAnsi="Cambria Math" w:cs="Courier New"/>
            <w:sz w:val="20"/>
            <w:szCs w:val="20"/>
          </w:rPr>
          <m:t>=Ax+Bu</m:t>
        </m:r>
      </m:oMath>
      <w:r w:rsidR="00C2502E" w:rsidRPr="00B53F5B">
        <w:rPr>
          <w:rFonts w:ascii="Courier New" w:hAnsi="Courier New" w:cs="Courier New"/>
          <w:sz w:val="20"/>
          <w:szCs w:val="20"/>
        </w:rPr>
        <w:t>)</w:t>
      </w:r>
      <w:r w:rsidR="00C2502E">
        <w:rPr>
          <w:rFonts w:ascii="Courier New" w:hAnsi="Courier New" w:cs="Courier New"/>
          <w:sz w:val="20"/>
          <w:szCs w:val="20"/>
        </w:rPr>
        <w:t xml:space="preserve"> linearizada (</w:t>
      </w:r>
      <m:oMath>
        <m:r>
          <w:rPr>
            <w:rFonts w:ascii="Cambria Math" w:hAnsi="Cambria Math" w:cs="Courier New"/>
            <w:sz w:val="20"/>
            <w:szCs w:val="20"/>
          </w:rPr>
          <m:t>senθ≈θ</m:t>
        </m:r>
      </m:oMath>
      <w:r w:rsidR="00C2502E">
        <w:rPr>
          <w:rFonts w:ascii="Courier New" w:hAnsi="Courier New" w:cs="Courier New"/>
          <w:sz w:val="20"/>
          <w:szCs w:val="20"/>
        </w:rPr>
        <w:t>) e equação de saída (</w:t>
      </w:r>
      <m:oMath>
        <m:r>
          <w:rPr>
            <w:rFonts w:ascii="Cambria Math" w:hAnsi="Cambria Math" w:cs="Courier New"/>
            <w:sz w:val="20"/>
            <w:szCs w:val="20"/>
          </w:rPr>
          <m:t>y=Cx+Du</m:t>
        </m:r>
      </m:oMath>
      <w:r w:rsidR="00C2502E">
        <w:rPr>
          <w:rFonts w:ascii="Courier New" w:hAnsi="Courier New" w:cs="Courier New"/>
          <w:sz w:val="20"/>
          <w:szCs w:val="20"/>
        </w:rPr>
        <w:t xml:space="preserve">) para que as saídas sejam o ângulo θ e a sua derivada </w:t>
      </w:r>
      <m:oMath>
        <m:acc>
          <m:accPr>
            <m:chr m:val="̇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Courier New"/>
                <w:sz w:val="20"/>
                <w:szCs w:val="20"/>
              </w:rPr>
              <m:t>θ</m:t>
            </m:r>
          </m:e>
        </m:acc>
      </m:oMath>
      <w:r w:rsidR="00C2502E">
        <w:rPr>
          <w:rFonts w:ascii="Courier New" w:hAnsi="Courier New" w:cs="Courier New"/>
          <w:sz w:val="20"/>
          <w:szCs w:val="20"/>
        </w:rPr>
        <w:t>.</w:t>
      </w:r>
    </w:p>
    <w:p w:rsidR="00C2502E" w:rsidRDefault="00C2502E" w:rsidP="000D32AE">
      <w:pPr>
        <w:pStyle w:val="ListParagraph"/>
        <w:numPr>
          <w:ilvl w:val="0"/>
          <w:numId w:val="10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="000D32AE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.</w:t>
      </w:r>
      <w:r w:rsidR="000D32AE">
        <w:rPr>
          <w:rFonts w:ascii="Courier New" w:hAnsi="Courier New" w:cs="Courier New"/>
          <w:sz w:val="20"/>
          <w:szCs w:val="20"/>
        </w:rPr>
        <w:t>0</w:t>
      </w:r>
      <w:r>
        <w:rPr>
          <w:rFonts w:ascii="Courier New" w:hAnsi="Courier New" w:cs="Courier New"/>
          <w:sz w:val="20"/>
          <w:szCs w:val="20"/>
        </w:rPr>
        <w:t xml:space="preserve">) </w:t>
      </w:r>
      <w:r w:rsidRPr="00B53F5B">
        <w:rPr>
          <w:rFonts w:ascii="Courier New" w:hAnsi="Courier New" w:cs="Courier New"/>
          <w:sz w:val="20"/>
          <w:szCs w:val="20"/>
        </w:rPr>
        <w:t>Modifique a equação de estado (</w:t>
      </w:r>
      <m:oMath>
        <m:acc>
          <m:accPr>
            <m:chr m:val="̇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Courier New"/>
                <w:sz w:val="20"/>
                <w:szCs w:val="20"/>
              </w:rPr>
              <m:t>x</m:t>
            </m:r>
          </m:e>
        </m:acc>
        <m:r>
          <w:rPr>
            <w:rFonts w:ascii="Cambria Math" w:hAnsi="Cambria Math" w:cs="Courier New"/>
            <w:sz w:val="20"/>
            <w:szCs w:val="20"/>
          </w:rPr>
          <m:t>=Ax+Bu</m:t>
        </m:r>
      </m:oMath>
      <w:r w:rsidRPr="00B53F5B">
        <w:rPr>
          <w:rFonts w:ascii="Courier New" w:hAnsi="Courier New" w:cs="Courier New"/>
          <w:sz w:val="20"/>
          <w:szCs w:val="20"/>
        </w:rPr>
        <w:t xml:space="preserve">) </w:t>
      </w:r>
      <w:r>
        <w:rPr>
          <w:rFonts w:ascii="Courier New" w:hAnsi="Courier New" w:cs="Courier New"/>
          <w:sz w:val="20"/>
          <w:szCs w:val="20"/>
        </w:rPr>
        <w:t>para que o sistema tenha 3 estados (</w:t>
      </w:r>
      <m:oMath>
        <m:r>
          <w:rPr>
            <w:rFonts w:ascii="Cambria Math" w:hAnsi="Cambria Math" w:cs="Courier New"/>
            <w:sz w:val="20"/>
            <w:szCs w:val="20"/>
          </w:rPr>
          <m:t xml:space="preserve">z(t),θ, </m:t>
        </m:r>
        <m:acc>
          <m:accPr>
            <m:chr m:val="̇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Courier New"/>
                <w:sz w:val="20"/>
                <w:szCs w:val="20"/>
              </w:rPr>
              <m:t>θ</m:t>
            </m:r>
          </m:e>
        </m:acc>
      </m:oMath>
      <w:r>
        <w:rPr>
          <w:rFonts w:ascii="Courier New" w:hAnsi="Courier New" w:cs="Courier New"/>
          <w:sz w:val="20"/>
          <w:szCs w:val="20"/>
        </w:rPr>
        <w:t xml:space="preserve">), sendo que </w:t>
      </w:r>
      <m:oMath>
        <m:r>
          <w:rPr>
            <w:rFonts w:ascii="Cambria Math" w:hAnsi="Cambria Math" w:cs="Courier New"/>
            <w:sz w:val="20"/>
            <w:szCs w:val="20"/>
          </w:rPr>
          <m:t>z(t)=</m:t>
        </m:r>
        <m:nary>
          <m:naryPr>
            <m:limLoc m:val="subSup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Courier New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 w:cs="Courier New"/>
                <w:sz w:val="20"/>
                <w:szCs w:val="20"/>
              </w:rPr>
              <m:t>t</m:t>
            </m:r>
          </m:sup>
          <m:e>
            <m:r>
              <w:rPr>
                <w:rFonts w:ascii="Cambria Math" w:hAnsi="Cambria Math" w:cs="Courier New"/>
                <w:sz w:val="20"/>
                <w:szCs w:val="20"/>
              </w:rPr>
              <m:t>θ(t)dt</m:t>
            </m:r>
          </m:e>
        </m:nary>
        <m:r>
          <w:rPr>
            <w:rFonts w:ascii="Cambria Math" w:hAnsi="Cambria Math" w:cs="Courier New"/>
            <w:sz w:val="20"/>
            <w:szCs w:val="20"/>
          </w:rPr>
          <m:t>.</m:t>
        </m:r>
      </m:oMath>
    </w:p>
    <w:p w:rsidR="00C2502E" w:rsidRDefault="00C2502E" w:rsidP="00C2502E">
      <w:pPr>
        <w:pStyle w:val="ListParagraph"/>
        <w:numPr>
          <w:ilvl w:val="0"/>
          <w:numId w:val="10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(0.5) Se o controle K for um PID (proporcional, integrativo e derivativo), </w:t>
      </w:r>
      <w:r w:rsidRPr="008B1606">
        <w:rPr>
          <w:rFonts w:ascii="Courier New" w:hAnsi="Courier New" w:cs="Courier New"/>
          <w:sz w:val="20"/>
          <w:szCs w:val="20"/>
        </w:rPr>
        <w:t xml:space="preserve">a equação de estado que descreve o controle é </w:t>
      </w:r>
      <m:oMath>
        <m:r>
          <w:rPr>
            <w:rFonts w:ascii="Cambria Math" w:hAnsi="Cambria Math" w:cs="Courier New"/>
            <w:sz w:val="20"/>
            <w:szCs w:val="20"/>
          </w:rPr>
          <m:t>u=-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Courier New"/>
                    <w:i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 w:cs="Courier New"/>
                      <w:sz w:val="20"/>
                      <w:szCs w:val="20"/>
                    </w:rPr>
                    <m:t>Ki</m:t>
                  </m:r>
                </m:e>
                <m:e>
                  <m:r>
                    <w:rPr>
                      <w:rFonts w:ascii="Cambria Math" w:hAnsi="Cambria Math" w:cs="Courier New"/>
                      <w:sz w:val="20"/>
                      <w:szCs w:val="20"/>
                    </w:rPr>
                    <m:t>Kp</m:t>
                  </m:r>
                </m:e>
                <m:e>
                  <m:r>
                    <w:rPr>
                      <w:rFonts w:ascii="Cambria Math" w:hAnsi="Cambria Math" w:cs="Courier New"/>
                      <w:sz w:val="20"/>
                      <w:szCs w:val="20"/>
                    </w:rPr>
                    <m:t>Kd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Courier New"/>
                    <w:i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 w:cs="Courier New"/>
                      <w:sz w:val="20"/>
                      <w:szCs w:val="20"/>
                    </w:rPr>
                    <m:t>z(t)</m:t>
                  </m:r>
                </m:e>
              </m:mr>
              <m:mr>
                <m:e>
                  <w:bookmarkStart w:id="0" w:name="OLE_LINK12"/>
                  <w:bookmarkStart w:id="1" w:name="OLE_LINK13"/>
                  <m:r>
                    <w:rPr>
                      <w:rFonts w:ascii="Cambria Math" w:hAnsi="Cambria Math" w:cs="Courier New"/>
                      <w:sz w:val="20"/>
                      <w:szCs w:val="20"/>
                    </w:rPr>
                    <m:t>θ</m:t>
                  </m:r>
                  <w:bookmarkEnd w:id="0"/>
                  <w:bookmarkEnd w:id="1"/>
                </m:e>
              </m:mr>
              <m:mr>
                <m:e>
                  <w:bookmarkStart w:id="2" w:name="OLE_LINK11"/>
                  <m:acc>
                    <m:accPr>
                      <m:chr m:val="̇"/>
                      <m:ctrlPr>
                        <w:rPr>
                          <w:rFonts w:ascii="Cambria Math" w:hAnsi="Cambria Math" w:cs="Courier New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Courier New"/>
                          <w:sz w:val="20"/>
                          <w:szCs w:val="20"/>
                        </w:rPr>
                        <m:t>θ</m:t>
                      </m:r>
                    </m:e>
                  </m:acc>
                  <w:bookmarkEnd w:id="2"/>
                </m:e>
              </m:mr>
            </m:m>
          </m:e>
        </m:d>
      </m:oMath>
      <w:r w:rsidRPr="008B1606">
        <w:rPr>
          <w:rFonts w:ascii="Courier New" w:hAnsi="Courier New" w:cs="Courier New"/>
          <w:sz w:val="20"/>
          <w:szCs w:val="20"/>
        </w:rPr>
        <w:t xml:space="preserve">, escreva a equação de estado </w:t>
      </w:r>
      <w:r>
        <w:rPr>
          <w:rFonts w:ascii="Courier New" w:hAnsi="Courier New" w:cs="Courier New"/>
          <w:sz w:val="20"/>
          <w:szCs w:val="20"/>
        </w:rPr>
        <w:t>que descreve o</w:t>
      </w:r>
      <w:r w:rsidRPr="008B1606">
        <w:rPr>
          <w:rFonts w:ascii="Courier New" w:hAnsi="Courier New" w:cs="Courier New"/>
          <w:sz w:val="20"/>
          <w:szCs w:val="20"/>
        </w:rPr>
        <w:t xml:space="preserve"> pêndulo com o controle P</w:t>
      </w:r>
      <w:r>
        <w:rPr>
          <w:rFonts w:ascii="Courier New" w:hAnsi="Courier New" w:cs="Courier New"/>
          <w:sz w:val="20"/>
          <w:szCs w:val="20"/>
        </w:rPr>
        <w:t>I</w:t>
      </w:r>
      <w:r w:rsidRPr="008B1606">
        <w:rPr>
          <w:rFonts w:ascii="Courier New" w:hAnsi="Courier New" w:cs="Courier New"/>
          <w:sz w:val="20"/>
          <w:szCs w:val="20"/>
        </w:rPr>
        <w:t>D</w:t>
      </w:r>
      <w:r>
        <w:rPr>
          <w:rFonts w:ascii="Courier New" w:hAnsi="Courier New" w:cs="Courier New"/>
          <w:sz w:val="20"/>
          <w:szCs w:val="20"/>
        </w:rPr>
        <w:t xml:space="preserve"> (sistema integrado)</w:t>
      </w:r>
      <w:r w:rsidRPr="008B1606">
        <w:rPr>
          <w:rFonts w:ascii="Courier New" w:hAnsi="Courier New" w:cs="Courier New"/>
          <w:sz w:val="20"/>
          <w:szCs w:val="20"/>
        </w:rPr>
        <w:t>.</w:t>
      </w:r>
    </w:p>
    <w:p w:rsidR="00C2502E" w:rsidRDefault="00C2502E" w:rsidP="00C2502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929F1" w:rsidRDefault="002929F1" w:rsidP="00C2502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2929F1" w:rsidRDefault="002929F1" w:rsidP="00C2502E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E96900" w:rsidRDefault="002929F1" w:rsidP="00E96900">
      <w:pPr>
        <w:pStyle w:val="ListParagraph"/>
        <w:numPr>
          <w:ilvl w:val="0"/>
          <w:numId w:val="7"/>
        </w:numPr>
        <w:tabs>
          <w:tab w:val="right" w:pos="9746"/>
        </w:tabs>
        <w:ind w:left="360"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(3.0</w:t>
      </w:r>
      <w:r w:rsidR="002B7279">
        <w:rPr>
          <w:rFonts w:ascii="Courier New" w:hAnsi="Courier New" w:cs="Courier New"/>
          <w:sz w:val="20"/>
          <w:szCs w:val="20"/>
        </w:rPr>
        <w:t xml:space="preserve"> pontos) </w:t>
      </w:r>
      <w:r w:rsidR="004B2CE3">
        <w:rPr>
          <w:rFonts w:ascii="Courier New" w:hAnsi="Courier New" w:cs="Courier New"/>
          <w:sz w:val="20"/>
          <w:szCs w:val="20"/>
        </w:rPr>
        <w:t>Considere o sistema ilustrado na figura abaixo.</w:t>
      </w:r>
      <w:r w:rsidR="00E96900" w:rsidRPr="00E96900">
        <w:rPr>
          <w:rFonts w:ascii="Courier New" w:hAnsi="Courier New" w:cs="Courier New"/>
          <w:sz w:val="20"/>
          <w:szCs w:val="20"/>
        </w:rPr>
        <w:t xml:space="preserve"> A massa m escorrega sem atrito por uma barra sem peso.</w:t>
      </w:r>
      <w:r w:rsidR="00E96900">
        <w:rPr>
          <w:rFonts w:ascii="Courier New" w:hAnsi="Courier New" w:cs="Courier New"/>
          <w:sz w:val="20"/>
          <w:szCs w:val="20"/>
        </w:rPr>
        <w:t xml:space="preserve"> Essa massa esta conectada a uma mola de rigidez k</w:t>
      </w:r>
      <w:r w:rsidR="002B7279">
        <w:rPr>
          <w:rFonts w:ascii="Courier New" w:hAnsi="Courier New" w:cs="Courier New"/>
          <w:sz w:val="20"/>
          <w:szCs w:val="20"/>
        </w:rPr>
        <w:t xml:space="preserve">. </w:t>
      </w:r>
      <w:r w:rsidR="004B2CE3">
        <w:rPr>
          <w:rFonts w:ascii="Courier New" w:hAnsi="Courier New" w:cs="Courier New"/>
          <w:sz w:val="20"/>
          <w:szCs w:val="20"/>
        </w:rPr>
        <w:t>Utilize</w:t>
      </w:r>
      <w:r w:rsidR="004B2CE3" w:rsidRPr="00E96900">
        <w:rPr>
          <w:rFonts w:ascii="Courier New" w:hAnsi="Courier New" w:cs="Courier New"/>
          <w:sz w:val="20"/>
          <w:szCs w:val="20"/>
        </w:rPr>
        <w:t xml:space="preserve"> as equações de Lagrange para encontrar as equações do movimento do sistema</w:t>
      </w:r>
      <w:r w:rsidR="004B2CE3">
        <w:rPr>
          <w:rFonts w:ascii="Courier New" w:hAnsi="Courier New" w:cs="Courier New"/>
          <w:sz w:val="20"/>
          <w:szCs w:val="20"/>
        </w:rPr>
        <w:t xml:space="preserve">. </w:t>
      </w:r>
      <w:r w:rsidR="00C2502E">
        <w:rPr>
          <w:rFonts w:ascii="Courier New" w:hAnsi="Courier New" w:cs="Courier New"/>
          <w:sz w:val="20"/>
          <w:szCs w:val="20"/>
        </w:rPr>
        <w:t>Considere</w:t>
      </w:r>
      <w:r w:rsidR="002B7279">
        <w:rPr>
          <w:rFonts w:ascii="Courier New" w:hAnsi="Courier New" w:cs="Courier New"/>
          <w:sz w:val="20"/>
          <w:szCs w:val="20"/>
        </w:rPr>
        <w:t xml:space="preserve"> que o comprimento não deformado da mola é nulo (hipótese simplificadora). Adote a referência de altitude no ponto O. </w:t>
      </w:r>
      <w:r w:rsidR="004B2CE3">
        <w:rPr>
          <w:rFonts w:ascii="Courier New" w:hAnsi="Courier New" w:cs="Courier New"/>
          <w:sz w:val="20"/>
          <w:szCs w:val="20"/>
        </w:rPr>
        <w:t>Esboce vetorialmente a velocidade da massa m.</w:t>
      </w:r>
    </w:p>
    <w:p w:rsidR="0018428D" w:rsidRDefault="0018428D" w:rsidP="0018428D">
      <w:pPr>
        <w:pStyle w:val="ListParagraph"/>
        <w:tabs>
          <w:tab w:val="right" w:pos="9746"/>
        </w:tabs>
        <w:ind w:left="360" w:right="-35"/>
        <w:jc w:val="both"/>
        <w:rPr>
          <w:rFonts w:ascii="Courier New" w:hAnsi="Courier New" w:cs="Courier New"/>
          <w:sz w:val="20"/>
          <w:szCs w:val="20"/>
        </w:rPr>
      </w:pPr>
      <w:bookmarkStart w:id="3" w:name="_GoBack"/>
      <w:bookmarkEnd w:id="3"/>
    </w:p>
    <w:p w:rsidR="002B7279" w:rsidRDefault="002B7279" w:rsidP="002B7279">
      <w:pPr>
        <w:tabs>
          <w:tab w:val="right" w:pos="9746"/>
        </w:tabs>
        <w:ind w:right="-35"/>
        <w:jc w:val="center"/>
        <w:rPr>
          <w:rFonts w:ascii="Courier New" w:hAnsi="Courier New" w:cs="Courier New"/>
          <w:sz w:val="20"/>
          <w:szCs w:val="20"/>
        </w:rPr>
      </w:pPr>
      <w:r w:rsidRPr="002B7279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275091" cy="2257425"/>
            <wp:effectExtent l="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801" t="33269" r="23054" b="2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74" cy="226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79" w:rsidRPr="002B7279" w:rsidRDefault="002B7279" w:rsidP="002B7279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0D32AE" w:rsidRDefault="000D32AE" w:rsidP="00216522">
      <w:pPr>
        <w:rPr>
          <w:rFonts w:ascii="Courier New" w:hAnsi="Courier New" w:cs="Courier New"/>
          <w:sz w:val="20"/>
          <w:szCs w:val="20"/>
        </w:rPr>
      </w:pPr>
      <w:bookmarkStart w:id="4" w:name="OLE_LINK1"/>
    </w:p>
    <w:p w:rsidR="002929F1" w:rsidRPr="00216522" w:rsidRDefault="002929F1" w:rsidP="00216522">
      <w:pPr>
        <w:rPr>
          <w:rFonts w:ascii="Courier New" w:hAnsi="Courier New" w:cs="Courier New"/>
          <w:sz w:val="20"/>
          <w:szCs w:val="20"/>
        </w:rPr>
      </w:pPr>
    </w:p>
    <w:p w:rsidR="00185095" w:rsidRDefault="00185095" w:rsidP="007C512F">
      <w:pPr>
        <w:pStyle w:val="ListParagraph"/>
        <w:numPr>
          <w:ilvl w:val="0"/>
          <w:numId w:val="7"/>
        </w:numPr>
        <w:tabs>
          <w:tab w:val="right" w:pos="9746"/>
        </w:tabs>
        <w:ind w:left="-90"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t>(3</w:t>
      </w:r>
      <w:r w:rsidR="00F8402B">
        <w:rPr>
          <w:rFonts w:ascii="Courier New" w:hAnsi="Courier New" w:cs="Courier New"/>
          <w:noProof/>
          <w:sz w:val="20"/>
          <w:szCs w:val="20"/>
          <w:lang w:eastAsia="pt-BR"/>
        </w:rPr>
        <w:t xml:space="preserve">.5 pontos) </w:t>
      </w:r>
      <w:r w:rsidR="007067CE">
        <w:rPr>
          <w:rFonts w:ascii="Courier New" w:hAnsi="Courier New" w:cs="Courier New"/>
          <w:noProof/>
          <w:sz w:val="20"/>
          <w:szCs w:val="20"/>
          <w:lang w:eastAsia="pt-BR"/>
        </w:rPr>
        <w:t xml:space="preserve">A </w:t>
      </w:r>
      <w:r w:rsidR="007C512F">
        <w:rPr>
          <w:rFonts w:ascii="Courier New" w:hAnsi="Courier New" w:cs="Courier New"/>
          <w:noProof/>
          <w:sz w:val="20"/>
          <w:szCs w:val="20"/>
          <w:lang w:eastAsia="pt-BR"/>
        </w:rPr>
        <w:t xml:space="preserve">Fig. </w:t>
      </w:r>
      <w:r>
        <w:rPr>
          <w:rFonts w:ascii="Courier New" w:hAnsi="Courier New" w:cs="Courier New"/>
          <w:noProof/>
          <w:sz w:val="20"/>
          <w:szCs w:val="20"/>
          <w:lang w:eastAsia="pt-BR"/>
        </w:rPr>
        <w:t xml:space="preserve">A </w:t>
      </w:r>
      <w:r w:rsidR="007C512F">
        <w:rPr>
          <w:rFonts w:ascii="Courier New" w:hAnsi="Courier New" w:cs="Courier New"/>
          <w:noProof/>
          <w:sz w:val="20"/>
          <w:szCs w:val="20"/>
          <w:lang w:eastAsia="pt-BR"/>
        </w:rPr>
        <w:t>abaixo</w:t>
      </w:r>
      <w:r w:rsidR="007067CE">
        <w:rPr>
          <w:rFonts w:ascii="Courier New" w:hAnsi="Courier New" w:cs="Courier New"/>
          <w:noProof/>
          <w:sz w:val="20"/>
          <w:szCs w:val="20"/>
          <w:lang w:eastAsia="pt-BR"/>
        </w:rPr>
        <w:t xml:space="preserve"> ilustra um sistema veicular equipado com uma suspensão ativa.</w:t>
      </w:r>
      <w:r w:rsidR="007C512F">
        <w:rPr>
          <w:rFonts w:ascii="Courier New" w:hAnsi="Courier New" w:cs="Courier New"/>
          <w:noProof/>
          <w:sz w:val="20"/>
          <w:szCs w:val="20"/>
          <w:lang w:eastAsia="pt-BR"/>
        </w:rPr>
        <w:t xml:space="preserve"> A m1 é a massa não suspensa e nela age uma força externa F proveniente do perfil de pista. Entre a massa suspensa m2 e a massa não suspensa m1 há uma mola de rigidez k e uma bobina móvel (ilustrada na Fig. B e representada simbolicamente na Fig. C). </w:t>
      </w:r>
      <w:r w:rsidR="007067CE" w:rsidRPr="00F8402B">
        <w:rPr>
          <w:rFonts w:ascii="Courier New" w:hAnsi="Courier New" w:cs="Courier New"/>
          <w:noProof/>
          <w:sz w:val="20"/>
          <w:szCs w:val="20"/>
          <w:lang w:eastAsia="pt-BR"/>
        </w:rPr>
        <w:t>Utilizando as equações de Lagrange, a Lei de Lorentz (f</w:t>
      </w:r>
      <w:r>
        <w:rPr>
          <w:rFonts w:ascii="Courier New" w:hAnsi="Courier New" w:cs="Courier New"/>
          <w:noProof/>
          <w:sz w:val="20"/>
          <w:szCs w:val="20"/>
          <w:lang w:eastAsia="pt-BR"/>
        </w:rPr>
        <w:t>=-Ti) e a Lei de Faraday (e=Tv):</w:t>
      </w:r>
    </w:p>
    <w:p w:rsidR="00185095" w:rsidRDefault="00185095" w:rsidP="00185095">
      <w:pPr>
        <w:pStyle w:val="ListParagraph"/>
        <w:numPr>
          <w:ilvl w:val="0"/>
          <w:numId w:val="12"/>
        </w:numPr>
        <w:tabs>
          <w:tab w:val="right" w:pos="9746"/>
        </w:tabs>
        <w:ind w:right="-35"/>
        <w:jc w:val="both"/>
        <w:rPr>
          <w:rFonts w:ascii="Courier New" w:hAnsi="Courier New" w:cs="Courier New"/>
          <w:noProof/>
          <w:sz w:val="20"/>
          <w:szCs w:val="20"/>
          <w:lang w:eastAsia="pt-BR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t xml:space="preserve">(1.5) </w:t>
      </w:r>
      <w:r w:rsidR="007067CE" w:rsidRPr="00185095">
        <w:rPr>
          <w:rFonts w:ascii="Courier New" w:hAnsi="Courier New" w:cs="Courier New"/>
          <w:noProof/>
          <w:sz w:val="20"/>
          <w:szCs w:val="20"/>
          <w:lang w:eastAsia="pt-BR"/>
        </w:rPr>
        <w:t>encontre as equações que descrevem o comportamento din</w:t>
      </w:r>
      <w:r w:rsidR="007C512F" w:rsidRPr="00185095">
        <w:rPr>
          <w:rFonts w:ascii="Courier New" w:hAnsi="Courier New" w:cs="Courier New"/>
          <w:noProof/>
          <w:sz w:val="20"/>
          <w:szCs w:val="20"/>
          <w:lang w:eastAsia="pt-BR"/>
        </w:rPr>
        <w:t>â</w:t>
      </w:r>
      <w:r w:rsidR="007067CE" w:rsidRPr="00185095">
        <w:rPr>
          <w:rFonts w:ascii="Courier New" w:hAnsi="Courier New" w:cs="Courier New"/>
          <w:noProof/>
          <w:sz w:val="20"/>
          <w:szCs w:val="20"/>
          <w:lang w:eastAsia="pt-BR"/>
        </w:rPr>
        <w:t>mico desse sistema eletromecânico</w:t>
      </w:r>
    </w:p>
    <w:p w:rsidR="00185095" w:rsidRDefault="00185095" w:rsidP="00185095">
      <w:pPr>
        <w:pStyle w:val="ListParagraph"/>
        <w:numPr>
          <w:ilvl w:val="0"/>
          <w:numId w:val="12"/>
        </w:numPr>
        <w:tabs>
          <w:tab w:val="right" w:pos="9746"/>
        </w:tabs>
        <w:ind w:right="-35"/>
        <w:jc w:val="both"/>
        <w:rPr>
          <w:rFonts w:ascii="Courier New" w:hAnsi="Courier New" w:cs="Courier New"/>
          <w:noProof/>
          <w:sz w:val="20"/>
          <w:szCs w:val="20"/>
          <w:lang w:eastAsia="pt-BR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t>(1.0) encontre as equações que descrevem o comportamento dinâmico desse sistema se o circuito elétrico é somente composto de um RESISTOR R.</w:t>
      </w:r>
    </w:p>
    <w:p w:rsidR="00185095" w:rsidRPr="00185095" w:rsidRDefault="00185095" w:rsidP="00185095">
      <w:pPr>
        <w:pStyle w:val="ListParagraph"/>
        <w:numPr>
          <w:ilvl w:val="0"/>
          <w:numId w:val="12"/>
        </w:num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t>(1.0) encontre as Funções Transferências X1/F(s) e X2/F(s) para o caso descrito no item b</w:t>
      </w:r>
      <w:r w:rsidR="00CD6E7A" w:rsidRPr="00185095">
        <w:rPr>
          <w:rFonts w:ascii="Courier New" w:hAnsi="Courier New" w:cs="Courier New"/>
          <w:noProof/>
          <w:sz w:val="20"/>
          <w:szCs w:val="20"/>
          <w:lang w:eastAsia="pt-BR"/>
        </w:rPr>
        <w:t>.</w:t>
      </w:r>
      <w:r w:rsidRPr="00185095">
        <w:rPr>
          <w:rFonts w:ascii="Courier New" w:hAnsi="Courier New" w:cs="Courier New"/>
          <w:noProof/>
          <w:sz w:val="20"/>
          <w:szCs w:val="20"/>
          <w:lang w:eastAsia="pt-BR"/>
        </w:rPr>
        <w:t xml:space="preserve"> </w:t>
      </w:r>
    </w:p>
    <w:p w:rsidR="007C512F" w:rsidRPr="00F8402B" w:rsidRDefault="007C512F" w:rsidP="00F8402B">
      <w:pPr>
        <w:tabs>
          <w:tab w:val="right" w:pos="9746"/>
        </w:tabs>
        <w:ind w:left="-540" w:right="-35"/>
        <w:jc w:val="both"/>
        <w:rPr>
          <w:rFonts w:ascii="Courier New" w:hAnsi="Courier New" w:cs="Courier New"/>
          <w:sz w:val="20"/>
          <w:szCs w:val="20"/>
        </w:rPr>
      </w:pPr>
      <w:r w:rsidRPr="00F8402B">
        <w:rPr>
          <w:rFonts w:ascii="Courier New" w:hAnsi="Courier New" w:cs="Courier New"/>
          <w:sz w:val="20"/>
          <w:szCs w:val="20"/>
        </w:rPr>
        <w:t xml:space="preserve">                    </w:t>
      </w:r>
    </w:p>
    <w:p w:rsidR="007C512F" w:rsidRPr="007C512F" w:rsidRDefault="007C512F" w:rsidP="007C512F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(a)                   (b)                   (c)</w:t>
      </w:r>
    </w:p>
    <w:p w:rsidR="007C512F" w:rsidRPr="007C512F" w:rsidRDefault="007067CE" w:rsidP="007C512F">
      <w:pPr>
        <w:tabs>
          <w:tab w:val="right" w:pos="9746"/>
        </w:tabs>
        <w:ind w:left="-540" w:right="-35"/>
        <w:jc w:val="both"/>
        <w:rPr>
          <w:rFonts w:ascii="Courier New" w:hAnsi="Courier New" w:cs="Courier New"/>
          <w:noProof/>
          <w:sz w:val="20"/>
          <w:szCs w:val="20"/>
          <w:lang w:eastAsia="pt-BR"/>
        </w:rPr>
      </w:pPr>
      <w:r w:rsidRPr="007C512F">
        <w:rPr>
          <w:rFonts w:ascii="Courier New" w:hAnsi="Courier New" w:cs="Courier New"/>
          <w:noProof/>
          <w:sz w:val="20"/>
          <w:szCs w:val="20"/>
          <w:lang w:eastAsia="pt-BR"/>
        </w:rPr>
        <w:t xml:space="preserve"> </w:t>
      </w:r>
      <w:bookmarkEnd w:id="4"/>
      <w:r w:rsidR="00725C87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672707" cy="2146852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23" t="20576" r="37523" b="2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2F" w:rsidRPr="007C512F">
        <w:rPr>
          <w:rFonts w:ascii="Courier New" w:hAnsi="Courier New" w:cs="Courier New"/>
          <w:noProof/>
          <w:sz w:val="20"/>
          <w:szCs w:val="20"/>
          <w:lang w:eastAsia="pt-BR"/>
        </w:rPr>
        <w:t xml:space="preserve"> </w:t>
      </w:r>
      <w:r w:rsidR="007C512F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1754091" cy="1899234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94" t="33128" r="56440"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61" cy="189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2F" w:rsidRPr="007C512F"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1881312" cy="1643268"/>
            <wp:effectExtent l="19050" t="0" r="4638" b="0"/>
            <wp:docPr id="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05" t="33128" r="20079"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93" cy="16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79" w:rsidRPr="002B7279" w:rsidRDefault="002B7279" w:rsidP="002B7279">
      <w:pPr>
        <w:tabs>
          <w:tab w:val="right" w:pos="9746"/>
        </w:tabs>
        <w:ind w:right="-35"/>
        <w:jc w:val="both"/>
        <w:rPr>
          <w:rFonts w:ascii="Courier New" w:hAnsi="Courier New" w:cs="Courier New"/>
          <w:sz w:val="20"/>
          <w:szCs w:val="20"/>
        </w:rPr>
      </w:pPr>
    </w:p>
    <w:p w:rsidR="00E96900" w:rsidRPr="00E96900" w:rsidRDefault="00E96900" w:rsidP="002B7279">
      <w:pPr>
        <w:tabs>
          <w:tab w:val="right" w:pos="9746"/>
        </w:tabs>
        <w:ind w:left="-90" w:right="-35"/>
        <w:jc w:val="both"/>
        <w:rPr>
          <w:rFonts w:ascii="Courier New" w:hAnsi="Courier New" w:cs="Courier New"/>
          <w:sz w:val="20"/>
          <w:szCs w:val="20"/>
        </w:rPr>
      </w:pPr>
    </w:p>
    <w:sectPr w:rsidR="00E96900" w:rsidRPr="00E96900" w:rsidSect="00AB439E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670F4"/>
    <w:multiLevelType w:val="hybridMultilevel"/>
    <w:tmpl w:val="901AC5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27D95"/>
    <w:multiLevelType w:val="hybridMultilevel"/>
    <w:tmpl w:val="02921E3C"/>
    <w:lvl w:ilvl="0" w:tplc="6F5475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07510"/>
    <w:multiLevelType w:val="hybridMultilevel"/>
    <w:tmpl w:val="9208CDF6"/>
    <w:lvl w:ilvl="0" w:tplc="6180DF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2205"/>
    <w:multiLevelType w:val="hybridMultilevel"/>
    <w:tmpl w:val="6F86C722"/>
    <w:lvl w:ilvl="0" w:tplc="FE2C6B9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D2119"/>
    <w:multiLevelType w:val="hybridMultilevel"/>
    <w:tmpl w:val="EC728224"/>
    <w:lvl w:ilvl="0" w:tplc="6CC687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E1F06"/>
    <w:multiLevelType w:val="hybridMultilevel"/>
    <w:tmpl w:val="C008955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42B82"/>
    <w:multiLevelType w:val="hybridMultilevel"/>
    <w:tmpl w:val="4CF4C498"/>
    <w:lvl w:ilvl="0" w:tplc="C1D834F6">
      <w:start w:val="1"/>
      <w:numFmt w:val="lowerLetter"/>
      <w:lvlText w:val="(%1)"/>
      <w:lvlJc w:val="left"/>
      <w:pPr>
        <w:ind w:left="-3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0" w:hanging="360"/>
      </w:pPr>
    </w:lvl>
    <w:lvl w:ilvl="2" w:tplc="0416001B" w:tentative="1">
      <w:start w:val="1"/>
      <w:numFmt w:val="lowerRoman"/>
      <w:lvlText w:val="%3."/>
      <w:lvlJc w:val="right"/>
      <w:pPr>
        <w:ind w:left="1260" w:hanging="180"/>
      </w:pPr>
    </w:lvl>
    <w:lvl w:ilvl="3" w:tplc="0416000F" w:tentative="1">
      <w:start w:val="1"/>
      <w:numFmt w:val="decimal"/>
      <w:lvlText w:val="%4."/>
      <w:lvlJc w:val="left"/>
      <w:pPr>
        <w:ind w:left="1980" w:hanging="360"/>
      </w:pPr>
    </w:lvl>
    <w:lvl w:ilvl="4" w:tplc="04160019" w:tentative="1">
      <w:start w:val="1"/>
      <w:numFmt w:val="lowerLetter"/>
      <w:lvlText w:val="%5."/>
      <w:lvlJc w:val="left"/>
      <w:pPr>
        <w:ind w:left="2700" w:hanging="360"/>
      </w:pPr>
    </w:lvl>
    <w:lvl w:ilvl="5" w:tplc="0416001B" w:tentative="1">
      <w:start w:val="1"/>
      <w:numFmt w:val="lowerRoman"/>
      <w:lvlText w:val="%6."/>
      <w:lvlJc w:val="right"/>
      <w:pPr>
        <w:ind w:left="3420" w:hanging="180"/>
      </w:pPr>
    </w:lvl>
    <w:lvl w:ilvl="6" w:tplc="0416000F" w:tentative="1">
      <w:start w:val="1"/>
      <w:numFmt w:val="decimal"/>
      <w:lvlText w:val="%7."/>
      <w:lvlJc w:val="left"/>
      <w:pPr>
        <w:ind w:left="4140" w:hanging="360"/>
      </w:pPr>
    </w:lvl>
    <w:lvl w:ilvl="7" w:tplc="04160019" w:tentative="1">
      <w:start w:val="1"/>
      <w:numFmt w:val="lowerLetter"/>
      <w:lvlText w:val="%8."/>
      <w:lvlJc w:val="left"/>
      <w:pPr>
        <w:ind w:left="4860" w:hanging="360"/>
      </w:pPr>
    </w:lvl>
    <w:lvl w:ilvl="8" w:tplc="0416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 w15:restartNumberingAfterBreak="0">
    <w:nsid w:val="42404626"/>
    <w:multiLevelType w:val="hybridMultilevel"/>
    <w:tmpl w:val="8592A6D2"/>
    <w:lvl w:ilvl="0" w:tplc="8A9624A0">
      <w:start w:val="1"/>
      <w:numFmt w:val="lowerLetter"/>
      <w:lvlText w:val="(%1)"/>
      <w:lvlJc w:val="left"/>
      <w:pPr>
        <w:ind w:left="450" w:hanging="5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90" w:hanging="360"/>
      </w:pPr>
    </w:lvl>
    <w:lvl w:ilvl="2" w:tplc="0416001B" w:tentative="1">
      <w:start w:val="1"/>
      <w:numFmt w:val="lowerRoman"/>
      <w:lvlText w:val="%3."/>
      <w:lvlJc w:val="right"/>
      <w:pPr>
        <w:ind w:left="1710" w:hanging="180"/>
      </w:pPr>
    </w:lvl>
    <w:lvl w:ilvl="3" w:tplc="0416000F" w:tentative="1">
      <w:start w:val="1"/>
      <w:numFmt w:val="decimal"/>
      <w:lvlText w:val="%4."/>
      <w:lvlJc w:val="left"/>
      <w:pPr>
        <w:ind w:left="2430" w:hanging="360"/>
      </w:pPr>
    </w:lvl>
    <w:lvl w:ilvl="4" w:tplc="04160019" w:tentative="1">
      <w:start w:val="1"/>
      <w:numFmt w:val="lowerLetter"/>
      <w:lvlText w:val="%5."/>
      <w:lvlJc w:val="left"/>
      <w:pPr>
        <w:ind w:left="3150" w:hanging="360"/>
      </w:pPr>
    </w:lvl>
    <w:lvl w:ilvl="5" w:tplc="0416001B" w:tentative="1">
      <w:start w:val="1"/>
      <w:numFmt w:val="lowerRoman"/>
      <w:lvlText w:val="%6."/>
      <w:lvlJc w:val="right"/>
      <w:pPr>
        <w:ind w:left="3870" w:hanging="180"/>
      </w:pPr>
    </w:lvl>
    <w:lvl w:ilvl="6" w:tplc="0416000F" w:tentative="1">
      <w:start w:val="1"/>
      <w:numFmt w:val="decimal"/>
      <w:lvlText w:val="%7."/>
      <w:lvlJc w:val="left"/>
      <w:pPr>
        <w:ind w:left="4590" w:hanging="360"/>
      </w:pPr>
    </w:lvl>
    <w:lvl w:ilvl="7" w:tplc="04160019" w:tentative="1">
      <w:start w:val="1"/>
      <w:numFmt w:val="lowerLetter"/>
      <w:lvlText w:val="%8."/>
      <w:lvlJc w:val="left"/>
      <w:pPr>
        <w:ind w:left="5310" w:hanging="360"/>
      </w:pPr>
    </w:lvl>
    <w:lvl w:ilvl="8" w:tplc="0416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6C35197"/>
    <w:multiLevelType w:val="hybridMultilevel"/>
    <w:tmpl w:val="C102E7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63B5"/>
    <w:multiLevelType w:val="hybridMultilevel"/>
    <w:tmpl w:val="E424DD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24088"/>
    <w:multiLevelType w:val="hybridMultilevel"/>
    <w:tmpl w:val="E3666FA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60D85"/>
    <w:multiLevelType w:val="hybridMultilevel"/>
    <w:tmpl w:val="A240DE46"/>
    <w:lvl w:ilvl="0" w:tplc="0E3694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4A"/>
    <w:rsid w:val="0000599E"/>
    <w:rsid w:val="000201D6"/>
    <w:rsid w:val="0002416F"/>
    <w:rsid w:val="00037B9A"/>
    <w:rsid w:val="00050FC2"/>
    <w:rsid w:val="0007649D"/>
    <w:rsid w:val="00076AB7"/>
    <w:rsid w:val="00081E7E"/>
    <w:rsid w:val="00084D4A"/>
    <w:rsid w:val="000B195F"/>
    <w:rsid w:val="000B53DC"/>
    <w:rsid w:val="000C1BD1"/>
    <w:rsid w:val="000C7258"/>
    <w:rsid w:val="000D32AE"/>
    <w:rsid w:val="000D36B8"/>
    <w:rsid w:val="000D51C3"/>
    <w:rsid w:val="000E0D34"/>
    <w:rsid w:val="000F431C"/>
    <w:rsid w:val="000F5513"/>
    <w:rsid w:val="00102E04"/>
    <w:rsid w:val="00150234"/>
    <w:rsid w:val="0018428D"/>
    <w:rsid w:val="00185095"/>
    <w:rsid w:val="001F247B"/>
    <w:rsid w:val="0020283A"/>
    <w:rsid w:val="00204DB7"/>
    <w:rsid w:val="0021228B"/>
    <w:rsid w:val="00216522"/>
    <w:rsid w:val="00217D20"/>
    <w:rsid w:val="0022290D"/>
    <w:rsid w:val="00230BCE"/>
    <w:rsid w:val="00240080"/>
    <w:rsid w:val="00241C58"/>
    <w:rsid w:val="00252E62"/>
    <w:rsid w:val="00256DD4"/>
    <w:rsid w:val="00277A26"/>
    <w:rsid w:val="002929F1"/>
    <w:rsid w:val="002B7279"/>
    <w:rsid w:val="002C3B1A"/>
    <w:rsid w:val="002D450F"/>
    <w:rsid w:val="002D6544"/>
    <w:rsid w:val="003048FD"/>
    <w:rsid w:val="003148E4"/>
    <w:rsid w:val="0032073A"/>
    <w:rsid w:val="00320A94"/>
    <w:rsid w:val="0032582D"/>
    <w:rsid w:val="00340707"/>
    <w:rsid w:val="00351967"/>
    <w:rsid w:val="003734B7"/>
    <w:rsid w:val="00381A17"/>
    <w:rsid w:val="00386F55"/>
    <w:rsid w:val="00386F98"/>
    <w:rsid w:val="00390603"/>
    <w:rsid w:val="0039096E"/>
    <w:rsid w:val="003B02EF"/>
    <w:rsid w:val="003B7933"/>
    <w:rsid w:val="003C494D"/>
    <w:rsid w:val="003D5D37"/>
    <w:rsid w:val="003D6935"/>
    <w:rsid w:val="003E455A"/>
    <w:rsid w:val="003E6361"/>
    <w:rsid w:val="003E6BC8"/>
    <w:rsid w:val="003F02D0"/>
    <w:rsid w:val="00414C28"/>
    <w:rsid w:val="00424675"/>
    <w:rsid w:val="00430A3F"/>
    <w:rsid w:val="00447D5A"/>
    <w:rsid w:val="00453A47"/>
    <w:rsid w:val="00454D10"/>
    <w:rsid w:val="004630B8"/>
    <w:rsid w:val="00466C71"/>
    <w:rsid w:val="004702AA"/>
    <w:rsid w:val="00486C5C"/>
    <w:rsid w:val="004B2418"/>
    <w:rsid w:val="004B2CE3"/>
    <w:rsid w:val="004C4609"/>
    <w:rsid w:val="004C5C8C"/>
    <w:rsid w:val="004D21FE"/>
    <w:rsid w:val="004D4BE0"/>
    <w:rsid w:val="004F0007"/>
    <w:rsid w:val="005078B0"/>
    <w:rsid w:val="005217FA"/>
    <w:rsid w:val="0052631C"/>
    <w:rsid w:val="00526623"/>
    <w:rsid w:val="00534B20"/>
    <w:rsid w:val="0055111B"/>
    <w:rsid w:val="005552D3"/>
    <w:rsid w:val="00567592"/>
    <w:rsid w:val="00581629"/>
    <w:rsid w:val="005A39C6"/>
    <w:rsid w:val="005F4465"/>
    <w:rsid w:val="006137E3"/>
    <w:rsid w:val="00636717"/>
    <w:rsid w:val="0065424A"/>
    <w:rsid w:val="0066378A"/>
    <w:rsid w:val="006641F9"/>
    <w:rsid w:val="00685476"/>
    <w:rsid w:val="00695E9A"/>
    <w:rsid w:val="006A7109"/>
    <w:rsid w:val="006C4EC8"/>
    <w:rsid w:val="007027B7"/>
    <w:rsid w:val="007067CE"/>
    <w:rsid w:val="00710A5E"/>
    <w:rsid w:val="00716784"/>
    <w:rsid w:val="007208E3"/>
    <w:rsid w:val="00725C87"/>
    <w:rsid w:val="007309D9"/>
    <w:rsid w:val="00735607"/>
    <w:rsid w:val="00736F53"/>
    <w:rsid w:val="007376A8"/>
    <w:rsid w:val="0076064A"/>
    <w:rsid w:val="00785659"/>
    <w:rsid w:val="00791504"/>
    <w:rsid w:val="007946C3"/>
    <w:rsid w:val="007C512F"/>
    <w:rsid w:val="007D5C49"/>
    <w:rsid w:val="00802138"/>
    <w:rsid w:val="00816731"/>
    <w:rsid w:val="00830419"/>
    <w:rsid w:val="00840A13"/>
    <w:rsid w:val="00851BC9"/>
    <w:rsid w:val="0085307C"/>
    <w:rsid w:val="00874AA3"/>
    <w:rsid w:val="00884F4B"/>
    <w:rsid w:val="0088740F"/>
    <w:rsid w:val="008A03F7"/>
    <w:rsid w:val="008B1606"/>
    <w:rsid w:val="008B5E38"/>
    <w:rsid w:val="008D6A7D"/>
    <w:rsid w:val="008F2BB3"/>
    <w:rsid w:val="008F5C1D"/>
    <w:rsid w:val="0090127F"/>
    <w:rsid w:val="00904E5A"/>
    <w:rsid w:val="00920FB3"/>
    <w:rsid w:val="00937EBE"/>
    <w:rsid w:val="00945669"/>
    <w:rsid w:val="00962A0C"/>
    <w:rsid w:val="00964B45"/>
    <w:rsid w:val="009A0A60"/>
    <w:rsid w:val="009A228B"/>
    <w:rsid w:val="009B38A8"/>
    <w:rsid w:val="009C3358"/>
    <w:rsid w:val="00A22619"/>
    <w:rsid w:val="00A27B07"/>
    <w:rsid w:val="00A306FF"/>
    <w:rsid w:val="00A56159"/>
    <w:rsid w:val="00A56E23"/>
    <w:rsid w:val="00A7048E"/>
    <w:rsid w:val="00A85386"/>
    <w:rsid w:val="00A86410"/>
    <w:rsid w:val="00AA7A49"/>
    <w:rsid w:val="00AB3FA6"/>
    <w:rsid w:val="00AB439E"/>
    <w:rsid w:val="00AD1ACB"/>
    <w:rsid w:val="00AD2111"/>
    <w:rsid w:val="00AD2DA3"/>
    <w:rsid w:val="00AD500F"/>
    <w:rsid w:val="00AF76DC"/>
    <w:rsid w:val="00B32F92"/>
    <w:rsid w:val="00B50189"/>
    <w:rsid w:val="00B53F5B"/>
    <w:rsid w:val="00B70A4D"/>
    <w:rsid w:val="00B81DC5"/>
    <w:rsid w:val="00B91849"/>
    <w:rsid w:val="00BA065B"/>
    <w:rsid w:val="00BB1047"/>
    <w:rsid w:val="00BC1F9D"/>
    <w:rsid w:val="00BD4706"/>
    <w:rsid w:val="00BE7371"/>
    <w:rsid w:val="00BF60DA"/>
    <w:rsid w:val="00C2502E"/>
    <w:rsid w:val="00C2720C"/>
    <w:rsid w:val="00C32AAE"/>
    <w:rsid w:val="00C51DBB"/>
    <w:rsid w:val="00C82447"/>
    <w:rsid w:val="00C8757A"/>
    <w:rsid w:val="00C94E9E"/>
    <w:rsid w:val="00C9755F"/>
    <w:rsid w:val="00CB6564"/>
    <w:rsid w:val="00CD6E7A"/>
    <w:rsid w:val="00CE5DD4"/>
    <w:rsid w:val="00D11A79"/>
    <w:rsid w:val="00D16B06"/>
    <w:rsid w:val="00D35A46"/>
    <w:rsid w:val="00D75D64"/>
    <w:rsid w:val="00D761C7"/>
    <w:rsid w:val="00D94D27"/>
    <w:rsid w:val="00DD4D18"/>
    <w:rsid w:val="00DF36D0"/>
    <w:rsid w:val="00E6122A"/>
    <w:rsid w:val="00E61A6A"/>
    <w:rsid w:val="00E7725C"/>
    <w:rsid w:val="00E93E9E"/>
    <w:rsid w:val="00E943B4"/>
    <w:rsid w:val="00E964C3"/>
    <w:rsid w:val="00E96900"/>
    <w:rsid w:val="00EC21CC"/>
    <w:rsid w:val="00EE0D96"/>
    <w:rsid w:val="00F01A51"/>
    <w:rsid w:val="00F10C42"/>
    <w:rsid w:val="00F20E70"/>
    <w:rsid w:val="00F42CA9"/>
    <w:rsid w:val="00F60F88"/>
    <w:rsid w:val="00F82190"/>
    <w:rsid w:val="00F829B9"/>
    <w:rsid w:val="00F8402B"/>
    <w:rsid w:val="00FA0C5D"/>
    <w:rsid w:val="00FA519C"/>
    <w:rsid w:val="00FB0B78"/>
    <w:rsid w:val="00FC6832"/>
    <w:rsid w:val="00FE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721B0-4423-4B01-A1CE-F8FCA62B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D4A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bealhoUSP">
    <w:name w:val="Cabeçalho USP"/>
    <w:basedOn w:val="Normal"/>
    <w:qFormat/>
    <w:rsid w:val="00084D4A"/>
    <w:pPr>
      <w:spacing w:after="240"/>
      <w:jc w:val="center"/>
    </w:pPr>
    <w:rPr>
      <w:rFonts w:ascii="Cambria" w:hAnsi="Cambria"/>
      <w:smallCaps/>
    </w:rPr>
  </w:style>
  <w:style w:type="paragraph" w:styleId="ListParagraph">
    <w:name w:val="List Paragraph"/>
    <w:basedOn w:val="Normal"/>
    <w:uiPriority w:val="34"/>
    <w:qFormat/>
    <w:rsid w:val="006641F9"/>
    <w:pPr>
      <w:ind w:left="720"/>
      <w:contextualSpacing/>
    </w:pPr>
  </w:style>
  <w:style w:type="character" w:customStyle="1" w:styleId="txtarial8ptgray1">
    <w:name w:val="txt_arial_8pt_gray1"/>
    <w:basedOn w:val="DefaultParagraphFont"/>
    <w:rsid w:val="006641F9"/>
    <w:rPr>
      <w:rFonts w:ascii="Verdana" w:hAnsi="Verdana" w:hint="default"/>
      <w:color w:val="666666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9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B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D11A79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5217FA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413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UNIVERSIDADE DE SÃO PAULO</vt:lpstr>
      <vt:lpstr>UNIVERSIDADE DE SÃO PAULO</vt:lpstr>
    </vt:vector>
  </TitlesOfParts>
  <Company>SEM / EESC / USP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DE SÃO PAULO</dc:title>
  <dc:subject/>
  <dc:creator>Maira</dc:creator>
  <cp:keywords/>
  <dc:description/>
  <cp:lastModifiedBy>Maira da Silva</cp:lastModifiedBy>
  <cp:revision>4</cp:revision>
  <cp:lastPrinted>2012-10-15T19:08:00Z</cp:lastPrinted>
  <dcterms:created xsi:type="dcterms:W3CDTF">2015-10-05T18:48:00Z</dcterms:created>
  <dcterms:modified xsi:type="dcterms:W3CDTF">2015-10-06T20:51:00Z</dcterms:modified>
</cp:coreProperties>
</file>