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CED" w:rsidRPr="00C91CED" w:rsidRDefault="00C91CED" w:rsidP="00C91CED">
      <w:pPr>
        <w:tabs>
          <w:tab w:val="center" w:pos="4816"/>
        </w:tabs>
        <w:suppressAutoHyphens/>
        <w:jc w:val="center"/>
        <w:rPr>
          <w:spacing w:val="-4"/>
          <w:sz w:val="36"/>
          <w:szCs w:val="36"/>
          <w:u w:val="single"/>
        </w:rPr>
      </w:pPr>
      <w:r w:rsidRPr="00C91CED">
        <w:rPr>
          <w:b/>
          <w:sz w:val="36"/>
          <w:szCs w:val="36"/>
          <w:u w:val="single"/>
        </w:rPr>
        <w:t>ESALQ/USP - QUÍMICA E FERTILIDADE DO SOLO</w:t>
      </w:r>
    </w:p>
    <w:p w:rsidR="00C91CED" w:rsidRDefault="00C91CED" w:rsidP="004A5A00">
      <w:pPr>
        <w:jc w:val="center"/>
        <w:rPr>
          <w:rFonts w:ascii="Times New Roman" w:hAnsi="Times New Roman"/>
          <w:b/>
          <w:sz w:val="24"/>
          <w:szCs w:val="24"/>
        </w:rPr>
      </w:pPr>
    </w:p>
    <w:p w:rsidR="00AB3942" w:rsidRPr="00F87D80" w:rsidRDefault="00F87D80" w:rsidP="004A5A00">
      <w:pPr>
        <w:jc w:val="center"/>
        <w:rPr>
          <w:rFonts w:ascii="Times New Roman" w:hAnsi="Times New Roman"/>
          <w:b/>
          <w:sz w:val="32"/>
          <w:szCs w:val="32"/>
        </w:rPr>
      </w:pPr>
      <w:r w:rsidRPr="00F87D80">
        <w:rPr>
          <w:rFonts w:ascii="Times New Roman" w:hAnsi="Times New Roman"/>
          <w:b/>
          <w:sz w:val="32"/>
          <w:szCs w:val="32"/>
        </w:rPr>
        <w:t>Resposta do milho à calagem e à aplicação de macronutrient</w:t>
      </w:r>
      <w:r>
        <w:rPr>
          <w:rFonts w:ascii="Times New Roman" w:hAnsi="Times New Roman"/>
          <w:b/>
          <w:sz w:val="32"/>
          <w:szCs w:val="32"/>
        </w:rPr>
        <w:t>es em cinco solos da região de P</w:t>
      </w:r>
      <w:r w:rsidRPr="00F87D80">
        <w:rPr>
          <w:rFonts w:ascii="Times New Roman" w:hAnsi="Times New Roman"/>
          <w:b/>
          <w:sz w:val="32"/>
          <w:szCs w:val="32"/>
        </w:rPr>
        <w:t>iracicaba</w:t>
      </w:r>
    </w:p>
    <w:p w:rsidR="008E1402" w:rsidRPr="001D277E" w:rsidRDefault="004A5A00" w:rsidP="00A52B1A">
      <w:pPr>
        <w:jc w:val="both"/>
        <w:rPr>
          <w:rFonts w:ascii="Times New Roman" w:hAnsi="Times New Roman"/>
          <w:sz w:val="24"/>
          <w:szCs w:val="24"/>
        </w:rPr>
      </w:pPr>
      <w:r w:rsidRPr="001D277E">
        <w:rPr>
          <w:rFonts w:ascii="Times New Roman" w:hAnsi="Times New Roman"/>
          <w:b/>
          <w:sz w:val="24"/>
          <w:szCs w:val="24"/>
        </w:rPr>
        <w:t>Descrição do experimento:</w:t>
      </w:r>
      <w:r w:rsidRPr="001D277E">
        <w:rPr>
          <w:rFonts w:ascii="Times New Roman" w:hAnsi="Times New Roman"/>
          <w:sz w:val="24"/>
          <w:szCs w:val="24"/>
        </w:rPr>
        <w:t xml:space="preserve"> Amostras da camada de 0-</w:t>
      </w:r>
      <w:smartTag w:uri="urn:schemas-microsoft-com:office:smarttags" w:element="metricconverter">
        <w:smartTagPr>
          <w:attr w:name="ProductID" w:val="20 cm"/>
        </w:smartTagPr>
        <w:r w:rsidRPr="001D277E">
          <w:rPr>
            <w:rFonts w:ascii="Times New Roman" w:hAnsi="Times New Roman"/>
            <w:sz w:val="24"/>
            <w:szCs w:val="24"/>
          </w:rPr>
          <w:t>20 cm</w:t>
        </w:r>
      </w:smartTag>
      <w:r w:rsidRPr="001D277E">
        <w:rPr>
          <w:rFonts w:ascii="Times New Roman" w:hAnsi="Times New Roman"/>
          <w:sz w:val="24"/>
          <w:szCs w:val="24"/>
        </w:rPr>
        <w:t xml:space="preserve"> de cinco solos da região de Piracicaba foram acondicionadas em vasos de </w:t>
      </w:r>
      <w:smartTag w:uri="urn:schemas-microsoft-com:office:smarttags" w:element="metricconverter">
        <w:smartTagPr>
          <w:attr w:name="ProductID" w:val="3,0 kg"/>
        </w:smartTagPr>
        <w:r w:rsidRPr="001D277E">
          <w:rPr>
            <w:rFonts w:ascii="Times New Roman" w:hAnsi="Times New Roman"/>
            <w:sz w:val="24"/>
            <w:szCs w:val="24"/>
          </w:rPr>
          <w:t>3,0 kg</w:t>
        </w:r>
      </w:smartTag>
      <w:r w:rsidRPr="001D277E">
        <w:rPr>
          <w:rFonts w:ascii="Times New Roman" w:hAnsi="Times New Roman"/>
          <w:sz w:val="24"/>
          <w:szCs w:val="24"/>
        </w:rPr>
        <w:t xml:space="preserve"> e submetidas a dois tratamentos: sem insumo</w:t>
      </w:r>
      <w:r w:rsidR="00E72858">
        <w:rPr>
          <w:rFonts w:ascii="Times New Roman" w:hAnsi="Times New Roman"/>
          <w:sz w:val="24"/>
          <w:szCs w:val="24"/>
        </w:rPr>
        <w:t>s</w:t>
      </w:r>
      <w:r w:rsidRPr="001D277E">
        <w:rPr>
          <w:rFonts w:ascii="Times New Roman" w:hAnsi="Times New Roman"/>
          <w:sz w:val="24"/>
          <w:szCs w:val="24"/>
        </w:rPr>
        <w:t xml:space="preserve"> (condição natural) e com insumos (</w:t>
      </w:r>
      <w:r w:rsidR="00E72858">
        <w:rPr>
          <w:rFonts w:ascii="Times New Roman" w:hAnsi="Times New Roman"/>
          <w:sz w:val="24"/>
          <w:szCs w:val="24"/>
        </w:rPr>
        <w:t xml:space="preserve">calcário + adubação NPK + </w:t>
      </w:r>
      <w:r w:rsidR="00FF4F96" w:rsidRPr="001D277E">
        <w:rPr>
          <w:rFonts w:ascii="Times New Roman" w:hAnsi="Times New Roman"/>
          <w:sz w:val="24"/>
          <w:szCs w:val="24"/>
        </w:rPr>
        <w:t xml:space="preserve">Ca, </w:t>
      </w:r>
      <w:proofErr w:type="gramStart"/>
      <w:r w:rsidR="00FF4F96" w:rsidRPr="001D277E">
        <w:rPr>
          <w:rFonts w:ascii="Times New Roman" w:hAnsi="Times New Roman"/>
          <w:sz w:val="24"/>
          <w:szCs w:val="24"/>
        </w:rPr>
        <w:t>Mg</w:t>
      </w:r>
      <w:proofErr w:type="gramEnd"/>
      <w:r w:rsidR="00FF4F96" w:rsidRPr="001D277E">
        <w:rPr>
          <w:rFonts w:ascii="Times New Roman" w:hAnsi="Times New Roman"/>
          <w:sz w:val="24"/>
          <w:szCs w:val="24"/>
        </w:rPr>
        <w:t xml:space="preserve"> e SO</w:t>
      </w:r>
      <w:r w:rsidR="00FF4F96" w:rsidRPr="001D277E">
        <w:rPr>
          <w:rFonts w:ascii="Times New Roman" w:hAnsi="Times New Roman"/>
          <w:sz w:val="24"/>
          <w:szCs w:val="24"/>
          <w:vertAlign w:val="subscript"/>
        </w:rPr>
        <w:t>4</w:t>
      </w:r>
      <w:r w:rsidR="00FF4F96" w:rsidRPr="001D277E">
        <w:rPr>
          <w:rFonts w:ascii="Times New Roman" w:hAnsi="Times New Roman"/>
          <w:sz w:val="24"/>
          <w:szCs w:val="24"/>
        </w:rPr>
        <w:t xml:space="preserve">). </w:t>
      </w:r>
      <w:r w:rsidR="00CD0D56">
        <w:rPr>
          <w:rFonts w:ascii="Times New Roman" w:hAnsi="Times New Roman"/>
          <w:sz w:val="24"/>
          <w:szCs w:val="24"/>
        </w:rPr>
        <w:t>Os solos foram incubado</w:t>
      </w:r>
      <w:r w:rsidR="00FF4F96" w:rsidRPr="001D277E">
        <w:rPr>
          <w:rFonts w:ascii="Times New Roman" w:hAnsi="Times New Roman"/>
          <w:sz w:val="24"/>
          <w:szCs w:val="24"/>
        </w:rPr>
        <w:t xml:space="preserve">s com o calcário por 15 dias para que ocorresse </w:t>
      </w:r>
      <w:r w:rsidR="00E72858">
        <w:rPr>
          <w:rFonts w:ascii="Times New Roman" w:hAnsi="Times New Roman"/>
          <w:sz w:val="24"/>
          <w:szCs w:val="24"/>
        </w:rPr>
        <w:t>c</w:t>
      </w:r>
      <w:r w:rsidR="00FF4F96" w:rsidRPr="001D277E">
        <w:rPr>
          <w:rFonts w:ascii="Times New Roman" w:hAnsi="Times New Roman"/>
          <w:sz w:val="24"/>
          <w:szCs w:val="24"/>
        </w:rPr>
        <w:t>orreção da acidez. Em seguida, os adubos foram aplicados e planta</w:t>
      </w:r>
      <w:r w:rsidR="001D277E">
        <w:rPr>
          <w:rFonts w:ascii="Times New Roman" w:hAnsi="Times New Roman"/>
          <w:sz w:val="24"/>
          <w:szCs w:val="24"/>
        </w:rPr>
        <w:t>s</w:t>
      </w:r>
      <w:r w:rsidR="00FF4F96" w:rsidRPr="001D277E">
        <w:rPr>
          <w:rFonts w:ascii="Times New Roman" w:hAnsi="Times New Roman"/>
          <w:sz w:val="24"/>
          <w:szCs w:val="24"/>
        </w:rPr>
        <w:t xml:space="preserve"> de milho (quatro por vaso) cultivadas por 45 dias. Após este período, a parte aérea foi colhida, seca em estufa e pesada para se obter a produção de matéria</w:t>
      </w:r>
      <w:r w:rsidR="00E22DDF" w:rsidRPr="001D277E">
        <w:rPr>
          <w:rFonts w:ascii="Times New Roman" w:hAnsi="Times New Roman"/>
          <w:sz w:val="24"/>
          <w:szCs w:val="24"/>
        </w:rPr>
        <w:t xml:space="preserve"> seca. Amostras de terra de cada vaso foram coletadas antes da aplicação dos insumos</w:t>
      </w:r>
      <w:r w:rsidR="008E1402" w:rsidRPr="001D277E">
        <w:rPr>
          <w:rFonts w:ascii="Times New Roman" w:hAnsi="Times New Roman"/>
          <w:sz w:val="24"/>
          <w:szCs w:val="24"/>
        </w:rPr>
        <w:t xml:space="preserve"> e após a colheita das plantas.</w:t>
      </w:r>
    </w:p>
    <w:p w:rsidR="001D277E" w:rsidRPr="001D277E" w:rsidRDefault="001D277E" w:rsidP="00A52B1A">
      <w:pPr>
        <w:jc w:val="both"/>
        <w:rPr>
          <w:rFonts w:ascii="Times New Roman" w:hAnsi="Times New Roman"/>
          <w:sz w:val="24"/>
          <w:szCs w:val="24"/>
        </w:rPr>
      </w:pPr>
      <w:r w:rsidRPr="001D277E">
        <w:rPr>
          <w:rFonts w:ascii="Times New Roman" w:hAnsi="Times New Roman"/>
          <w:b/>
          <w:sz w:val="24"/>
          <w:szCs w:val="24"/>
        </w:rPr>
        <w:t>Exercícios:</w:t>
      </w:r>
      <w:r w:rsidRPr="001D277E">
        <w:rPr>
          <w:rFonts w:ascii="Times New Roman" w:hAnsi="Times New Roman"/>
          <w:sz w:val="24"/>
          <w:szCs w:val="24"/>
        </w:rPr>
        <w:t xml:space="preserve"> em grupos de três ou quatro alunos, façam os exercícios relacionados a seguir, obedecendo a seqüência em que estão colocados. </w:t>
      </w:r>
    </w:p>
    <w:p w:rsidR="00E2708C" w:rsidRDefault="00E2708C" w:rsidP="001D277E">
      <w:pPr>
        <w:pStyle w:val="PargrafodaLista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1D277E" w:rsidRPr="001D277E" w:rsidRDefault="001D277E" w:rsidP="001D277E">
      <w:pPr>
        <w:pStyle w:val="PargrafodaLista"/>
        <w:ind w:left="0" w:firstLine="708"/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1. A"/>
        </w:smartTagPr>
        <w:r w:rsidRPr="001D277E">
          <w:rPr>
            <w:rFonts w:ascii="Times New Roman" w:hAnsi="Times New Roman"/>
            <w:sz w:val="24"/>
            <w:szCs w:val="24"/>
          </w:rPr>
          <w:t>1. A</w:t>
        </w:r>
      </w:smartTag>
      <w:r w:rsidR="006B231D">
        <w:rPr>
          <w:rFonts w:ascii="Times New Roman" w:hAnsi="Times New Roman"/>
          <w:sz w:val="24"/>
          <w:szCs w:val="24"/>
        </w:rPr>
        <w:t xml:space="preserve"> T</w:t>
      </w:r>
      <w:r w:rsidRPr="001D277E">
        <w:rPr>
          <w:rFonts w:ascii="Times New Roman" w:hAnsi="Times New Roman"/>
          <w:sz w:val="24"/>
          <w:szCs w:val="24"/>
        </w:rPr>
        <w:t xml:space="preserve">abela 1 apresenta os resultados de produção de matéria seca das plantas de milho quando não foram aplicados os insumos. </w:t>
      </w:r>
      <w:r w:rsidR="00E72858">
        <w:rPr>
          <w:rFonts w:ascii="Times New Roman" w:hAnsi="Times New Roman"/>
          <w:sz w:val="24"/>
          <w:szCs w:val="24"/>
        </w:rPr>
        <w:t>E</w:t>
      </w:r>
      <w:r w:rsidRPr="001D277E">
        <w:rPr>
          <w:rFonts w:ascii="Times New Roman" w:hAnsi="Times New Roman"/>
          <w:sz w:val="24"/>
          <w:szCs w:val="24"/>
        </w:rPr>
        <w:t>spera-se que a aplicação dos insumos tenha propiciado aumento de produção de</w:t>
      </w:r>
      <w:r>
        <w:rPr>
          <w:rFonts w:ascii="Times New Roman" w:hAnsi="Times New Roman"/>
          <w:sz w:val="24"/>
          <w:szCs w:val="24"/>
        </w:rPr>
        <w:t xml:space="preserve"> matéria seca em todos os solos? P</w:t>
      </w:r>
      <w:r w:rsidRPr="001D277E">
        <w:rPr>
          <w:rFonts w:ascii="Times New Roman" w:hAnsi="Times New Roman"/>
          <w:sz w:val="24"/>
          <w:szCs w:val="24"/>
        </w:rPr>
        <w:t>or</w:t>
      </w:r>
      <w:r w:rsidR="006B231D">
        <w:rPr>
          <w:rFonts w:ascii="Times New Roman" w:hAnsi="Times New Roman"/>
          <w:sz w:val="24"/>
          <w:szCs w:val="24"/>
        </w:rPr>
        <w:t xml:space="preserve"> </w:t>
      </w:r>
      <w:r w:rsidR="00E72858">
        <w:rPr>
          <w:rFonts w:ascii="Times New Roman" w:hAnsi="Times New Roman"/>
          <w:sz w:val="24"/>
          <w:szCs w:val="24"/>
        </w:rPr>
        <w:t>quê</w:t>
      </w:r>
      <w:r w:rsidRPr="001D277E">
        <w:rPr>
          <w:rFonts w:ascii="Times New Roman" w:hAnsi="Times New Roman"/>
          <w:sz w:val="24"/>
          <w:szCs w:val="24"/>
        </w:rPr>
        <w:t>?</w:t>
      </w:r>
    </w:p>
    <w:p w:rsidR="001D277E" w:rsidRDefault="001D277E" w:rsidP="001D277E">
      <w:pPr>
        <w:pStyle w:val="PargrafodaLista"/>
        <w:ind w:left="0"/>
        <w:jc w:val="both"/>
        <w:rPr>
          <w:rFonts w:ascii="Times New Roman" w:hAnsi="Times New Roman"/>
          <w:sz w:val="24"/>
          <w:szCs w:val="24"/>
        </w:rPr>
      </w:pPr>
    </w:p>
    <w:p w:rsidR="00C720BD" w:rsidRPr="001D277E" w:rsidRDefault="00E962AE" w:rsidP="00E72858">
      <w:pPr>
        <w:ind w:left="1980" w:hanging="1980"/>
        <w:jc w:val="both"/>
        <w:rPr>
          <w:rFonts w:ascii="Times New Roman" w:hAnsi="Times New Roman"/>
          <w:sz w:val="24"/>
          <w:szCs w:val="24"/>
        </w:rPr>
      </w:pPr>
      <w:r w:rsidRPr="001D277E">
        <w:rPr>
          <w:rFonts w:ascii="Times New Roman" w:hAnsi="Times New Roman"/>
          <w:b/>
          <w:sz w:val="24"/>
          <w:szCs w:val="24"/>
        </w:rPr>
        <w:t xml:space="preserve">Tabela 1 – </w:t>
      </w:r>
      <w:r w:rsidRPr="001D277E">
        <w:rPr>
          <w:rFonts w:ascii="Times New Roman" w:hAnsi="Times New Roman"/>
          <w:sz w:val="24"/>
          <w:szCs w:val="24"/>
        </w:rPr>
        <w:t>Produção de matéria seca de plantas de milho cultivadas em cinco solos da região de Piracicaba</w:t>
      </w:r>
      <w:r w:rsidR="0085070C">
        <w:rPr>
          <w:rFonts w:ascii="Times New Roman" w:hAnsi="Times New Roman"/>
          <w:sz w:val="24"/>
          <w:szCs w:val="24"/>
        </w:rPr>
        <w:t xml:space="preserve"> (média de três repetições)</w:t>
      </w:r>
    </w:p>
    <w:tbl>
      <w:tblPr>
        <w:tblW w:w="6423" w:type="dxa"/>
        <w:tblInd w:w="2088" w:type="dxa"/>
        <w:tblLook w:val="04A0" w:firstRow="1" w:lastRow="0" w:firstColumn="1" w:lastColumn="0" w:noHBand="0" w:noVBand="1"/>
      </w:tblPr>
      <w:tblGrid>
        <w:gridCol w:w="3747"/>
        <w:gridCol w:w="2676"/>
      </w:tblGrid>
      <w:tr w:rsidR="001D277E" w:rsidRPr="001D277E">
        <w:trPr>
          <w:trHeight w:val="439"/>
        </w:trPr>
        <w:tc>
          <w:tcPr>
            <w:tcW w:w="3747" w:type="dxa"/>
            <w:tcBorders>
              <w:top w:val="single" w:sz="4" w:space="0" w:color="auto"/>
              <w:bottom w:val="single" w:sz="4" w:space="0" w:color="auto"/>
            </w:tcBorders>
          </w:tcPr>
          <w:p w:rsidR="001D277E" w:rsidRPr="001D277E" w:rsidRDefault="001D277E" w:rsidP="0085070C">
            <w:pPr>
              <w:spacing w:before="120" w:after="0" w:line="240" w:lineRule="auto"/>
              <w:rPr>
                <w:rFonts w:ascii="Times New Roman" w:hAnsi="Times New Roman"/>
                <w:b/>
              </w:rPr>
            </w:pPr>
            <w:r w:rsidRPr="001D277E">
              <w:rPr>
                <w:rFonts w:ascii="Times New Roman" w:hAnsi="Times New Roman"/>
                <w:b/>
              </w:rPr>
              <w:t>Solo</w:t>
            </w:r>
          </w:p>
        </w:tc>
        <w:tc>
          <w:tcPr>
            <w:tcW w:w="2676" w:type="dxa"/>
            <w:tcBorders>
              <w:top w:val="single" w:sz="4" w:space="0" w:color="auto"/>
              <w:bottom w:val="single" w:sz="4" w:space="0" w:color="auto"/>
            </w:tcBorders>
          </w:tcPr>
          <w:p w:rsidR="001D277E" w:rsidRPr="001D277E" w:rsidRDefault="001D277E" w:rsidP="0085070C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D277E">
              <w:rPr>
                <w:rFonts w:ascii="Times New Roman" w:hAnsi="Times New Roman"/>
                <w:b/>
              </w:rPr>
              <w:t xml:space="preserve">Produção </w:t>
            </w:r>
          </w:p>
        </w:tc>
      </w:tr>
      <w:tr w:rsidR="0085070C" w:rsidRPr="001D277E">
        <w:trPr>
          <w:trHeight w:val="423"/>
        </w:trPr>
        <w:tc>
          <w:tcPr>
            <w:tcW w:w="3747" w:type="dxa"/>
            <w:tcBorders>
              <w:top w:val="single" w:sz="4" w:space="0" w:color="auto"/>
            </w:tcBorders>
          </w:tcPr>
          <w:p w:rsidR="0085070C" w:rsidRPr="001D277E" w:rsidRDefault="0085070C" w:rsidP="0085070C">
            <w:pPr>
              <w:spacing w:before="12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76" w:type="dxa"/>
            <w:tcBorders>
              <w:top w:val="single" w:sz="4" w:space="0" w:color="auto"/>
            </w:tcBorders>
          </w:tcPr>
          <w:p w:rsidR="0085070C" w:rsidRPr="001D277E" w:rsidRDefault="0085070C" w:rsidP="0085070C">
            <w:pPr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g</w:t>
            </w:r>
            <w:proofErr w:type="gramEnd"/>
            <w:r>
              <w:rPr>
                <w:rFonts w:ascii="Times New Roman" w:hAnsi="Times New Roman"/>
              </w:rPr>
              <w:t>/vaso</w:t>
            </w:r>
          </w:p>
        </w:tc>
      </w:tr>
      <w:tr w:rsidR="001D277E" w:rsidRPr="001D277E">
        <w:trPr>
          <w:trHeight w:val="423"/>
        </w:trPr>
        <w:tc>
          <w:tcPr>
            <w:tcW w:w="3747" w:type="dxa"/>
          </w:tcPr>
          <w:p w:rsidR="001D277E" w:rsidRPr="001D277E" w:rsidRDefault="0085070C" w:rsidP="0085070C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1D277E">
              <w:rPr>
                <w:rFonts w:ascii="Times New Roman" w:hAnsi="Times New Roman"/>
              </w:rPr>
              <w:t xml:space="preserve">Chernossolo </w:t>
            </w:r>
          </w:p>
        </w:tc>
        <w:tc>
          <w:tcPr>
            <w:tcW w:w="2676" w:type="dxa"/>
          </w:tcPr>
          <w:p w:rsidR="001D277E" w:rsidRPr="001D277E" w:rsidRDefault="000258F4" w:rsidP="000258F4">
            <w:pPr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793B14">
              <w:rPr>
                <w:rFonts w:ascii="Times New Roman" w:hAnsi="Times New Roman"/>
              </w:rPr>
              <w:t xml:space="preserve"> </w:t>
            </w:r>
            <w:r w:rsidR="0085070C">
              <w:rPr>
                <w:rFonts w:ascii="Times New Roman" w:hAnsi="Times New Roman"/>
              </w:rPr>
              <w:t>7,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1D277E" w:rsidRPr="001D277E">
        <w:trPr>
          <w:trHeight w:val="439"/>
        </w:trPr>
        <w:tc>
          <w:tcPr>
            <w:tcW w:w="3747" w:type="dxa"/>
          </w:tcPr>
          <w:p w:rsidR="001D277E" w:rsidRPr="001D277E" w:rsidRDefault="0085070C" w:rsidP="0085070C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1D277E">
              <w:rPr>
                <w:rFonts w:ascii="Times New Roman" w:hAnsi="Times New Roman"/>
              </w:rPr>
              <w:t>Cambissolo Háplico</w:t>
            </w:r>
          </w:p>
        </w:tc>
        <w:tc>
          <w:tcPr>
            <w:tcW w:w="2676" w:type="dxa"/>
          </w:tcPr>
          <w:p w:rsidR="001D277E" w:rsidRPr="001D277E" w:rsidRDefault="00333800" w:rsidP="0085070C">
            <w:pPr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85070C">
              <w:rPr>
                <w:rFonts w:ascii="Times New Roman" w:hAnsi="Times New Roman"/>
              </w:rPr>
              <w:t>10,</w:t>
            </w:r>
            <w:r w:rsidR="000258F4">
              <w:rPr>
                <w:rFonts w:ascii="Times New Roman" w:hAnsi="Times New Roman"/>
              </w:rPr>
              <w:t>5</w:t>
            </w:r>
          </w:p>
        </w:tc>
      </w:tr>
      <w:tr w:rsidR="001D277E" w:rsidRPr="001D277E">
        <w:trPr>
          <w:trHeight w:val="423"/>
        </w:trPr>
        <w:tc>
          <w:tcPr>
            <w:tcW w:w="3747" w:type="dxa"/>
          </w:tcPr>
          <w:p w:rsidR="001D277E" w:rsidRPr="001D277E" w:rsidRDefault="00834CAB" w:rsidP="0085070C">
            <w:pPr>
              <w:spacing w:before="12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Nitossolo Vermelho</w:t>
            </w:r>
          </w:p>
        </w:tc>
        <w:tc>
          <w:tcPr>
            <w:tcW w:w="2676" w:type="dxa"/>
          </w:tcPr>
          <w:p w:rsidR="001D277E" w:rsidRPr="001D277E" w:rsidRDefault="000258F4" w:rsidP="0085070C">
            <w:pPr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793B14">
              <w:rPr>
                <w:rFonts w:ascii="Times New Roman" w:hAnsi="Times New Roman"/>
              </w:rPr>
              <w:t xml:space="preserve"> </w:t>
            </w:r>
            <w:r w:rsidR="0085070C">
              <w:rPr>
                <w:rFonts w:ascii="Times New Roman" w:hAnsi="Times New Roman"/>
              </w:rPr>
              <w:t>2,7</w:t>
            </w:r>
          </w:p>
        </w:tc>
      </w:tr>
      <w:tr w:rsidR="001D277E" w:rsidRPr="001D277E">
        <w:trPr>
          <w:trHeight w:val="439"/>
        </w:trPr>
        <w:tc>
          <w:tcPr>
            <w:tcW w:w="3747" w:type="dxa"/>
          </w:tcPr>
          <w:p w:rsidR="001D277E" w:rsidRPr="001D277E" w:rsidRDefault="001D277E" w:rsidP="0085070C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1D277E">
              <w:rPr>
                <w:rFonts w:ascii="Times New Roman" w:hAnsi="Times New Roman"/>
              </w:rPr>
              <w:t>Latossolo Vermelho</w:t>
            </w:r>
          </w:p>
        </w:tc>
        <w:tc>
          <w:tcPr>
            <w:tcW w:w="2676" w:type="dxa"/>
          </w:tcPr>
          <w:p w:rsidR="001D277E" w:rsidRPr="001D277E" w:rsidRDefault="000258F4" w:rsidP="0085070C">
            <w:pPr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793B1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="0085070C">
              <w:rPr>
                <w:rFonts w:ascii="Times New Roman" w:hAnsi="Times New Roman"/>
              </w:rPr>
              <w:t>1,5</w:t>
            </w:r>
          </w:p>
        </w:tc>
      </w:tr>
      <w:tr w:rsidR="001D277E" w:rsidRPr="001D277E">
        <w:trPr>
          <w:trHeight w:val="439"/>
        </w:trPr>
        <w:tc>
          <w:tcPr>
            <w:tcW w:w="3747" w:type="dxa"/>
            <w:tcBorders>
              <w:bottom w:val="single" w:sz="4" w:space="0" w:color="auto"/>
            </w:tcBorders>
          </w:tcPr>
          <w:p w:rsidR="001D277E" w:rsidRPr="001D277E" w:rsidRDefault="001D277E" w:rsidP="0085070C">
            <w:pPr>
              <w:spacing w:before="120" w:after="0" w:line="240" w:lineRule="auto"/>
              <w:rPr>
                <w:rFonts w:ascii="Times New Roman" w:hAnsi="Times New Roman"/>
              </w:rPr>
            </w:pPr>
            <w:r w:rsidRPr="001D277E">
              <w:rPr>
                <w:rFonts w:ascii="Times New Roman" w:hAnsi="Times New Roman"/>
              </w:rPr>
              <w:t>Neossolo Quartzarênico</w:t>
            </w:r>
          </w:p>
        </w:tc>
        <w:tc>
          <w:tcPr>
            <w:tcW w:w="2676" w:type="dxa"/>
            <w:tcBorders>
              <w:bottom w:val="single" w:sz="4" w:space="0" w:color="auto"/>
            </w:tcBorders>
          </w:tcPr>
          <w:p w:rsidR="001D277E" w:rsidRPr="001D277E" w:rsidRDefault="000258F4" w:rsidP="0085070C">
            <w:pPr>
              <w:spacing w:before="12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793B14">
              <w:rPr>
                <w:rFonts w:ascii="Times New Roman" w:hAnsi="Times New Roman"/>
              </w:rPr>
              <w:t xml:space="preserve"> </w:t>
            </w:r>
            <w:r w:rsidR="0085070C">
              <w:rPr>
                <w:rFonts w:ascii="Times New Roman" w:hAnsi="Times New Roman"/>
              </w:rPr>
              <w:t>0,7</w:t>
            </w:r>
          </w:p>
        </w:tc>
      </w:tr>
    </w:tbl>
    <w:p w:rsidR="001360A7" w:rsidRDefault="001360A7" w:rsidP="001360A7">
      <w:pPr>
        <w:pStyle w:val="PargrafodaLista"/>
        <w:rPr>
          <w:rFonts w:ascii="Times New Roman" w:hAnsi="Times New Roman"/>
          <w:sz w:val="16"/>
          <w:szCs w:val="16"/>
        </w:rPr>
      </w:pPr>
    </w:p>
    <w:p w:rsidR="004E7B00" w:rsidRDefault="004E7B00" w:rsidP="001360A7">
      <w:pPr>
        <w:pStyle w:val="PargrafodaLista"/>
        <w:rPr>
          <w:rFonts w:ascii="Times New Roman" w:hAnsi="Times New Roman"/>
          <w:sz w:val="16"/>
          <w:szCs w:val="16"/>
        </w:rPr>
      </w:pPr>
    </w:p>
    <w:p w:rsidR="00D9324F" w:rsidRPr="001D277E" w:rsidRDefault="00D9324F" w:rsidP="00D9324F">
      <w:pPr>
        <w:pStyle w:val="PargrafodaLista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Faça</w:t>
      </w:r>
      <w:r w:rsidRPr="001D277E">
        <w:rPr>
          <w:rFonts w:ascii="Times New Roman" w:hAnsi="Times New Roman"/>
          <w:sz w:val="24"/>
          <w:szCs w:val="24"/>
        </w:rPr>
        <w:t xml:space="preserve"> uma estimativa do efeito dos insumos na produção de matéria seca das plantas nos diferentes solos, classificando-os em ordem decrescente quanto ao aumento esperado de produção de matéria seca</w:t>
      </w:r>
      <w:r>
        <w:rPr>
          <w:rFonts w:ascii="Times New Roman" w:hAnsi="Times New Roman"/>
          <w:sz w:val="24"/>
          <w:szCs w:val="24"/>
        </w:rPr>
        <w:t xml:space="preserve"> após aplicação dos insumos</w:t>
      </w:r>
      <w:r w:rsidRPr="001D277E">
        <w:rPr>
          <w:rFonts w:ascii="Times New Roman" w:hAnsi="Times New Roman"/>
          <w:sz w:val="24"/>
          <w:szCs w:val="24"/>
        </w:rPr>
        <w:t>.</w:t>
      </w:r>
    </w:p>
    <w:p w:rsidR="00A82CDA" w:rsidRDefault="00A82CDA" w:rsidP="001360A7">
      <w:pPr>
        <w:pStyle w:val="PargrafodaLista"/>
        <w:rPr>
          <w:rFonts w:ascii="Times New Roman" w:hAnsi="Times New Roman"/>
          <w:sz w:val="16"/>
          <w:szCs w:val="16"/>
        </w:rPr>
      </w:pPr>
    </w:p>
    <w:p w:rsidR="00A82CDA" w:rsidRPr="00834CAB" w:rsidRDefault="00A82CDA" w:rsidP="00A82CDA">
      <w:pPr>
        <w:pStyle w:val="PargrafodaLista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834CAB">
        <w:rPr>
          <w:rFonts w:ascii="Times New Roman" w:hAnsi="Times New Roman"/>
          <w:sz w:val="24"/>
          <w:szCs w:val="24"/>
        </w:rPr>
        <w:t xml:space="preserve">Compare a sua classificação com os resultados obtidos no experimento </w:t>
      </w:r>
      <w:r>
        <w:rPr>
          <w:rFonts w:ascii="Times New Roman" w:hAnsi="Times New Roman"/>
          <w:sz w:val="24"/>
          <w:szCs w:val="24"/>
        </w:rPr>
        <w:t>(T</w:t>
      </w:r>
      <w:r w:rsidRPr="003B169B">
        <w:rPr>
          <w:rFonts w:ascii="Times New Roman" w:hAnsi="Times New Roman"/>
          <w:sz w:val="24"/>
          <w:szCs w:val="24"/>
        </w:rPr>
        <w:t>abela 2</w:t>
      </w:r>
      <w:r w:rsidRPr="00834CAB">
        <w:rPr>
          <w:rFonts w:ascii="Times New Roman" w:hAnsi="Times New Roman"/>
          <w:sz w:val="24"/>
          <w:szCs w:val="24"/>
        </w:rPr>
        <w:t>). Houve muita diferença entre o esperado e o obtido? Explique.</w:t>
      </w:r>
    </w:p>
    <w:p w:rsidR="00A82CDA" w:rsidRDefault="00A82CDA" w:rsidP="00A82CDA">
      <w:pPr>
        <w:pStyle w:val="PargrafodaLista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A82CDA" w:rsidRPr="0085070C" w:rsidRDefault="00A82CDA" w:rsidP="00A82CDA">
      <w:pPr>
        <w:pStyle w:val="PargrafodaLista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85070C">
        <w:rPr>
          <w:rFonts w:ascii="Times New Roman" w:hAnsi="Times New Roman"/>
          <w:sz w:val="24"/>
          <w:szCs w:val="24"/>
        </w:rPr>
        <w:t xml:space="preserve">Por que a produção do Cambissolo Háplico (Tabela 2), que era </w:t>
      </w:r>
      <w:r>
        <w:rPr>
          <w:rFonts w:ascii="Times New Roman" w:hAnsi="Times New Roman"/>
          <w:sz w:val="24"/>
          <w:szCs w:val="24"/>
        </w:rPr>
        <w:t xml:space="preserve">a mais alta </w:t>
      </w:r>
      <w:r w:rsidRPr="0085070C">
        <w:rPr>
          <w:rFonts w:ascii="Times New Roman" w:hAnsi="Times New Roman"/>
          <w:sz w:val="24"/>
          <w:szCs w:val="24"/>
        </w:rPr>
        <w:t>sem a aplicaçã</w:t>
      </w:r>
      <w:r>
        <w:rPr>
          <w:rFonts w:ascii="Times New Roman" w:hAnsi="Times New Roman"/>
          <w:sz w:val="24"/>
          <w:szCs w:val="24"/>
        </w:rPr>
        <w:t>o</w:t>
      </w:r>
      <w:r w:rsidRPr="0085070C">
        <w:rPr>
          <w:rFonts w:ascii="Times New Roman" w:hAnsi="Times New Roman"/>
          <w:sz w:val="24"/>
          <w:szCs w:val="24"/>
        </w:rPr>
        <w:t xml:space="preserve"> dos insumos, </w:t>
      </w:r>
      <w:r>
        <w:rPr>
          <w:rFonts w:ascii="Times New Roman" w:hAnsi="Times New Roman"/>
          <w:sz w:val="24"/>
          <w:szCs w:val="24"/>
        </w:rPr>
        <w:t xml:space="preserve">deixou de ser </w:t>
      </w:r>
      <w:r w:rsidRPr="0085070C">
        <w:rPr>
          <w:rFonts w:ascii="Times New Roman" w:hAnsi="Times New Roman"/>
          <w:sz w:val="24"/>
          <w:szCs w:val="24"/>
        </w:rPr>
        <w:t xml:space="preserve">quando </w:t>
      </w:r>
      <w:r>
        <w:rPr>
          <w:rFonts w:ascii="Times New Roman" w:hAnsi="Times New Roman"/>
          <w:sz w:val="24"/>
          <w:szCs w:val="24"/>
        </w:rPr>
        <w:t>os insumos foram aplicados</w:t>
      </w:r>
      <w:r w:rsidRPr="0085070C">
        <w:rPr>
          <w:rFonts w:ascii="Times New Roman" w:hAnsi="Times New Roman"/>
          <w:sz w:val="24"/>
          <w:szCs w:val="24"/>
        </w:rPr>
        <w:t>?</w:t>
      </w:r>
    </w:p>
    <w:p w:rsidR="00CD0D56" w:rsidRDefault="00CD0D56" w:rsidP="00A82CDA">
      <w:pPr>
        <w:pStyle w:val="PargrafodaLista"/>
        <w:ind w:left="1430" w:right="-188" w:hanging="1082"/>
        <w:jc w:val="both"/>
        <w:rPr>
          <w:rFonts w:ascii="Times New Roman" w:hAnsi="Times New Roman"/>
          <w:b/>
          <w:sz w:val="24"/>
          <w:szCs w:val="24"/>
        </w:rPr>
      </w:pPr>
    </w:p>
    <w:p w:rsidR="00A82CDA" w:rsidRPr="00DB0E84" w:rsidRDefault="00A82CDA" w:rsidP="00A82CDA">
      <w:pPr>
        <w:pStyle w:val="PargrafodaLista"/>
        <w:ind w:left="1430" w:right="-188" w:hanging="1082"/>
        <w:jc w:val="both"/>
        <w:rPr>
          <w:rFonts w:ascii="Times New Roman" w:hAnsi="Times New Roman"/>
          <w:sz w:val="24"/>
          <w:szCs w:val="24"/>
        </w:rPr>
      </w:pPr>
      <w:r w:rsidRPr="00DB0E84">
        <w:rPr>
          <w:rFonts w:ascii="Times New Roman" w:hAnsi="Times New Roman"/>
          <w:b/>
          <w:sz w:val="24"/>
          <w:szCs w:val="24"/>
        </w:rPr>
        <w:t xml:space="preserve">Tabela </w:t>
      </w:r>
      <w:r>
        <w:rPr>
          <w:rFonts w:ascii="Times New Roman" w:hAnsi="Times New Roman"/>
          <w:b/>
          <w:sz w:val="24"/>
          <w:szCs w:val="24"/>
        </w:rPr>
        <w:t>2</w:t>
      </w:r>
      <w:r w:rsidRPr="00DB0E84">
        <w:rPr>
          <w:rFonts w:ascii="Times New Roman" w:hAnsi="Times New Roman"/>
          <w:sz w:val="24"/>
          <w:szCs w:val="24"/>
        </w:rPr>
        <w:t xml:space="preserve"> - Produção de matéria seca de </w:t>
      </w:r>
      <w:r w:rsidR="000258F4">
        <w:rPr>
          <w:rFonts w:ascii="Times New Roman" w:hAnsi="Times New Roman"/>
          <w:sz w:val="24"/>
          <w:szCs w:val="24"/>
        </w:rPr>
        <w:t>m</w:t>
      </w:r>
      <w:r w:rsidRPr="00DB0E84">
        <w:rPr>
          <w:rFonts w:ascii="Times New Roman" w:hAnsi="Times New Roman"/>
          <w:sz w:val="24"/>
          <w:szCs w:val="24"/>
        </w:rPr>
        <w:t>ilho cultivad</w:t>
      </w:r>
      <w:r w:rsidR="000258F4">
        <w:rPr>
          <w:rFonts w:ascii="Times New Roman" w:hAnsi="Times New Roman"/>
          <w:sz w:val="24"/>
          <w:szCs w:val="24"/>
        </w:rPr>
        <w:t>o</w:t>
      </w:r>
      <w:r w:rsidRPr="00DB0E84">
        <w:rPr>
          <w:rFonts w:ascii="Times New Roman" w:hAnsi="Times New Roman"/>
          <w:sz w:val="24"/>
          <w:szCs w:val="24"/>
        </w:rPr>
        <w:t xml:space="preserve"> por 45 dias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0E84">
        <w:rPr>
          <w:rFonts w:ascii="Times New Roman" w:hAnsi="Times New Roman"/>
          <w:sz w:val="24"/>
          <w:szCs w:val="24"/>
        </w:rPr>
        <w:t>em solos tratados com calcário e</w:t>
      </w:r>
      <w:r>
        <w:rPr>
          <w:rFonts w:ascii="Times New Roman" w:hAnsi="Times New Roman"/>
          <w:sz w:val="24"/>
          <w:szCs w:val="24"/>
        </w:rPr>
        <w:t xml:space="preserve"> macronutrientes, </w:t>
      </w:r>
      <w:r w:rsidR="000258F4"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 xml:space="preserve">incremento de </w:t>
      </w:r>
      <w:r w:rsidRPr="00DB0E84">
        <w:rPr>
          <w:rFonts w:ascii="Times New Roman" w:hAnsi="Times New Roman"/>
          <w:sz w:val="24"/>
          <w:szCs w:val="24"/>
        </w:rPr>
        <w:t xml:space="preserve">produção </w:t>
      </w:r>
      <w:r w:rsidR="000258F4">
        <w:rPr>
          <w:rFonts w:ascii="Times New Roman" w:hAnsi="Times New Roman"/>
          <w:sz w:val="24"/>
          <w:szCs w:val="24"/>
        </w:rPr>
        <w:t>em resposta aos insumos (médias de três</w:t>
      </w:r>
      <w:r w:rsidRPr="00DB0E84">
        <w:rPr>
          <w:rFonts w:ascii="Times New Roman" w:hAnsi="Times New Roman"/>
          <w:sz w:val="24"/>
          <w:szCs w:val="24"/>
        </w:rPr>
        <w:t xml:space="preserve"> repetições)</w:t>
      </w:r>
      <w:r>
        <w:rPr>
          <w:rFonts w:ascii="Times New Roman" w:hAnsi="Times New Roman"/>
          <w:sz w:val="24"/>
          <w:szCs w:val="24"/>
        </w:rPr>
        <w:t>.</w:t>
      </w:r>
    </w:p>
    <w:p w:rsidR="00A82CDA" w:rsidRPr="0085070C" w:rsidRDefault="00A82CDA" w:rsidP="00A82CDA">
      <w:pPr>
        <w:pStyle w:val="PargrafodaLista"/>
        <w:rPr>
          <w:rFonts w:ascii="Times New Roman" w:hAnsi="Times New Roman"/>
          <w:sz w:val="24"/>
          <w:szCs w:val="24"/>
        </w:rPr>
      </w:pPr>
    </w:p>
    <w:tbl>
      <w:tblPr>
        <w:tblW w:w="9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1418"/>
        <w:gridCol w:w="142"/>
        <w:gridCol w:w="1417"/>
        <w:gridCol w:w="284"/>
        <w:gridCol w:w="1417"/>
        <w:gridCol w:w="236"/>
        <w:gridCol w:w="1474"/>
        <w:gridCol w:w="94"/>
      </w:tblGrid>
      <w:tr w:rsidR="00A82CDA" w:rsidTr="00602012">
        <w:trPr>
          <w:gridAfter w:val="1"/>
          <w:wAfter w:w="94" w:type="dxa"/>
          <w:trHeight w:val="525"/>
        </w:trPr>
        <w:tc>
          <w:tcPr>
            <w:tcW w:w="351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A82CDA" w:rsidRPr="00A82CDA" w:rsidRDefault="00A82CDA" w:rsidP="00333800">
            <w:pPr>
              <w:pStyle w:val="PargrafodaLista"/>
              <w:spacing w:before="12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2CDA">
              <w:rPr>
                <w:rFonts w:ascii="Times New Roman" w:hAnsi="Times New Roman"/>
                <w:sz w:val="24"/>
                <w:szCs w:val="24"/>
              </w:rPr>
              <w:t>Solo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82CDA" w:rsidTr="00541954">
        <w:trPr>
          <w:trHeight w:val="525"/>
        </w:trPr>
        <w:tc>
          <w:tcPr>
            <w:tcW w:w="3510" w:type="dxa"/>
            <w:vMerge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DA">
              <w:rPr>
                <w:rFonts w:ascii="Times New Roman" w:hAnsi="Times New Roman"/>
                <w:sz w:val="24"/>
                <w:szCs w:val="24"/>
              </w:rPr>
              <w:t>Sem insumos (A)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DA">
              <w:rPr>
                <w:rFonts w:ascii="Times New Roman" w:hAnsi="Times New Roman"/>
                <w:sz w:val="24"/>
                <w:szCs w:val="24"/>
              </w:rPr>
              <w:t>Com insumos (B)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DA">
              <w:rPr>
                <w:rFonts w:ascii="Times New Roman" w:hAnsi="Times New Roman"/>
                <w:sz w:val="24"/>
                <w:szCs w:val="24"/>
              </w:rPr>
              <w:t>Incremento (B/A)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82CDA" w:rsidTr="00A82CDA">
        <w:trPr>
          <w:gridAfter w:val="1"/>
          <w:wAfter w:w="94" w:type="dxa"/>
          <w:trHeight w:val="525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DA">
              <w:rPr>
                <w:rFonts w:ascii="Times New Roman" w:hAnsi="Times New Roman"/>
                <w:sz w:val="24"/>
                <w:szCs w:val="24"/>
              </w:rPr>
              <w:t>-----------</w:t>
            </w:r>
            <w:proofErr w:type="gramStart"/>
            <w:r w:rsidRPr="00A82CD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  <w:r w:rsidRPr="00A82CDA">
              <w:rPr>
                <w:rFonts w:ascii="Times New Roman" w:hAnsi="Times New Roman"/>
                <w:sz w:val="24"/>
                <w:szCs w:val="24"/>
              </w:rPr>
              <w:t>g  ----------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2CDA" w:rsidTr="00A82CDA">
        <w:trPr>
          <w:trHeight w:val="525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2CDA">
              <w:rPr>
                <w:rFonts w:ascii="Times New Roman" w:hAnsi="Times New Roman"/>
                <w:sz w:val="24"/>
                <w:szCs w:val="24"/>
              </w:rPr>
              <w:t>Neossolo Quartzarênico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CD0D56" w:rsidP="00E02377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82CDA" w:rsidRPr="00A82CDA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E02377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DA">
              <w:rPr>
                <w:rFonts w:ascii="Times New Roman" w:hAnsi="Times New Roman"/>
                <w:sz w:val="24"/>
                <w:szCs w:val="24"/>
              </w:rPr>
              <w:t>10,</w:t>
            </w:r>
            <w:r w:rsidR="00E0237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E02377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DA">
              <w:rPr>
                <w:rFonts w:ascii="Times New Roman" w:hAnsi="Times New Roman"/>
                <w:sz w:val="24"/>
                <w:szCs w:val="24"/>
              </w:rPr>
              <w:t>1</w:t>
            </w:r>
            <w:r w:rsidR="00E0237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A82CDA" w:rsidTr="00A82CDA">
        <w:trPr>
          <w:trHeight w:val="525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2CDA">
              <w:rPr>
                <w:rFonts w:ascii="Times New Roman" w:hAnsi="Times New Roman"/>
                <w:sz w:val="24"/>
                <w:szCs w:val="24"/>
              </w:rPr>
              <w:t>Latossolo Vermelho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CD0D56" w:rsidP="00E02377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82CDA" w:rsidRPr="00A82CDA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E02377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DA">
              <w:rPr>
                <w:rFonts w:ascii="Times New Roman" w:hAnsi="Times New Roman"/>
                <w:sz w:val="24"/>
                <w:szCs w:val="24"/>
              </w:rPr>
              <w:t>1</w:t>
            </w:r>
            <w:r w:rsidR="00E02377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E02377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DA">
              <w:rPr>
                <w:rFonts w:ascii="Times New Roman" w:hAnsi="Times New Roman"/>
                <w:sz w:val="24"/>
                <w:szCs w:val="24"/>
              </w:rPr>
              <w:t>1</w:t>
            </w:r>
            <w:r w:rsidR="00E023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A82CDA" w:rsidTr="00A82CDA">
        <w:trPr>
          <w:trHeight w:val="525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2CDA">
              <w:rPr>
                <w:rFonts w:ascii="Times New Roman" w:hAnsi="Times New Roman"/>
                <w:sz w:val="24"/>
                <w:szCs w:val="24"/>
              </w:rPr>
              <w:t>Nitossolo Vermelho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CD0D56" w:rsidP="00E02377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82CDA" w:rsidRPr="00A82CDA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E02377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DA">
              <w:rPr>
                <w:rFonts w:ascii="Times New Roman" w:hAnsi="Times New Roman"/>
                <w:sz w:val="24"/>
                <w:szCs w:val="24"/>
              </w:rPr>
              <w:t>13,</w:t>
            </w:r>
            <w:r w:rsidR="006378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637881" w:rsidP="00637881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5</w:t>
            </w:r>
            <w:proofErr w:type="gram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A82CDA" w:rsidTr="00A82CDA">
        <w:trPr>
          <w:trHeight w:val="525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2CDA">
              <w:rPr>
                <w:rFonts w:ascii="Times New Roman" w:hAnsi="Times New Roman"/>
                <w:sz w:val="24"/>
                <w:szCs w:val="24"/>
              </w:rPr>
              <w:t>Chernossolo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CD0D56" w:rsidP="00E02377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82CDA" w:rsidRPr="00A82CDA">
              <w:rPr>
                <w:rFonts w:ascii="Times New Roman" w:hAnsi="Times New Roman"/>
                <w:sz w:val="24"/>
                <w:szCs w:val="24"/>
              </w:rPr>
              <w:t>7,</w:t>
            </w:r>
            <w:r w:rsidR="00E0237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637881" w:rsidP="00E02377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A82CDA" w:rsidRPr="00A82C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637881" w:rsidP="00637881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A82CDA" w:rsidTr="00A82CDA">
        <w:trPr>
          <w:trHeight w:val="525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2CDA">
              <w:rPr>
                <w:rFonts w:ascii="Times New Roman" w:hAnsi="Times New Roman"/>
                <w:sz w:val="24"/>
                <w:szCs w:val="24"/>
              </w:rPr>
              <w:t>Cambissolo Háplico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2CDA" w:rsidRPr="00A82CDA" w:rsidRDefault="00A82CDA" w:rsidP="00E02377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CDA">
              <w:rPr>
                <w:rFonts w:ascii="Times New Roman" w:hAnsi="Times New Roman"/>
                <w:sz w:val="24"/>
                <w:szCs w:val="24"/>
              </w:rPr>
              <w:t>10,</w:t>
            </w:r>
            <w:r w:rsidR="00E0237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2CDA" w:rsidRPr="00A82CDA" w:rsidRDefault="00637881" w:rsidP="00E02377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2CDA" w:rsidRPr="00A82CDA" w:rsidRDefault="00637881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82CDA" w:rsidRPr="00A82CDA" w:rsidRDefault="00A82CDA" w:rsidP="00A82CDA">
            <w:pPr>
              <w:pStyle w:val="PargrafodaLista"/>
              <w:spacing w:before="120"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</w:tbl>
    <w:p w:rsidR="00A82CDA" w:rsidRDefault="00A82CDA" w:rsidP="00A82CDA">
      <w:pPr>
        <w:pStyle w:val="PargrafodaLista"/>
      </w:pPr>
    </w:p>
    <w:p w:rsidR="00A82CDA" w:rsidRDefault="00A82CDA" w:rsidP="003F7E42">
      <w:pPr>
        <w:pStyle w:val="PargrafodaLista"/>
        <w:ind w:left="0" w:firstLine="348"/>
        <w:jc w:val="both"/>
        <w:rPr>
          <w:rFonts w:ascii="Times New Roman" w:hAnsi="Times New Roman"/>
          <w:sz w:val="24"/>
          <w:szCs w:val="24"/>
        </w:rPr>
      </w:pPr>
    </w:p>
    <w:p w:rsidR="00E72858" w:rsidRDefault="00E72858" w:rsidP="003F7E42">
      <w:pPr>
        <w:pStyle w:val="PargrafodaLista"/>
        <w:ind w:left="0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85070C">
        <w:rPr>
          <w:rFonts w:ascii="Times New Roman" w:hAnsi="Times New Roman"/>
          <w:sz w:val="24"/>
          <w:szCs w:val="24"/>
        </w:rPr>
        <w:t>.</w:t>
      </w:r>
      <w:r w:rsidR="00D97F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 base na</w:t>
      </w:r>
      <w:r w:rsidRPr="0085070C">
        <w:rPr>
          <w:rFonts w:ascii="Times New Roman" w:hAnsi="Times New Roman"/>
          <w:sz w:val="24"/>
          <w:szCs w:val="24"/>
        </w:rPr>
        <w:t>s características dos solos não adubados (Tabela 3)</w:t>
      </w:r>
      <w:r>
        <w:rPr>
          <w:rFonts w:ascii="Times New Roman" w:hAnsi="Times New Roman"/>
          <w:sz w:val="24"/>
          <w:szCs w:val="24"/>
        </w:rPr>
        <w:t xml:space="preserve">, divida </w:t>
      </w:r>
      <w:r w:rsidR="00A82CDA">
        <w:rPr>
          <w:rFonts w:ascii="Times New Roman" w:hAnsi="Times New Roman"/>
          <w:sz w:val="24"/>
          <w:szCs w:val="24"/>
        </w:rPr>
        <w:t xml:space="preserve">os valores </w:t>
      </w:r>
      <w:r>
        <w:rPr>
          <w:rFonts w:ascii="Times New Roman" w:hAnsi="Times New Roman"/>
          <w:sz w:val="24"/>
          <w:szCs w:val="24"/>
        </w:rPr>
        <w:t xml:space="preserve">em classes de acidez, saturação por bases (V%) e teores de P, K, Ca, </w:t>
      </w:r>
      <w:proofErr w:type="gramStart"/>
      <w:r>
        <w:rPr>
          <w:rFonts w:ascii="Times New Roman" w:hAnsi="Times New Roman"/>
          <w:sz w:val="24"/>
          <w:szCs w:val="24"/>
        </w:rPr>
        <w:t>Mg</w:t>
      </w:r>
      <w:proofErr w:type="gramEnd"/>
      <w:r>
        <w:rPr>
          <w:rFonts w:ascii="Times New Roman" w:hAnsi="Times New Roman"/>
          <w:sz w:val="24"/>
          <w:szCs w:val="24"/>
        </w:rPr>
        <w:t xml:space="preserve"> e S. </w:t>
      </w:r>
    </w:p>
    <w:p w:rsidR="00E72858" w:rsidRDefault="00E72858" w:rsidP="003F7E42">
      <w:pPr>
        <w:pStyle w:val="PargrafodaLista"/>
        <w:ind w:left="0" w:firstLine="348"/>
        <w:jc w:val="both"/>
        <w:rPr>
          <w:rFonts w:ascii="Times New Roman" w:hAnsi="Times New Roman"/>
          <w:sz w:val="24"/>
          <w:szCs w:val="24"/>
        </w:rPr>
      </w:pPr>
    </w:p>
    <w:p w:rsidR="001360A7" w:rsidRPr="0085070C" w:rsidRDefault="00A82CDA" w:rsidP="003F7E42">
      <w:pPr>
        <w:pStyle w:val="PargrafodaLista"/>
        <w:ind w:left="0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1360A7" w:rsidRPr="0085070C">
        <w:rPr>
          <w:rFonts w:ascii="Times New Roman" w:hAnsi="Times New Roman"/>
          <w:sz w:val="24"/>
          <w:szCs w:val="24"/>
        </w:rPr>
        <w:t>Baseando-se nas características dos solos corrigidos e adubados</w:t>
      </w:r>
      <w:r w:rsidR="00E72858">
        <w:rPr>
          <w:rFonts w:ascii="Times New Roman" w:hAnsi="Times New Roman"/>
          <w:sz w:val="24"/>
          <w:szCs w:val="24"/>
        </w:rPr>
        <w:t xml:space="preserve"> (</w:t>
      </w:r>
      <w:r w:rsidR="006B231D">
        <w:rPr>
          <w:rFonts w:ascii="Times New Roman" w:hAnsi="Times New Roman"/>
          <w:sz w:val="24"/>
          <w:szCs w:val="24"/>
        </w:rPr>
        <w:t>T</w:t>
      </w:r>
      <w:r w:rsidR="001360A7" w:rsidRPr="006B10FC">
        <w:rPr>
          <w:rFonts w:ascii="Times New Roman" w:hAnsi="Times New Roman"/>
          <w:sz w:val="24"/>
          <w:szCs w:val="24"/>
        </w:rPr>
        <w:t>abela 4</w:t>
      </w:r>
      <w:r w:rsidR="00E72858">
        <w:rPr>
          <w:rFonts w:ascii="Times New Roman" w:hAnsi="Times New Roman"/>
          <w:sz w:val="24"/>
          <w:szCs w:val="24"/>
        </w:rPr>
        <w:t>)</w:t>
      </w:r>
      <w:r w:rsidR="001360A7" w:rsidRPr="0085070C">
        <w:rPr>
          <w:rFonts w:ascii="Times New Roman" w:hAnsi="Times New Roman"/>
          <w:sz w:val="24"/>
          <w:szCs w:val="24"/>
        </w:rPr>
        <w:t xml:space="preserve"> e nos limites de interpretação dos teores de nutrientes em solos, </w:t>
      </w:r>
      <w:proofErr w:type="gramStart"/>
      <w:r w:rsidR="001360A7" w:rsidRPr="0085070C">
        <w:rPr>
          <w:rFonts w:ascii="Times New Roman" w:hAnsi="Times New Roman"/>
          <w:sz w:val="24"/>
          <w:szCs w:val="24"/>
        </w:rPr>
        <w:t>qual ou quais atributos</w:t>
      </w:r>
      <w:proofErr w:type="gramEnd"/>
      <w:r w:rsidR="001360A7" w:rsidRPr="0085070C">
        <w:rPr>
          <w:rFonts w:ascii="Times New Roman" w:hAnsi="Times New Roman"/>
          <w:sz w:val="24"/>
          <w:szCs w:val="24"/>
        </w:rPr>
        <w:t xml:space="preserve"> mais limita</w:t>
      </w:r>
      <w:r w:rsidR="00981E52">
        <w:rPr>
          <w:rFonts w:ascii="Times New Roman" w:hAnsi="Times New Roman"/>
          <w:sz w:val="24"/>
          <w:szCs w:val="24"/>
        </w:rPr>
        <w:t>ra</w:t>
      </w:r>
      <w:r w:rsidR="001360A7" w:rsidRPr="0085070C">
        <w:rPr>
          <w:rFonts w:ascii="Times New Roman" w:hAnsi="Times New Roman"/>
          <w:sz w:val="24"/>
          <w:szCs w:val="24"/>
        </w:rPr>
        <w:t>m a produção de matéria seca de milho? Por qu</w:t>
      </w:r>
      <w:r w:rsidR="00E72858">
        <w:rPr>
          <w:rFonts w:ascii="Times New Roman" w:hAnsi="Times New Roman"/>
          <w:sz w:val="24"/>
          <w:szCs w:val="24"/>
        </w:rPr>
        <w:t>ê</w:t>
      </w:r>
      <w:r w:rsidR="001360A7" w:rsidRPr="0085070C">
        <w:rPr>
          <w:rFonts w:ascii="Times New Roman" w:hAnsi="Times New Roman"/>
          <w:sz w:val="24"/>
          <w:szCs w:val="24"/>
        </w:rPr>
        <w:t>?</w:t>
      </w:r>
    </w:p>
    <w:p w:rsidR="001360A7" w:rsidRPr="0005347E" w:rsidRDefault="001360A7" w:rsidP="001360A7">
      <w:pPr>
        <w:pStyle w:val="PargrafodaLista"/>
        <w:rPr>
          <w:rFonts w:ascii="Times New Roman" w:hAnsi="Times New Roman"/>
          <w:sz w:val="16"/>
          <w:szCs w:val="16"/>
        </w:rPr>
      </w:pPr>
    </w:p>
    <w:p w:rsidR="001360A7" w:rsidRPr="0085070C" w:rsidRDefault="0085070C" w:rsidP="003F7E42">
      <w:pPr>
        <w:pStyle w:val="PargrafodaLista"/>
        <w:ind w:left="0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D97F44">
        <w:rPr>
          <w:rFonts w:ascii="Times New Roman" w:hAnsi="Times New Roman"/>
          <w:sz w:val="24"/>
          <w:szCs w:val="24"/>
        </w:rPr>
        <w:t xml:space="preserve"> </w:t>
      </w:r>
      <w:r w:rsidR="001360A7" w:rsidRPr="0085070C">
        <w:rPr>
          <w:rFonts w:ascii="Times New Roman" w:hAnsi="Times New Roman"/>
          <w:sz w:val="24"/>
          <w:szCs w:val="24"/>
        </w:rPr>
        <w:t xml:space="preserve">Uma vez que as quantidades de insumos aplicadas foram iguais para todos os solos, não seria esperado que os valores de </w:t>
      </w:r>
      <w:r w:rsidR="007F2655">
        <w:rPr>
          <w:rFonts w:ascii="Times New Roman" w:hAnsi="Times New Roman"/>
          <w:sz w:val="24"/>
          <w:szCs w:val="24"/>
        </w:rPr>
        <w:t xml:space="preserve">produção </w:t>
      </w:r>
      <w:r w:rsidR="000258F4">
        <w:rPr>
          <w:rFonts w:ascii="Times New Roman" w:hAnsi="Times New Roman"/>
          <w:sz w:val="24"/>
          <w:szCs w:val="24"/>
        </w:rPr>
        <w:t xml:space="preserve">de milho nos </w:t>
      </w:r>
      <w:r w:rsidR="001360A7" w:rsidRPr="0085070C">
        <w:rPr>
          <w:rFonts w:ascii="Times New Roman" w:hAnsi="Times New Roman"/>
          <w:sz w:val="24"/>
          <w:szCs w:val="24"/>
        </w:rPr>
        <w:t>cinco solos corrigidos e adub</w:t>
      </w:r>
      <w:r w:rsidR="00E72858">
        <w:rPr>
          <w:rFonts w:ascii="Times New Roman" w:hAnsi="Times New Roman"/>
          <w:sz w:val="24"/>
          <w:szCs w:val="24"/>
        </w:rPr>
        <w:t>ados fossem semelhantes? Por quê</w:t>
      </w:r>
      <w:r w:rsidR="001360A7" w:rsidRPr="0085070C">
        <w:rPr>
          <w:rFonts w:ascii="Times New Roman" w:hAnsi="Times New Roman"/>
          <w:sz w:val="24"/>
          <w:szCs w:val="24"/>
        </w:rPr>
        <w:t>?</w:t>
      </w:r>
    </w:p>
    <w:p w:rsidR="001360A7" w:rsidRPr="0005347E" w:rsidRDefault="001360A7" w:rsidP="001360A7">
      <w:pPr>
        <w:pStyle w:val="PargrafodaLista"/>
        <w:rPr>
          <w:rFonts w:ascii="Times New Roman" w:hAnsi="Times New Roman"/>
          <w:sz w:val="16"/>
          <w:szCs w:val="16"/>
        </w:rPr>
      </w:pPr>
    </w:p>
    <w:p w:rsidR="001360A7" w:rsidRPr="0085070C" w:rsidRDefault="0085070C" w:rsidP="003F7E42">
      <w:pPr>
        <w:pStyle w:val="PargrafodaLista"/>
        <w:ind w:left="0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="00D97F44">
        <w:rPr>
          <w:rFonts w:ascii="Times New Roman" w:hAnsi="Times New Roman"/>
          <w:sz w:val="24"/>
          <w:szCs w:val="24"/>
        </w:rPr>
        <w:t xml:space="preserve"> </w:t>
      </w:r>
      <w:r w:rsidR="001360A7" w:rsidRPr="0085070C">
        <w:rPr>
          <w:rFonts w:ascii="Times New Roman" w:hAnsi="Times New Roman"/>
          <w:sz w:val="24"/>
          <w:szCs w:val="24"/>
        </w:rPr>
        <w:t>Comparando as características dos solos não adubados (Tabela 3) com a dos solos ad</w:t>
      </w:r>
      <w:r w:rsidR="003B169B">
        <w:rPr>
          <w:rFonts w:ascii="Times New Roman" w:hAnsi="Times New Roman"/>
          <w:sz w:val="24"/>
          <w:szCs w:val="24"/>
        </w:rPr>
        <w:t>ubados e cultivados com milho (T</w:t>
      </w:r>
      <w:r w:rsidR="001360A7" w:rsidRPr="0085070C">
        <w:rPr>
          <w:rFonts w:ascii="Times New Roman" w:hAnsi="Times New Roman"/>
          <w:sz w:val="24"/>
          <w:szCs w:val="24"/>
        </w:rPr>
        <w:t xml:space="preserve">abela 4), </w:t>
      </w:r>
      <w:r w:rsidR="00A82CDA">
        <w:rPr>
          <w:rFonts w:ascii="Times New Roman" w:hAnsi="Times New Roman"/>
          <w:sz w:val="24"/>
          <w:szCs w:val="24"/>
        </w:rPr>
        <w:t xml:space="preserve">como explicar a </w:t>
      </w:r>
      <w:r w:rsidR="001360A7" w:rsidRPr="0085070C">
        <w:rPr>
          <w:rFonts w:ascii="Times New Roman" w:hAnsi="Times New Roman"/>
          <w:sz w:val="24"/>
          <w:szCs w:val="24"/>
        </w:rPr>
        <w:t xml:space="preserve">variação dos teores de P </w:t>
      </w:r>
      <w:r w:rsidR="00A82CDA">
        <w:rPr>
          <w:rFonts w:ascii="Times New Roman" w:hAnsi="Times New Roman"/>
          <w:sz w:val="24"/>
          <w:szCs w:val="24"/>
        </w:rPr>
        <w:t xml:space="preserve">ter sido </w:t>
      </w:r>
      <w:r w:rsidR="001360A7" w:rsidRPr="0085070C">
        <w:rPr>
          <w:rFonts w:ascii="Times New Roman" w:hAnsi="Times New Roman"/>
          <w:sz w:val="24"/>
          <w:szCs w:val="24"/>
        </w:rPr>
        <w:t xml:space="preserve">diferente da variação dos </w:t>
      </w:r>
      <w:r w:rsidR="000D51A0" w:rsidRPr="0085070C">
        <w:rPr>
          <w:rFonts w:ascii="Times New Roman" w:hAnsi="Times New Roman"/>
          <w:sz w:val="24"/>
          <w:szCs w:val="24"/>
        </w:rPr>
        <w:t>teores</w:t>
      </w:r>
      <w:r w:rsidR="001360A7" w:rsidRPr="0085070C">
        <w:rPr>
          <w:rFonts w:ascii="Times New Roman" w:hAnsi="Times New Roman"/>
          <w:sz w:val="24"/>
          <w:szCs w:val="24"/>
        </w:rPr>
        <w:t xml:space="preserve"> de K?</w:t>
      </w:r>
    </w:p>
    <w:p w:rsidR="001360A7" w:rsidRPr="0005347E" w:rsidRDefault="001360A7" w:rsidP="001360A7">
      <w:pPr>
        <w:pStyle w:val="PargrafodaLista"/>
        <w:rPr>
          <w:rFonts w:ascii="Times New Roman" w:hAnsi="Times New Roman"/>
          <w:sz w:val="16"/>
          <w:szCs w:val="16"/>
        </w:rPr>
      </w:pPr>
    </w:p>
    <w:p w:rsidR="001360A7" w:rsidRPr="0085070C" w:rsidRDefault="0085070C" w:rsidP="003F7E42">
      <w:pPr>
        <w:pStyle w:val="PargrafodaLista"/>
        <w:ind w:left="0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="00D97F44">
        <w:rPr>
          <w:rFonts w:ascii="Times New Roman" w:hAnsi="Times New Roman"/>
          <w:sz w:val="24"/>
          <w:szCs w:val="24"/>
        </w:rPr>
        <w:t xml:space="preserve"> </w:t>
      </w:r>
      <w:r w:rsidR="00A82CDA">
        <w:rPr>
          <w:rFonts w:ascii="Times New Roman" w:hAnsi="Times New Roman"/>
          <w:sz w:val="24"/>
          <w:szCs w:val="24"/>
        </w:rPr>
        <w:t>P</w:t>
      </w:r>
      <w:r w:rsidR="001360A7" w:rsidRPr="0085070C">
        <w:rPr>
          <w:rFonts w:ascii="Times New Roman" w:hAnsi="Times New Roman"/>
          <w:sz w:val="24"/>
          <w:szCs w:val="24"/>
        </w:rPr>
        <w:t xml:space="preserve">or ocasião da colheita do milho, os teores de </w:t>
      </w:r>
      <w:r w:rsidR="002122C4">
        <w:rPr>
          <w:rFonts w:ascii="Times New Roman" w:hAnsi="Times New Roman"/>
          <w:sz w:val="24"/>
          <w:szCs w:val="24"/>
        </w:rPr>
        <w:t>a</w:t>
      </w:r>
      <w:r w:rsidR="001360A7" w:rsidRPr="0085070C">
        <w:rPr>
          <w:rFonts w:ascii="Times New Roman" w:hAnsi="Times New Roman"/>
          <w:sz w:val="24"/>
          <w:szCs w:val="24"/>
        </w:rPr>
        <w:t>l</w:t>
      </w:r>
      <w:r w:rsidR="002122C4">
        <w:rPr>
          <w:rFonts w:ascii="Times New Roman" w:hAnsi="Times New Roman"/>
          <w:sz w:val="24"/>
          <w:szCs w:val="24"/>
        </w:rPr>
        <w:t>umínio</w:t>
      </w:r>
      <w:r w:rsidR="001360A7" w:rsidRPr="0085070C">
        <w:rPr>
          <w:rFonts w:ascii="Times New Roman" w:hAnsi="Times New Roman"/>
          <w:sz w:val="24"/>
          <w:szCs w:val="24"/>
        </w:rPr>
        <w:t xml:space="preserve"> trocável dos solos se tornaram igua</w:t>
      </w:r>
      <w:r w:rsidR="003F6AF6">
        <w:rPr>
          <w:rFonts w:ascii="Times New Roman" w:hAnsi="Times New Roman"/>
          <w:sz w:val="24"/>
          <w:szCs w:val="24"/>
        </w:rPr>
        <w:t>is</w:t>
      </w:r>
      <w:r w:rsidR="001360A7" w:rsidRPr="0085070C">
        <w:rPr>
          <w:rFonts w:ascii="Times New Roman" w:hAnsi="Times New Roman"/>
          <w:sz w:val="24"/>
          <w:szCs w:val="24"/>
        </w:rPr>
        <w:t xml:space="preserve"> a zero</w:t>
      </w:r>
      <w:r w:rsidR="00A82CDA">
        <w:rPr>
          <w:rFonts w:ascii="Times New Roman" w:hAnsi="Times New Roman"/>
          <w:sz w:val="24"/>
          <w:szCs w:val="24"/>
        </w:rPr>
        <w:t xml:space="preserve"> (Tabela 4)</w:t>
      </w:r>
      <w:r w:rsidR="001360A7" w:rsidRPr="0085070C">
        <w:rPr>
          <w:rFonts w:ascii="Times New Roman" w:hAnsi="Times New Roman"/>
          <w:sz w:val="24"/>
          <w:szCs w:val="24"/>
        </w:rPr>
        <w:t>. Explique quimicamente o que ocorreu.</w:t>
      </w:r>
    </w:p>
    <w:p w:rsidR="001360A7" w:rsidRPr="0005347E" w:rsidRDefault="001360A7" w:rsidP="001360A7">
      <w:pPr>
        <w:pStyle w:val="PargrafodaLista"/>
        <w:rPr>
          <w:rFonts w:ascii="Times New Roman" w:hAnsi="Times New Roman"/>
          <w:sz w:val="16"/>
          <w:szCs w:val="16"/>
        </w:rPr>
      </w:pPr>
    </w:p>
    <w:p w:rsidR="001360A7" w:rsidRPr="0085070C" w:rsidRDefault="0085070C" w:rsidP="003F7E42">
      <w:pPr>
        <w:pStyle w:val="PargrafodaLista"/>
        <w:ind w:left="0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="00D97F44">
        <w:rPr>
          <w:rFonts w:ascii="Times New Roman" w:hAnsi="Times New Roman"/>
          <w:sz w:val="24"/>
          <w:szCs w:val="24"/>
        </w:rPr>
        <w:t xml:space="preserve"> </w:t>
      </w:r>
      <w:r w:rsidR="001360A7" w:rsidRPr="0085070C">
        <w:rPr>
          <w:rFonts w:ascii="Times New Roman" w:hAnsi="Times New Roman"/>
          <w:sz w:val="24"/>
          <w:szCs w:val="24"/>
        </w:rPr>
        <w:t>Que medidas podem ser tomad</w:t>
      </w:r>
      <w:r w:rsidR="000D51A0" w:rsidRPr="0085070C">
        <w:rPr>
          <w:rFonts w:ascii="Times New Roman" w:hAnsi="Times New Roman"/>
          <w:sz w:val="24"/>
          <w:szCs w:val="24"/>
        </w:rPr>
        <w:t>as para que o Neossolo Quartzarê</w:t>
      </w:r>
      <w:r w:rsidR="001360A7" w:rsidRPr="0085070C">
        <w:rPr>
          <w:rFonts w:ascii="Times New Roman" w:hAnsi="Times New Roman"/>
          <w:sz w:val="24"/>
          <w:szCs w:val="24"/>
        </w:rPr>
        <w:t>nico produz</w:t>
      </w:r>
      <w:r w:rsidR="000258F4">
        <w:rPr>
          <w:rFonts w:ascii="Times New Roman" w:hAnsi="Times New Roman"/>
          <w:sz w:val="24"/>
          <w:szCs w:val="24"/>
        </w:rPr>
        <w:t>a</w:t>
      </w:r>
      <w:r w:rsidR="001360A7" w:rsidRPr="0085070C">
        <w:rPr>
          <w:rFonts w:ascii="Times New Roman" w:hAnsi="Times New Roman"/>
          <w:sz w:val="24"/>
          <w:szCs w:val="24"/>
        </w:rPr>
        <w:t xml:space="preserve"> mais matéria seca?</w:t>
      </w:r>
    </w:p>
    <w:p w:rsidR="003F6AF6" w:rsidRDefault="003F6AF6" w:rsidP="003F6AF6">
      <w:pPr>
        <w:pStyle w:val="PargrafodaLista"/>
        <w:ind w:left="0" w:firstLine="348"/>
        <w:rPr>
          <w:rFonts w:ascii="Times New Roman" w:hAnsi="Times New Roman"/>
          <w:sz w:val="24"/>
          <w:szCs w:val="24"/>
        </w:rPr>
      </w:pPr>
    </w:p>
    <w:p w:rsidR="003F6AF6" w:rsidRPr="0085070C" w:rsidRDefault="003F6AF6" w:rsidP="003F6AF6">
      <w:pPr>
        <w:pStyle w:val="PargrafodaLista"/>
        <w:ind w:left="0" w:firstLine="348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11. A"/>
        </w:smartTagPr>
        <w:r>
          <w:rPr>
            <w:rFonts w:ascii="Times New Roman" w:hAnsi="Times New Roman"/>
            <w:sz w:val="24"/>
            <w:szCs w:val="24"/>
          </w:rPr>
          <w:t>11.</w:t>
        </w:r>
        <w:r w:rsidR="00981E52">
          <w:rPr>
            <w:rFonts w:ascii="Times New Roman" w:hAnsi="Times New Roman"/>
            <w:sz w:val="24"/>
            <w:szCs w:val="24"/>
          </w:rPr>
          <w:t xml:space="preserve"> A</w:t>
        </w:r>
      </w:smartTag>
      <w:r>
        <w:rPr>
          <w:rFonts w:ascii="Times New Roman" w:hAnsi="Times New Roman"/>
          <w:sz w:val="24"/>
          <w:szCs w:val="24"/>
        </w:rPr>
        <w:t xml:space="preserve"> dose única de calcário dolomítico foi adequada para todos os solos? Por</w:t>
      </w:r>
      <w:r w:rsidR="006B231D">
        <w:rPr>
          <w:rFonts w:ascii="Times New Roman" w:hAnsi="Times New Roman"/>
          <w:sz w:val="24"/>
          <w:szCs w:val="24"/>
        </w:rPr>
        <w:t xml:space="preserve"> </w:t>
      </w:r>
      <w:r w:rsidR="00A82CDA">
        <w:rPr>
          <w:rFonts w:ascii="Times New Roman" w:hAnsi="Times New Roman"/>
          <w:sz w:val="24"/>
          <w:szCs w:val="24"/>
        </w:rPr>
        <w:t>quê</w:t>
      </w:r>
      <w:r>
        <w:rPr>
          <w:rFonts w:ascii="Times New Roman" w:hAnsi="Times New Roman"/>
          <w:sz w:val="24"/>
          <w:szCs w:val="24"/>
        </w:rPr>
        <w:t>?</w:t>
      </w:r>
    </w:p>
    <w:p w:rsidR="003F6AF6" w:rsidRPr="0005347E" w:rsidRDefault="003F6AF6" w:rsidP="003F7E42">
      <w:pPr>
        <w:pStyle w:val="PargrafodaLista"/>
        <w:ind w:left="0" w:firstLine="348"/>
        <w:jc w:val="both"/>
        <w:rPr>
          <w:rFonts w:ascii="Times New Roman" w:hAnsi="Times New Roman"/>
          <w:sz w:val="16"/>
          <w:szCs w:val="16"/>
        </w:rPr>
      </w:pPr>
    </w:p>
    <w:p w:rsidR="001360A7" w:rsidRPr="0085070C" w:rsidRDefault="0085070C" w:rsidP="003F7E42">
      <w:pPr>
        <w:pStyle w:val="PargrafodaLista"/>
        <w:ind w:left="0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3F6AF6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="00D97F44">
        <w:rPr>
          <w:rFonts w:ascii="Times New Roman" w:hAnsi="Times New Roman"/>
          <w:sz w:val="24"/>
          <w:szCs w:val="24"/>
        </w:rPr>
        <w:t xml:space="preserve"> </w:t>
      </w:r>
      <w:r w:rsidR="001360A7" w:rsidRPr="0085070C">
        <w:rPr>
          <w:rFonts w:ascii="Times New Roman" w:hAnsi="Times New Roman"/>
          <w:sz w:val="24"/>
          <w:szCs w:val="24"/>
        </w:rPr>
        <w:t>A</w:t>
      </w:r>
      <w:r w:rsidR="00981E52">
        <w:rPr>
          <w:rFonts w:ascii="Times New Roman" w:hAnsi="Times New Roman"/>
          <w:sz w:val="24"/>
          <w:szCs w:val="24"/>
        </w:rPr>
        <w:t>s</w:t>
      </w:r>
      <w:r w:rsidR="001360A7" w:rsidRPr="0085070C">
        <w:rPr>
          <w:rFonts w:ascii="Times New Roman" w:hAnsi="Times New Roman"/>
          <w:sz w:val="24"/>
          <w:szCs w:val="24"/>
        </w:rPr>
        <w:t xml:space="preserve"> dose</w:t>
      </w:r>
      <w:r w:rsidR="00981E52">
        <w:rPr>
          <w:rFonts w:ascii="Times New Roman" w:hAnsi="Times New Roman"/>
          <w:sz w:val="24"/>
          <w:szCs w:val="24"/>
        </w:rPr>
        <w:t>s</w:t>
      </w:r>
      <w:r w:rsidR="002122C4">
        <w:rPr>
          <w:rFonts w:ascii="Times New Roman" w:hAnsi="Times New Roman"/>
          <w:sz w:val="24"/>
          <w:szCs w:val="24"/>
        </w:rPr>
        <w:t xml:space="preserve"> de N, P</w:t>
      </w:r>
      <w:r w:rsidR="001360A7" w:rsidRPr="0085070C">
        <w:rPr>
          <w:rFonts w:ascii="Times New Roman" w:hAnsi="Times New Roman"/>
          <w:sz w:val="24"/>
          <w:szCs w:val="24"/>
        </w:rPr>
        <w:t xml:space="preserve"> e K aplicadas foram fixas e independe</w:t>
      </w:r>
      <w:r w:rsidR="00981E52">
        <w:rPr>
          <w:rFonts w:ascii="Times New Roman" w:hAnsi="Times New Roman"/>
          <w:sz w:val="24"/>
          <w:szCs w:val="24"/>
        </w:rPr>
        <w:t>ram</w:t>
      </w:r>
      <w:r w:rsidR="001360A7" w:rsidRPr="0085070C">
        <w:rPr>
          <w:rFonts w:ascii="Times New Roman" w:hAnsi="Times New Roman"/>
          <w:sz w:val="24"/>
          <w:szCs w:val="24"/>
        </w:rPr>
        <w:t xml:space="preserve"> do solo. Foi correto aplicar a mesma quanti</w:t>
      </w:r>
      <w:r w:rsidR="00981E52">
        <w:rPr>
          <w:rFonts w:ascii="Times New Roman" w:hAnsi="Times New Roman"/>
          <w:sz w:val="24"/>
          <w:szCs w:val="24"/>
        </w:rPr>
        <w:t>dade de adubo em todos os solos</w:t>
      </w:r>
      <w:r w:rsidR="001360A7" w:rsidRPr="0085070C">
        <w:rPr>
          <w:rFonts w:ascii="Times New Roman" w:hAnsi="Times New Roman"/>
          <w:sz w:val="24"/>
          <w:szCs w:val="24"/>
        </w:rPr>
        <w:t>? Explique.</w:t>
      </w:r>
    </w:p>
    <w:p w:rsidR="00DB0E84" w:rsidRPr="0005347E" w:rsidRDefault="00DB0E84" w:rsidP="00DB0E84">
      <w:pPr>
        <w:pStyle w:val="PargrafodaLista"/>
        <w:ind w:left="990" w:right="-188" w:hanging="1100"/>
        <w:jc w:val="both"/>
        <w:rPr>
          <w:rFonts w:ascii="Times New Roman" w:hAnsi="Times New Roman"/>
          <w:sz w:val="16"/>
          <w:szCs w:val="16"/>
        </w:rPr>
      </w:pPr>
    </w:p>
    <w:p w:rsidR="00981E52" w:rsidRDefault="00981E52" w:rsidP="00981E52">
      <w:pPr>
        <w:pStyle w:val="PargrafodaLista"/>
        <w:ind w:right="-188"/>
        <w:jc w:val="both"/>
        <w:rPr>
          <w:rFonts w:ascii="Times New Roman" w:hAnsi="Times New Roman"/>
          <w:sz w:val="24"/>
          <w:szCs w:val="24"/>
        </w:rPr>
      </w:pPr>
    </w:p>
    <w:p w:rsidR="00900866" w:rsidRDefault="00900866" w:rsidP="001360A7">
      <w:pPr>
        <w:pStyle w:val="PargrafodaLista"/>
        <w:sectPr w:rsidR="00900866" w:rsidSect="001D277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E79B2" w:rsidRPr="00D97F44" w:rsidRDefault="003B169B" w:rsidP="00FE79B2">
      <w:pPr>
        <w:pStyle w:val="PargrafodaLista"/>
        <w:ind w:left="990" w:right="-188" w:hanging="11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Tabela 3</w:t>
      </w:r>
      <w:r w:rsidR="00FE79B2" w:rsidRPr="00D97F44">
        <w:rPr>
          <w:rFonts w:ascii="Times New Roman" w:hAnsi="Times New Roman"/>
          <w:sz w:val="24"/>
          <w:szCs w:val="24"/>
        </w:rPr>
        <w:t xml:space="preserve"> – Propriedades químicas dos solos utilizados nos experimento</w:t>
      </w:r>
    </w:p>
    <w:p w:rsidR="00FA0721" w:rsidRPr="00D97F44" w:rsidRDefault="00FA0721" w:rsidP="00FE79B2">
      <w:pPr>
        <w:pStyle w:val="PargrafodaLista"/>
        <w:ind w:left="990" w:right="-188" w:hanging="1100"/>
        <w:jc w:val="both"/>
        <w:rPr>
          <w:rFonts w:ascii="Times New Roman" w:hAnsi="Times New Roman"/>
        </w:rPr>
      </w:pPr>
    </w:p>
    <w:tbl>
      <w:tblPr>
        <w:tblStyle w:val="Tabelacomgrade"/>
        <w:tblpPr w:leftFromText="141" w:rightFromText="141" w:vertAnchor="page" w:horzAnchor="margin" w:tblpY="2602"/>
        <w:tblW w:w="14305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83"/>
        <w:gridCol w:w="1282"/>
        <w:gridCol w:w="992"/>
        <w:gridCol w:w="720"/>
        <w:gridCol w:w="765"/>
        <w:gridCol w:w="902"/>
        <w:gridCol w:w="819"/>
        <w:gridCol w:w="801"/>
        <w:gridCol w:w="654"/>
        <w:gridCol w:w="1265"/>
        <w:gridCol w:w="819"/>
        <w:gridCol w:w="1023"/>
        <w:gridCol w:w="590"/>
        <w:gridCol w:w="590"/>
      </w:tblGrid>
      <w:tr w:rsidR="00DD21AD" w:rsidRPr="00D97F44" w:rsidTr="00A52B1A">
        <w:trPr>
          <w:trHeight w:val="311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79B2" w:rsidRPr="00D97F44" w:rsidRDefault="00FE79B2" w:rsidP="00333800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Solo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D97F44">
              <w:rPr>
                <w:rFonts w:ascii="Times New Roman" w:hAnsi="Times New Roman"/>
                <w:b/>
              </w:rPr>
              <w:t>pH</w:t>
            </w:r>
            <w:proofErr w:type="gramEnd"/>
            <w:r w:rsidRPr="00D97F44">
              <w:rPr>
                <w:rFonts w:ascii="Times New Roman" w:hAnsi="Times New Roman"/>
                <w:b/>
              </w:rPr>
              <w:t xml:space="preserve"> CaC</w:t>
            </w:r>
            <w:r w:rsidRPr="003618C1">
              <w:rPr>
                <w:rFonts w:ascii="Times New Roman" w:hAnsi="Times New Roman"/>
                <w:b/>
              </w:rPr>
              <w:t>l</w:t>
            </w:r>
            <w:r w:rsidRPr="00D97F44">
              <w:rPr>
                <w:rFonts w:ascii="Times New Roman" w:hAnsi="Times New Roman"/>
                <w:b/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M.O.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SO</w:t>
            </w:r>
            <w:r w:rsidRPr="00D97F44">
              <w:rPr>
                <w:rFonts w:ascii="Times New Roman" w:hAnsi="Times New Roman"/>
                <w:b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K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Ca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D97F44">
              <w:rPr>
                <w:rFonts w:ascii="Times New Roman" w:hAnsi="Times New Roman"/>
                <w:b/>
              </w:rPr>
              <w:t>Mg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H + 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SB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CTC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V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m</w:t>
            </w:r>
          </w:p>
        </w:tc>
      </w:tr>
      <w:tr w:rsidR="00DD21AD" w:rsidRPr="00D97F44" w:rsidTr="00A52B1A">
        <w:trPr>
          <w:trHeight w:val="301"/>
        </w:trPr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FE79B2" w:rsidRPr="00D97F44" w:rsidRDefault="00FE79B2" w:rsidP="00333800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281" w:type="dxa"/>
            <w:tcBorders>
              <w:top w:val="single" w:sz="4" w:space="0" w:color="auto"/>
            </w:tcBorders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 xml:space="preserve">g </w:t>
            </w:r>
            <w:proofErr w:type="gramStart"/>
            <w:r w:rsidRPr="00D97F44">
              <w:rPr>
                <w:rFonts w:ascii="Times New Roman" w:hAnsi="Times New Roman"/>
              </w:rPr>
              <w:t>dm</w:t>
            </w:r>
            <w:proofErr w:type="gramEnd"/>
            <w:r w:rsidRPr="00D97F44">
              <w:rPr>
                <w:rFonts w:ascii="Times New Roman" w:hAnsi="Times New Roman"/>
                <w:vertAlign w:val="superscript"/>
              </w:rPr>
              <w:t>-3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D97F44">
              <w:rPr>
                <w:rFonts w:ascii="Times New Roman" w:hAnsi="Times New Roman"/>
              </w:rPr>
              <w:t>mg</w:t>
            </w:r>
            <w:proofErr w:type="gramEnd"/>
            <w:r w:rsidRPr="00D97F44">
              <w:rPr>
                <w:rFonts w:ascii="Times New Roman" w:hAnsi="Times New Roman"/>
              </w:rPr>
              <w:t xml:space="preserve"> dm</w:t>
            </w:r>
            <w:r w:rsidRPr="00D97F44">
              <w:rPr>
                <w:rFonts w:ascii="Times New Roman" w:hAnsi="Times New Roman"/>
                <w:vertAlign w:val="superscript"/>
              </w:rPr>
              <w:t>-3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</w:tcBorders>
            <w:vAlign w:val="bottom"/>
          </w:tcPr>
          <w:p w:rsidR="00FE79B2" w:rsidRPr="00D97F44" w:rsidRDefault="00DD21AD" w:rsidP="00FA0721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 xml:space="preserve">    ----------------------</w:t>
            </w:r>
            <w:r w:rsidR="00FE79B2" w:rsidRPr="00D97F44">
              <w:rPr>
                <w:rFonts w:ascii="Times New Roman" w:hAnsi="Times New Roman"/>
              </w:rPr>
              <w:t>mmol</w:t>
            </w:r>
            <w:r w:rsidR="00FE79B2" w:rsidRPr="00D97F44">
              <w:rPr>
                <w:rFonts w:ascii="Times New Roman" w:hAnsi="Times New Roman"/>
                <w:vertAlign w:val="subscript"/>
              </w:rPr>
              <w:t>c</w:t>
            </w:r>
            <w:r w:rsidR="00FE79B2" w:rsidRPr="00D97F44">
              <w:rPr>
                <w:rFonts w:ascii="Times New Roman" w:hAnsi="Times New Roman"/>
              </w:rPr>
              <w:t xml:space="preserve"> </w:t>
            </w:r>
            <w:proofErr w:type="gramStart"/>
            <w:r w:rsidR="00FE79B2" w:rsidRPr="00D97F44">
              <w:rPr>
                <w:rFonts w:ascii="Times New Roman" w:hAnsi="Times New Roman"/>
              </w:rPr>
              <w:t>dm</w:t>
            </w:r>
            <w:proofErr w:type="gramEnd"/>
            <w:r w:rsidR="00FE79B2" w:rsidRPr="00D97F44">
              <w:rPr>
                <w:rFonts w:ascii="Times New Roman" w:hAnsi="Times New Roman"/>
                <w:vertAlign w:val="superscript"/>
              </w:rPr>
              <w:t>-3</w:t>
            </w:r>
            <w:r w:rsidRPr="00D97F44">
              <w:rPr>
                <w:rFonts w:ascii="Times New Roman" w:hAnsi="Times New Roman"/>
              </w:rPr>
              <w:t>-----------------------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vAlign w:val="bottom"/>
          </w:tcPr>
          <w:p w:rsidR="00FE79B2" w:rsidRPr="00D97F44" w:rsidRDefault="00DD21AD" w:rsidP="00FA0721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 xml:space="preserve"> ---</w:t>
            </w:r>
            <w:r w:rsidR="00FE79B2" w:rsidRPr="00D97F44">
              <w:rPr>
                <w:rFonts w:ascii="Times New Roman" w:hAnsi="Times New Roman"/>
              </w:rPr>
              <w:t>%</w:t>
            </w:r>
            <w:r w:rsidRPr="00D97F44">
              <w:rPr>
                <w:rFonts w:ascii="Times New Roman" w:hAnsi="Times New Roman"/>
              </w:rPr>
              <w:t>---</w:t>
            </w:r>
          </w:p>
        </w:tc>
      </w:tr>
      <w:tr w:rsidR="00DD21AD" w:rsidRPr="00D97F44" w:rsidTr="00A52B1A">
        <w:trPr>
          <w:trHeight w:val="311"/>
        </w:trPr>
        <w:tc>
          <w:tcPr>
            <w:tcW w:w="0" w:type="auto"/>
            <w:vAlign w:val="bottom"/>
          </w:tcPr>
          <w:p w:rsidR="00FE79B2" w:rsidRPr="00D97F44" w:rsidRDefault="00333800" w:rsidP="00333800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D97F44">
              <w:rPr>
                <w:rFonts w:ascii="Times New Roman" w:hAnsi="Times New Roman"/>
              </w:rPr>
              <w:t>hernossolo</w:t>
            </w:r>
          </w:p>
        </w:tc>
        <w:tc>
          <w:tcPr>
            <w:tcW w:w="1281" w:type="dxa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4,9</w:t>
            </w:r>
          </w:p>
        </w:tc>
        <w:tc>
          <w:tcPr>
            <w:tcW w:w="992" w:type="dxa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Align w:val="bottom"/>
          </w:tcPr>
          <w:p w:rsidR="00FE79B2" w:rsidRPr="00D97F44" w:rsidRDefault="00A52B1A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E79B2" w:rsidRPr="00D97F44"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92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13,2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Align w:val="bottom"/>
          </w:tcPr>
          <w:p w:rsidR="00FE79B2" w:rsidRPr="00D97F44" w:rsidRDefault="000258F4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gramStart"/>
            <w:r w:rsidR="00FE79B2" w:rsidRPr="00D97F44">
              <w:rPr>
                <w:rFonts w:ascii="Times New Roman" w:hAnsi="Times New Roman"/>
              </w:rPr>
              <w:t>1</w:t>
            </w:r>
            <w:proofErr w:type="gramEnd"/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149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207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Align w:val="bottom"/>
          </w:tcPr>
          <w:p w:rsidR="00FE79B2" w:rsidRPr="00D97F44" w:rsidRDefault="0098435A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proofErr w:type="gramStart"/>
            <w:r w:rsidR="00FE79B2" w:rsidRPr="00D97F44">
              <w:rPr>
                <w:rFonts w:ascii="Times New Roman" w:hAnsi="Times New Roman"/>
              </w:rPr>
              <w:t>1</w:t>
            </w:r>
            <w:proofErr w:type="gramEnd"/>
          </w:p>
        </w:tc>
      </w:tr>
      <w:tr w:rsidR="00DD21AD" w:rsidRPr="00D97F44" w:rsidTr="00A52B1A">
        <w:trPr>
          <w:trHeight w:val="311"/>
        </w:trPr>
        <w:tc>
          <w:tcPr>
            <w:tcW w:w="0" w:type="auto"/>
            <w:vAlign w:val="bottom"/>
          </w:tcPr>
          <w:p w:rsidR="00FE79B2" w:rsidRPr="00D97F44" w:rsidRDefault="00333800" w:rsidP="00333800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Cambissolo H</w:t>
            </w:r>
            <w:r w:rsidRPr="00D97F44">
              <w:rPr>
                <w:rFonts w:ascii="Times New Roman" w:hAnsi="Times New Roman"/>
              </w:rPr>
              <w:t>áplico</w:t>
            </w:r>
          </w:p>
        </w:tc>
        <w:tc>
          <w:tcPr>
            <w:tcW w:w="1281" w:type="dxa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4,9</w:t>
            </w:r>
          </w:p>
        </w:tc>
        <w:tc>
          <w:tcPr>
            <w:tcW w:w="992" w:type="dxa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163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Align w:val="bottom"/>
          </w:tcPr>
          <w:p w:rsidR="00FE79B2" w:rsidRPr="00D97F44" w:rsidRDefault="00A52B1A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E79B2" w:rsidRPr="00D97F44">
              <w:rPr>
                <w:rFonts w:ascii="Times New Roman" w:hAnsi="Times New Roman"/>
              </w:rPr>
              <w:t>7,0</w:t>
            </w:r>
          </w:p>
        </w:tc>
        <w:tc>
          <w:tcPr>
            <w:tcW w:w="0" w:type="auto"/>
            <w:vAlign w:val="bottom"/>
          </w:tcPr>
          <w:p w:rsidR="00FE79B2" w:rsidRPr="00D97F44" w:rsidRDefault="00A52B1A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E79B2" w:rsidRPr="00D97F44"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Align w:val="bottom"/>
          </w:tcPr>
          <w:p w:rsidR="00FE79B2" w:rsidRPr="00D97F44" w:rsidRDefault="000258F4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gramStart"/>
            <w:r w:rsidR="00FE79B2" w:rsidRPr="00D97F44">
              <w:rPr>
                <w:rFonts w:ascii="Times New Roman" w:hAnsi="Times New Roman"/>
              </w:rPr>
              <w:t>1</w:t>
            </w:r>
            <w:proofErr w:type="gramEnd"/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Align w:val="bottom"/>
          </w:tcPr>
          <w:p w:rsidR="00FE79B2" w:rsidRPr="00D97F44" w:rsidRDefault="000258F4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E79B2" w:rsidRPr="00D97F44"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156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Align w:val="bottom"/>
          </w:tcPr>
          <w:p w:rsidR="00FE79B2" w:rsidRPr="00D97F44" w:rsidRDefault="0098435A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proofErr w:type="gramStart"/>
            <w:r w:rsidR="00FE79B2" w:rsidRPr="00D97F44">
              <w:rPr>
                <w:rFonts w:ascii="Times New Roman" w:hAnsi="Times New Roman"/>
              </w:rPr>
              <w:t>1</w:t>
            </w:r>
            <w:proofErr w:type="gramEnd"/>
          </w:p>
        </w:tc>
      </w:tr>
      <w:tr w:rsidR="00DD21AD" w:rsidRPr="00D97F44" w:rsidTr="00A52B1A">
        <w:trPr>
          <w:trHeight w:val="301"/>
        </w:trPr>
        <w:tc>
          <w:tcPr>
            <w:tcW w:w="0" w:type="auto"/>
            <w:vAlign w:val="bottom"/>
          </w:tcPr>
          <w:p w:rsidR="00FE79B2" w:rsidRPr="00D97F44" w:rsidRDefault="00333800" w:rsidP="00333800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Nitossolo V</w:t>
            </w:r>
            <w:r w:rsidRPr="00D97F44">
              <w:rPr>
                <w:rFonts w:ascii="Times New Roman" w:hAnsi="Times New Roman"/>
              </w:rPr>
              <w:t>ermelho</w:t>
            </w:r>
          </w:p>
        </w:tc>
        <w:tc>
          <w:tcPr>
            <w:tcW w:w="1281" w:type="dxa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6,1</w:t>
            </w:r>
          </w:p>
        </w:tc>
        <w:tc>
          <w:tcPr>
            <w:tcW w:w="992" w:type="dxa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Align w:val="bottom"/>
          </w:tcPr>
          <w:p w:rsidR="00FE79B2" w:rsidRPr="00D97F44" w:rsidRDefault="00A52B1A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E79B2" w:rsidRPr="00D97F44">
              <w:rPr>
                <w:rFonts w:ascii="Times New Roman" w:hAnsi="Times New Roman"/>
              </w:rPr>
              <w:t>24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Align w:val="bottom"/>
          </w:tcPr>
          <w:p w:rsidR="00FE79B2" w:rsidRPr="00D97F44" w:rsidRDefault="00A52B1A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E79B2" w:rsidRPr="00D97F44">
              <w:rPr>
                <w:rFonts w:ascii="Times New Roman" w:hAnsi="Times New Roman"/>
              </w:rPr>
              <w:t>4,4</w:t>
            </w:r>
          </w:p>
        </w:tc>
        <w:tc>
          <w:tcPr>
            <w:tcW w:w="0" w:type="auto"/>
            <w:vAlign w:val="bottom"/>
          </w:tcPr>
          <w:p w:rsidR="00FE79B2" w:rsidRPr="00D97F44" w:rsidRDefault="00A52B1A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E79B2" w:rsidRPr="00D97F44"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  <w:vAlign w:val="bottom"/>
          </w:tcPr>
          <w:p w:rsidR="00FE79B2" w:rsidRPr="00D97F44" w:rsidRDefault="000258F4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gramStart"/>
            <w:r w:rsidR="00FE79B2" w:rsidRPr="00D97F44">
              <w:rPr>
                <w:rFonts w:ascii="Times New Roman" w:hAnsi="Times New Roman"/>
              </w:rPr>
              <w:t>0</w:t>
            </w:r>
            <w:proofErr w:type="gramEnd"/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  <w:vAlign w:val="bottom"/>
          </w:tcPr>
          <w:p w:rsidR="00FE79B2" w:rsidRPr="00D97F44" w:rsidRDefault="0098435A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proofErr w:type="gramStart"/>
            <w:r w:rsidR="00FE79B2" w:rsidRPr="00D97F44">
              <w:rPr>
                <w:rFonts w:ascii="Times New Roman" w:hAnsi="Times New Roman"/>
              </w:rPr>
              <w:t>0</w:t>
            </w:r>
            <w:proofErr w:type="gramEnd"/>
          </w:p>
        </w:tc>
      </w:tr>
      <w:tr w:rsidR="00DD21AD" w:rsidRPr="00D97F44" w:rsidTr="00A52B1A">
        <w:trPr>
          <w:trHeight w:val="311"/>
        </w:trPr>
        <w:tc>
          <w:tcPr>
            <w:tcW w:w="0" w:type="auto"/>
            <w:vAlign w:val="bottom"/>
          </w:tcPr>
          <w:p w:rsidR="00FE79B2" w:rsidRPr="00D97F44" w:rsidRDefault="00333800" w:rsidP="00333800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Latossolo V</w:t>
            </w:r>
            <w:r w:rsidRPr="00D97F44">
              <w:rPr>
                <w:rFonts w:ascii="Times New Roman" w:hAnsi="Times New Roman"/>
              </w:rPr>
              <w:t>ermelho</w:t>
            </w:r>
          </w:p>
        </w:tc>
        <w:tc>
          <w:tcPr>
            <w:tcW w:w="1281" w:type="dxa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4,9</w:t>
            </w:r>
          </w:p>
        </w:tc>
        <w:tc>
          <w:tcPr>
            <w:tcW w:w="992" w:type="dxa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22</w:t>
            </w:r>
          </w:p>
        </w:tc>
        <w:tc>
          <w:tcPr>
            <w:tcW w:w="0" w:type="auto"/>
            <w:vAlign w:val="bottom"/>
          </w:tcPr>
          <w:p w:rsidR="00FE79B2" w:rsidRPr="00D97F44" w:rsidRDefault="00A52B1A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E79B2" w:rsidRPr="00D97F44"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Align w:val="bottom"/>
          </w:tcPr>
          <w:p w:rsidR="00FE79B2" w:rsidRPr="00D97F44" w:rsidRDefault="00A52B1A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E79B2" w:rsidRPr="00D97F44">
              <w:rPr>
                <w:rFonts w:ascii="Times New Roman" w:hAnsi="Times New Roman"/>
              </w:rPr>
              <w:t>3,4</w:t>
            </w:r>
          </w:p>
        </w:tc>
        <w:tc>
          <w:tcPr>
            <w:tcW w:w="0" w:type="auto"/>
            <w:vAlign w:val="bottom"/>
          </w:tcPr>
          <w:p w:rsidR="00FE79B2" w:rsidRPr="00D97F44" w:rsidRDefault="00A52B1A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E79B2" w:rsidRPr="00D97F44"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  <w:vAlign w:val="bottom"/>
          </w:tcPr>
          <w:p w:rsidR="00FE79B2" w:rsidRPr="00D97F44" w:rsidRDefault="000258F4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gramStart"/>
            <w:r w:rsidR="00FE79B2" w:rsidRPr="00D97F44">
              <w:rPr>
                <w:rFonts w:ascii="Times New Roman" w:hAnsi="Times New Roman"/>
              </w:rPr>
              <w:t>1</w:t>
            </w:r>
            <w:proofErr w:type="gramEnd"/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Align w:val="bottom"/>
          </w:tcPr>
          <w:p w:rsidR="00FE79B2" w:rsidRPr="00D97F44" w:rsidRDefault="000258F4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E79B2" w:rsidRPr="00D97F44"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  <w:vAlign w:val="bottom"/>
          </w:tcPr>
          <w:p w:rsidR="00FE79B2" w:rsidRPr="00D97F44" w:rsidRDefault="0098435A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proofErr w:type="gramStart"/>
            <w:r w:rsidR="00FE79B2" w:rsidRPr="00D97F44">
              <w:rPr>
                <w:rFonts w:ascii="Times New Roman" w:hAnsi="Times New Roman"/>
              </w:rPr>
              <w:t>2</w:t>
            </w:r>
            <w:proofErr w:type="gramEnd"/>
          </w:p>
        </w:tc>
      </w:tr>
      <w:tr w:rsidR="00DD21AD" w:rsidRPr="00D97F44" w:rsidTr="00A52B1A">
        <w:trPr>
          <w:trHeight w:val="320"/>
        </w:trPr>
        <w:tc>
          <w:tcPr>
            <w:tcW w:w="0" w:type="auto"/>
            <w:vAlign w:val="bottom"/>
          </w:tcPr>
          <w:p w:rsidR="00FE79B2" w:rsidRPr="00D97F44" w:rsidRDefault="00333800" w:rsidP="00333800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Neossolo Q</w:t>
            </w:r>
            <w:r w:rsidRPr="00D97F44">
              <w:rPr>
                <w:rFonts w:ascii="Times New Roman" w:hAnsi="Times New Roman"/>
              </w:rPr>
              <w:t>uartzarênico</w:t>
            </w:r>
          </w:p>
        </w:tc>
        <w:tc>
          <w:tcPr>
            <w:tcW w:w="1281" w:type="dxa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3,6</w:t>
            </w:r>
          </w:p>
        </w:tc>
        <w:tc>
          <w:tcPr>
            <w:tcW w:w="992" w:type="dxa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Align w:val="bottom"/>
          </w:tcPr>
          <w:p w:rsidR="00FE79B2" w:rsidRPr="00D97F44" w:rsidRDefault="000258F4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A52B1A">
              <w:rPr>
                <w:rFonts w:ascii="Times New Roman" w:hAnsi="Times New Roman"/>
              </w:rPr>
              <w:t xml:space="preserve">   </w:t>
            </w:r>
            <w:proofErr w:type="gramStart"/>
            <w:r w:rsidR="00FE79B2" w:rsidRPr="00D97F44">
              <w:rPr>
                <w:rFonts w:ascii="Times New Roman" w:hAnsi="Times New Roman"/>
              </w:rPr>
              <w:t>4</w:t>
            </w:r>
            <w:proofErr w:type="gramEnd"/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vAlign w:val="bottom"/>
          </w:tcPr>
          <w:p w:rsidR="00FE79B2" w:rsidRPr="00D97F44" w:rsidRDefault="00A52B1A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E79B2" w:rsidRPr="00D97F44">
              <w:rPr>
                <w:rFonts w:ascii="Times New Roman" w:hAnsi="Times New Roman"/>
              </w:rPr>
              <w:t>0,3</w:t>
            </w:r>
          </w:p>
        </w:tc>
        <w:tc>
          <w:tcPr>
            <w:tcW w:w="0" w:type="auto"/>
            <w:vAlign w:val="bottom"/>
          </w:tcPr>
          <w:p w:rsidR="00FE79B2" w:rsidRPr="00D97F44" w:rsidRDefault="000258F4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A52B1A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 xml:space="preserve"> </w:t>
            </w:r>
            <w:proofErr w:type="gramStart"/>
            <w:r w:rsidR="00FE79B2" w:rsidRPr="00D97F44">
              <w:rPr>
                <w:rFonts w:ascii="Times New Roman" w:hAnsi="Times New Roman"/>
              </w:rPr>
              <w:t>4</w:t>
            </w:r>
            <w:proofErr w:type="gramEnd"/>
          </w:p>
        </w:tc>
        <w:tc>
          <w:tcPr>
            <w:tcW w:w="0" w:type="auto"/>
            <w:vAlign w:val="bottom"/>
          </w:tcPr>
          <w:p w:rsidR="00FE79B2" w:rsidRPr="00D97F44" w:rsidRDefault="000258F4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proofErr w:type="gramStart"/>
            <w:r w:rsidR="00FE79B2" w:rsidRPr="00D97F44">
              <w:rPr>
                <w:rFonts w:ascii="Times New Roman" w:hAnsi="Times New Roman"/>
              </w:rPr>
              <w:t>1</w:t>
            </w:r>
            <w:proofErr w:type="gramEnd"/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Align w:val="bottom"/>
          </w:tcPr>
          <w:p w:rsidR="00FE79B2" w:rsidRPr="00D97F44" w:rsidRDefault="000258F4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proofErr w:type="gramStart"/>
            <w:r w:rsidR="00FE79B2" w:rsidRPr="00D97F44">
              <w:rPr>
                <w:rFonts w:ascii="Times New Roman" w:hAnsi="Times New Roman"/>
              </w:rPr>
              <w:t>5</w:t>
            </w:r>
            <w:proofErr w:type="gramEnd"/>
          </w:p>
        </w:tc>
        <w:tc>
          <w:tcPr>
            <w:tcW w:w="0" w:type="auto"/>
            <w:vAlign w:val="bottom"/>
          </w:tcPr>
          <w:p w:rsidR="00FE79B2" w:rsidRPr="00D97F44" w:rsidRDefault="000258F4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E79B2" w:rsidRPr="00D97F44"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  <w:vAlign w:val="bottom"/>
          </w:tcPr>
          <w:p w:rsidR="00FE79B2" w:rsidRPr="00D97F44" w:rsidRDefault="00FE79B2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69</w:t>
            </w:r>
          </w:p>
        </w:tc>
      </w:tr>
    </w:tbl>
    <w:p w:rsidR="00DD21AD" w:rsidRDefault="00DD21AD" w:rsidP="00DD21AD">
      <w:pPr>
        <w:pStyle w:val="PargrafodaLista"/>
        <w:ind w:left="990" w:right="-188" w:hanging="1100"/>
        <w:jc w:val="both"/>
      </w:pPr>
    </w:p>
    <w:p w:rsidR="00DD21AD" w:rsidRDefault="00DD21AD" w:rsidP="00DD21AD">
      <w:pPr>
        <w:pStyle w:val="PargrafodaLista"/>
        <w:ind w:left="990" w:right="-188" w:hanging="1100"/>
        <w:jc w:val="both"/>
      </w:pPr>
    </w:p>
    <w:p w:rsidR="00D97F44" w:rsidRDefault="00D97F44" w:rsidP="00DD21AD">
      <w:pPr>
        <w:pStyle w:val="PargrafodaLista"/>
        <w:ind w:left="990" w:right="-188" w:hanging="1100"/>
        <w:jc w:val="both"/>
        <w:rPr>
          <w:rFonts w:ascii="Times New Roman" w:hAnsi="Times New Roman"/>
        </w:rPr>
      </w:pPr>
    </w:p>
    <w:p w:rsidR="00DD21AD" w:rsidRPr="00D97F44" w:rsidRDefault="00DD21AD" w:rsidP="00DD21AD">
      <w:pPr>
        <w:pStyle w:val="PargrafodaLista"/>
        <w:ind w:left="990" w:right="-188" w:hanging="1100"/>
        <w:jc w:val="both"/>
        <w:rPr>
          <w:rFonts w:ascii="Times New Roman" w:hAnsi="Times New Roman"/>
          <w:sz w:val="24"/>
          <w:szCs w:val="24"/>
        </w:rPr>
      </w:pPr>
      <w:r w:rsidRPr="00D97F44">
        <w:rPr>
          <w:rFonts w:ascii="Times New Roman" w:hAnsi="Times New Roman"/>
          <w:sz w:val="24"/>
          <w:szCs w:val="24"/>
        </w:rPr>
        <w:t xml:space="preserve">Tabela 4 – Propriedades químicas dos solos após aplicação dos insumos e após a colheita das plantas de milho </w:t>
      </w:r>
    </w:p>
    <w:tbl>
      <w:tblPr>
        <w:tblStyle w:val="Tabelacomgrade"/>
        <w:tblpPr w:leftFromText="141" w:rightFromText="141" w:vertAnchor="page" w:horzAnchor="margin" w:tblpY="6922"/>
        <w:tblW w:w="14305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31"/>
        <w:gridCol w:w="1458"/>
        <w:gridCol w:w="1011"/>
        <w:gridCol w:w="709"/>
        <w:gridCol w:w="753"/>
        <w:gridCol w:w="744"/>
        <w:gridCol w:w="828"/>
        <w:gridCol w:w="810"/>
        <w:gridCol w:w="661"/>
        <w:gridCol w:w="1279"/>
        <w:gridCol w:w="828"/>
        <w:gridCol w:w="1032"/>
        <w:gridCol w:w="605"/>
        <w:gridCol w:w="556"/>
      </w:tblGrid>
      <w:tr w:rsidR="00333800" w:rsidRPr="00D97F44">
        <w:trPr>
          <w:trHeight w:val="311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D21AD" w:rsidRPr="00D97F44" w:rsidRDefault="00DD21AD" w:rsidP="00333800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Solo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D21AD" w:rsidRPr="00D97F44" w:rsidRDefault="00DD21AD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D97F44">
              <w:rPr>
                <w:rFonts w:ascii="Times New Roman" w:hAnsi="Times New Roman"/>
                <w:b/>
              </w:rPr>
              <w:t>pH</w:t>
            </w:r>
            <w:proofErr w:type="gramEnd"/>
            <w:r w:rsidRPr="00D97F44">
              <w:rPr>
                <w:rFonts w:ascii="Times New Roman" w:hAnsi="Times New Roman"/>
                <w:b/>
              </w:rPr>
              <w:t xml:space="preserve"> CaC</w:t>
            </w:r>
            <w:r w:rsidRPr="003618C1">
              <w:rPr>
                <w:rFonts w:ascii="Times New Roman" w:hAnsi="Times New Roman"/>
                <w:b/>
              </w:rPr>
              <w:t>l</w:t>
            </w:r>
            <w:r w:rsidRPr="00D97F44">
              <w:rPr>
                <w:rFonts w:ascii="Times New Roman" w:hAnsi="Times New Roman"/>
                <w:b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D21AD" w:rsidRPr="00D97F44" w:rsidRDefault="00DD21AD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M.O.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D21AD" w:rsidRPr="00D97F44" w:rsidRDefault="00DD21AD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D21AD" w:rsidRPr="00D97F44" w:rsidRDefault="00DD21AD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SO</w:t>
            </w:r>
            <w:r w:rsidRPr="00D97F44">
              <w:rPr>
                <w:rFonts w:ascii="Times New Roman" w:hAnsi="Times New Roman"/>
                <w:b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D21AD" w:rsidRPr="00D97F44" w:rsidRDefault="00DD21AD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K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D21AD" w:rsidRPr="00D97F44" w:rsidRDefault="00DD21AD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Ca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D21AD" w:rsidRPr="00D97F44" w:rsidRDefault="00DD21AD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D97F44">
              <w:rPr>
                <w:rFonts w:ascii="Times New Roman" w:hAnsi="Times New Roman"/>
                <w:b/>
              </w:rPr>
              <w:t>Mg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D21AD" w:rsidRPr="00D97F44" w:rsidRDefault="00DD21AD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D21AD" w:rsidRPr="00D97F44" w:rsidRDefault="00DD21AD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H + 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D21AD" w:rsidRPr="00D97F44" w:rsidRDefault="00DD21AD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SB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D21AD" w:rsidRPr="00D97F44" w:rsidRDefault="00DD21AD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CTC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D21AD" w:rsidRPr="00D97F44" w:rsidRDefault="00DD21AD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V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D21AD" w:rsidRPr="00D97F44" w:rsidRDefault="00DD21AD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97F44">
              <w:rPr>
                <w:rFonts w:ascii="Times New Roman" w:hAnsi="Times New Roman"/>
                <w:b/>
              </w:rPr>
              <w:t>m</w:t>
            </w:r>
          </w:p>
        </w:tc>
      </w:tr>
      <w:tr w:rsidR="00DD21AD" w:rsidRPr="00D97F44">
        <w:trPr>
          <w:trHeight w:val="301"/>
        </w:trPr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D21AD" w:rsidRPr="00D97F44" w:rsidRDefault="00DD21AD" w:rsidP="00333800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D21AD" w:rsidRPr="00D97F44" w:rsidRDefault="00DD21AD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:rsidR="00DD21AD" w:rsidRPr="00D97F44" w:rsidRDefault="00DD21AD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 xml:space="preserve">g </w:t>
            </w:r>
            <w:proofErr w:type="gramStart"/>
            <w:r w:rsidRPr="00D97F44">
              <w:rPr>
                <w:rFonts w:ascii="Times New Roman" w:hAnsi="Times New Roman"/>
              </w:rPr>
              <w:t>dm</w:t>
            </w:r>
            <w:proofErr w:type="gramEnd"/>
            <w:r w:rsidRPr="00D97F44">
              <w:rPr>
                <w:rFonts w:ascii="Times New Roman" w:hAnsi="Times New Roman"/>
                <w:vertAlign w:val="superscript"/>
              </w:rPr>
              <w:t>-3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vAlign w:val="bottom"/>
          </w:tcPr>
          <w:p w:rsidR="00DD21AD" w:rsidRPr="00D97F44" w:rsidRDefault="00DD21AD" w:rsidP="00FA072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D97F44">
              <w:rPr>
                <w:rFonts w:ascii="Times New Roman" w:hAnsi="Times New Roman"/>
              </w:rPr>
              <w:t>mg</w:t>
            </w:r>
            <w:proofErr w:type="gramEnd"/>
            <w:r w:rsidRPr="00D97F44">
              <w:rPr>
                <w:rFonts w:ascii="Times New Roman" w:hAnsi="Times New Roman"/>
              </w:rPr>
              <w:t xml:space="preserve"> dm</w:t>
            </w:r>
            <w:r w:rsidRPr="00D97F44">
              <w:rPr>
                <w:rFonts w:ascii="Times New Roman" w:hAnsi="Times New Roman"/>
                <w:vertAlign w:val="superscript"/>
              </w:rPr>
              <w:t>-3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</w:tcBorders>
            <w:vAlign w:val="bottom"/>
          </w:tcPr>
          <w:p w:rsidR="00DD21AD" w:rsidRPr="00D97F44" w:rsidRDefault="00DD21AD" w:rsidP="00FA0721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 xml:space="preserve">    ----------------------mmol</w:t>
            </w:r>
            <w:r w:rsidRPr="00D97F44">
              <w:rPr>
                <w:rFonts w:ascii="Times New Roman" w:hAnsi="Times New Roman"/>
                <w:vertAlign w:val="subscript"/>
              </w:rPr>
              <w:t>c</w:t>
            </w:r>
            <w:r w:rsidRPr="00D97F44">
              <w:rPr>
                <w:rFonts w:ascii="Times New Roman" w:hAnsi="Times New Roman"/>
              </w:rPr>
              <w:t xml:space="preserve"> </w:t>
            </w:r>
            <w:proofErr w:type="gramStart"/>
            <w:r w:rsidRPr="00D97F44">
              <w:rPr>
                <w:rFonts w:ascii="Times New Roman" w:hAnsi="Times New Roman"/>
              </w:rPr>
              <w:t>dm</w:t>
            </w:r>
            <w:proofErr w:type="gramEnd"/>
            <w:r w:rsidRPr="00D97F44">
              <w:rPr>
                <w:rFonts w:ascii="Times New Roman" w:hAnsi="Times New Roman"/>
                <w:vertAlign w:val="superscript"/>
              </w:rPr>
              <w:t>-3</w:t>
            </w:r>
            <w:r w:rsidRPr="00D97F44">
              <w:rPr>
                <w:rFonts w:ascii="Times New Roman" w:hAnsi="Times New Roman"/>
              </w:rPr>
              <w:t>-----------------------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vAlign w:val="bottom"/>
          </w:tcPr>
          <w:p w:rsidR="00DD21AD" w:rsidRPr="00D97F44" w:rsidRDefault="00DD21AD" w:rsidP="00FA0721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 xml:space="preserve"> ---%---</w:t>
            </w:r>
          </w:p>
        </w:tc>
      </w:tr>
      <w:tr w:rsidR="00333800" w:rsidRPr="00D97F44">
        <w:trPr>
          <w:trHeight w:val="311"/>
        </w:trPr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D97F44">
              <w:rPr>
                <w:rFonts w:ascii="Times New Roman" w:hAnsi="Times New Roman"/>
              </w:rPr>
              <w:t>hernossolo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5,5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126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3,6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D97F44">
              <w:rPr>
                <w:rFonts w:ascii="Times New Roman" w:hAnsi="Times New Roman"/>
              </w:rPr>
              <w:t>0</w:t>
            </w:r>
            <w:proofErr w:type="gramEnd"/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144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169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D97F44">
              <w:rPr>
                <w:rFonts w:ascii="Times New Roman" w:hAnsi="Times New Roman"/>
              </w:rPr>
              <w:t>0</w:t>
            </w:r>
            <w:proofErr w:type="gramEnd"/>
          </w:p>
        </w:tc>
      </w:tr>
      <w:tr w:rsidR="00333800" w:rsidRPr="00D97F44">
        <w:trPr>
          <w:trHeight w:val="311"/>
        </w:trPr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Cambissolo H</w:t>
            </w:r>
            <w:r w:rsidRPr="00D97F44">
              <w:rPr>
                <w:rFonts w:ascii="Times New Roman" w:hAnsi="Times New Roman"/>
              </w:rPr>
              <w:t>áplico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5,5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166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D97F44"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4,5</w:t>
            </w:r>
          </w:p>
        </w:tc>
        <w:tc>
          <w:tcPr>
            <w:tcW w:w="0" w:type="auto"/>
            <w:vAlign w:val="bottom"/>
          </w:tcPr>
          <w:p w:rsidR="00333800" w:rsidRPr="00D97F44" w:rsidRDefault="00602012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333800" w:rsidRPr="00D97F44">
              <w:rPr>
                <w:rFonts w:ascii="Times New Roman" w:hAnsi="Times New Roman"/>
              </w:rPr>
              <w:t>92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D97F44">
              <w:rPr>
                <w:rFonts w:ascii="Times New Roman" w:hAnsi="Times New Roman"/>
              </w:rPr>
              <w:t>0</w:t>
            </w:r>
            <w:proofErr w:type="gramEnd"/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122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153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D97F44">
              <w:rPr>
                <w:rFonts w:ascii="Times New Roman" w:hAnsi="Times New Roman"/>
              </w:rPr>
              <w:t>0</w:t>
            </w:r>
            <w:proofErr w:type="gramEnd"/>
          </w:p>
        </w:tc>
      </w:tr>
      <w:tr w:rsidR="00333800" w:rsidRPr="00D97F44">
        <w:trPr>
          <w:trHeight w:val="301"/>
        </w:trPr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Nitossolo V</w:t>
            </w:r>
            <w:r w:rsidRPr="00D97F44">
              <w:rPr>
                <w:rFonts w:ascii="Times New Roman" w:hAnsi="Times New Roman"/>
              </w:rPr>
              <w:t>ermelho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6,8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D97F44"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D97F44"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1,1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D97F44">
              <w:rPr>
                <w:rFonts w:ascii="Times New Roman" w:hAnsi="Times New Roman"/>
              </w:rPr>
              <w:t>93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D97F44">
              <w:rPr>
                <w:rFonts w:ascii="Times New Roman" w:hAnsi="Times New Roman"/>
              </w:rPr>
              <w:t>0</w:t>
            </w:r>
            <w:proofErr w:type="gramEnd"/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129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92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D97F44">
              <w:rPr>
                <w:rFonts w:ascii="Times New Roman" w:hAnsi="Times New Roman"/>
              </w:rPr>
              <w:t>0</w:t>
            </w:r>
            <w:proofErr w:type="gramEnd"/>
          </w:p>
        </w:tc>
      </w:tr>
      <w:tr w:rsidR="00333800" w:rsidRPr="00D97F44">
        <w:trPr>
          <w:trHeight w:val="311"/>
        </w:trPr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Latossolo V</w:t>
            </w:r>
            <w:r w:rsidRPr="00D97F44">
              <w:rPr>
                <w:rFonts w:ascii="Times New Roman" w:hAnsi="Times New Roman"/>
              </w:rPr>
              <w:t>ermelho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6,1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D97F44"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D97F44"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1,2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D97F44"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D97F44">
              <w:rPr>
                <w:rFonts w:ascii="Times New Roman" w:hAnsi="Times New Roman"/>
              </w:rPr>
              <w:t>0</w:t>
            </w:r>
            <w:proofErr w:type="gramEnd"/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D97F44"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D97F44">
              <w:rPr>
                <w:rFonts w:ascii="Times New Roman" w:hAnsi="Times New Roman"/>
              </w:rPr>
              <w:t>94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D97F44">
              <w:rPr>
                <w:rFonts w:ascii="Times New Roman" w:hAnsi="Times New Roman"/>
              </w:rPr>
              <w:t>0</w:t>
            </w:r>
            <w:proofErr w:type="gramEnd"/>
          </w:p>
        </w:tc>
      </w:tr>
      <w:tr w:rsidR="00333800" w:rsidRPr="00D97F44">
        <w:trPr>
          <w:trHeight w:val="320"/>
        </w:trPr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Neossolo Q</w:t>
            </w:r>
            <w:r w:rsidRPr="00D97F44">
              <w:rPr>
                <w:rFonts w:ascii="Times New Roman" w:hAnsi="Times New Roman"/>
              </w:rPr>
              <w:t>uartzarênico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5,9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D97F44"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D97F44"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0,8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D97F44"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gramStart"/>
            <w:r w:rsidRPr="00D97F44">
              <w:rPr>
                <w:rFonts w:ascii="Times New Roman" w:hAnsi="Times New Roman"/>
              </w:rPr>
              <w:t>5</w:t>
            </w:r>
            <w:proofErr w:type="gramEnd"/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D97F44">
              <w:rPr>
                <w:rFonts w:ascii="Times New Roman" w:hAnsi="Times New Roman"/>
              </w:rPr>
              <w:t>0</w:t>
            </w:r>
            <w:proofErr w:type="gramEnd"/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D97F44"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D97F44"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D97F44"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Align w:val="bottom"/>
          </w:tcPr>
          <w:p w:rsidR="00333800" w:rsidRPr="00D97F44" w:rsidRDefault="00333800" w:rsidP="00333800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D97F44">
              <w:rPr>
                <w:rFonts w:ascii="Times New Roman" w:hAnsi="Times New Roman"/>
              </w:rPr>
              <w:t>0</w:t>
            </w:r>
            <w:proofErr w:type="gramEnd"/>
          </w:p>
        </w:tc>
      </w:tr>
    </w:tbl>
    <w:p w:rsidR="00EE4393" w:rsidRDefault="00EE4393" w:rsidP="00202A14">
      <w:pPr>
        <w:jc w:val="both"/>
        <w:sectPr w:rsidR="00EE4393" w:rsidSect="00900866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EE4393" w:rsidRDefault="00F445B7" w:rsidP="00EE4393">
      <w:pPr>
        <w:spacing w:line="240" w:lineRule="auto"/>
        <w:jc w:val="both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lastRenderedPageBreak/>
        <w:t>I</w:t>
      </w:r>
      <w:r w:rsidRPr="00F445B7">
        <w:rPr>
          <w:rFonts w:ascii="Times New Roman" w:hAnsi="Times New Roman"/>
          <w:b/>
          <w:sz w:val="36"/>
          <w:szCs w:val="36"/>
          <w:u w:val="single"/>
        </w:rPr>
        <w:t>nterpretação de classes de teores de elementos no solo</w:t>
      </w:r>
    </w:p>
    <w:p w:rsidR="00C33670" w:rsidRDefault="00C33670" w:rsidP="00B37A6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  <w:r>
        <w:rPr>
          <w:noProof/>
          <w:lang w:eastAsia="pt-BR"/>
        </w:rPr>
        <w:drawing>
          <wp:inline distT="0" distB="0" distL="0" distR="0" wp14:anchorId="54D32A45" wp14:editId="4409765A">
            <wp:extent cx="5295900" cy="26955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8218" t="30416" r="17813" b="18502"/>
                    <a:stretch/>
                  </pic:blipFill>
                  <pic:spPr bwMode="auto">
                    <a:xfrm>
                      <a:off x="0" y="0"/>
                      <a:ext cx="5295277" cy="269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A66" w:rsidRPr="00B37A66" w:rsidRDefault="00B37A66" w:rsidP="00B37A66">
      <w:pPr>
        <w:spacing w:after="0"/>
        <w:jc w:val="both"/>
        <w:rPr>
          <w:b/>
          <w:i/>
        </w:rPr>
      </w:pPr>
      <w:r>
        <w:rPr>
          <w:b/>
          <w:i/>
        </w:rPr>
        <w:t xml:space="preserve">          </w:t>
      </w:r>
      <w:r w:rsidRPr="00B37A66">
        <w:rPr>
          <w:b/>
          <w:i/>
        </w:rPr>
        <w:t xml:space="preserve">Fonte: </w:t>
      </w:r>
      <w:proofErr w:type="spellStart"/>
      <w:r w:rsidRPr="00B37A66">
        <w:rPr>
          <w:b/>
          <w:i/>
        </w:rPr>
        <w:t>Raij</w:t>
      </w:r>
      <w:proofErr w:type="spellEnd"/>
      <w:r w:rsidRPr="00B37A66">
        <w:rPr>
          <w:b/>
          <w:i/>
        </w:rPr>
        <w:t xml:space="preserve"> </w:t>
      </w:r>
      <w:proofErr w:type="gramStart"/>
      <w:r w:rsidRPr="00B37A66">
        <w:rPr>
          <w:b/>
          <w:i/>
        </w:rPr>
        <w:t>et</w:t>
      </w:r>
      <w:proofErr w:type="gramEnd"/>
      <w:r w:rsidRPr="00B37A66">
        <w:rPr>
          <w:b/>
          <w:i/>
        </w:rPr>
        <w:t xml:space="preserve"> al. (1996)</w:t>
      </w:r>
    </w:p>
    <w:p w:rsidR="00EE4393" w:rsidRDefault="00C33670" w:rsidP="00B37A66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 wp14:anchorId="62F9A401" wp14:editId="03024D99">
            <wp:extent cx="5031630" cy="22288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8395" t="38568" r="19930" b="18474"/>
                    <a:stretch/>
                  </pic:blipFill>
                  <pic:spPr bwMode="auto">
                    <a:xfrm>
                      <a:off x="0" y="0"/>
                      <a:ext cx="5038134" cy="2231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A66" w:rsidRPr="00CD6E0F" w:rsidRDefault="00B37A66" w:rsidP="00B37A66">
      <w:pPr>
        <w:spacing w:after="0"/>
      </w:pPr>
      <w:r>
        <w:rPr>
          <w:b/>
          <w:i/>
        </w:rPr>
        <w:t xml:space="preserve">              </w:t>
      </w:r>
      <w:r w:rsidRPr="00B37A66">
        <w:rPr>
          <w:b/>
          <w:i/>
        </w:rPr>
        <w:t xml:space="preserve">Fonte: </w:t>
      </w:r>
      <w:proofErr w:type="spellStart"/>
      <w:r w:rsidRPr="00B37A66">
        <w:rPr>
          <w:b/>
          <w:i/>
        </w:rPr>
        <w:t>Raij</w:t>
      </w:r>
      <w:proofErr w:type="spellEnd"/>
      <w:r w:rsidRPr="00B37A66">
        <w:rPr>
          <w:b/>
          <w:i/>
        </w:rPr>
        <w:t xml:space="preserve"> </w:t>
      </w:r>
      <w:proofErr w:type="gramStart"/>
      <w:r w:rsidRPr="00B37A66">
        <w:rPr>
          <w:b/>
          <w:i/>
        </w:rPr>
        <w:t>et</w:t>
      </w:r>
      <w:proofErr w:type="gramEnd"/>
      <w:r w:rsidRPr="00B37A66">
        <w:rPr>
          <w:b/>
          <w:i/>
        </w:rPr>
        <w:t xml:space="preserve"> al. (1996)</w:t>
      </w:r>
      <w:r w:rsidRPr="00B37A66">
        <w:rPr>
          <w:b/>
          <w:i/>
        </w:rPr>
        <w:t xml:space="preserve"> </w:t>
      </w:r>
    </w:p>
    <w:p w:rsidR="00EE4393" w:rsidRPr="00C33670" w:rsidRDefault="00C33670" w:rsidP="00B37A66">
      <w:pPr>
        <w:spacing w:after="0"/>
        <w:jc w:val="center"/>
        <w:rPr>
          <w:sz w:val="24"/>
        </w:rPr>
      </w:pPr>
      <w:r>
        <w:rPr>
          <w:noProof/>
          <w:lang w:eastAsia="pt-BR"/>
        </w:rPr>
        <w:drawing>
          <wp:inline distT="0" distB="0" distL="0" distR="0" wp14:anchorId="49A91CC6" wp14:editId="5C0F76DC">
            <wp:extent cx="4781550" cy="2207378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8571" t="36060" r="19400" b="18473"/>
                    <a:stretch/>
                  </pic:blipFill>
                  <pic:spPr bwMode="auto">
                    <a:xfrm>
                      <a:off x="0" y="0"/>
                      <a:ext cx="4783031" cy="220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7A66" w:rsidRPr="00B37A66" w:rsidRDefault="00B37A66" w:rsidP="00B37A66">
      <w:pPr>
        <w:spacing w:after="0"/>
        <w:ind w:firstLine="708"/>
        <w:jc w:val="both"/>
        <w:rPr>
          <w:b/>
          <w:i/>
        </w:rPr>
      </w:pPr>
      <w:r w:rsidRPr="00B37A66">
        <w:rPr>
          <w:b/>
          <w:i/>
        </w:rPr>
        <w:t xml:space="preserve">Fonte: </w:t>
      </w:r>
      <w:proofErr w:type="spellStart"/>
      <w:r w:rsidRPr="00B37A66">
        <w:rPr>
          <w:b/>
          <w:i/>
        </w:rPr>
        <w:t>Raij</w:t>
      </w:r>
      <w:proofErr w:type="spellEnd"/>
      <w:r w:rsidRPr="00B37A66">
        <w:rPr>
          <w:b/>
          <w:i/>
        </w:rPr>
        <w:t xml:space="preserve"> </w:t>
      </w:r>
      <w:proofErr w:type="gramStart"/>
      <w:r w:rsidRPr="00B37A66">
        <w:rPr>
          <w:b/>
          <w:i/>
        </w:rPr>
        <w:t>et</w:t>
      </w:r>
      <w:proofErr w:type="gramEnd"/>
      <w:r w:rsidRPr="00B37A66">
        <w:rPr>
          <w:b/>
          <w:i/>
        </w:rPr>
        <w:t xml:space="preserve"> al. (1985</w:t>
      </w:r>
      <w:r w:rsidR="00C33670" w:rsidRPr="00B37A66">
        <w:rPr>
          <w:b/>
          <w:i/>
        </w:rPr>
        <w:t>)</w:t>
      </w:r>
      <w:r w:rsidRPr="00B37A66">
        <w:rPr>
          <w:b/>
          <w:i/>
        </w:rPr>
        <w:t xml:space="preserve"> e</w:t>
      </w:r>
      <w:r>
        <w:t xml:space="preserve"> </w:t>
      </w:r>
      <w:proofErr w:type="spellStart"/>
      <w:r w:rsidRPr="00B37A66">
        <w:rPr>
          <w:b/>
          <w:i/>
        </w:rPr>
        <w:t>Raij</w:t>
      </w:r>
      <w:proofErr w:type="spellEnd"/>
      <w:r w:rsidRPr="00B37A66">
        <w:rPr>
          <w:b/>
          <w:i/>
        </w:rPr>
        <w:t xml:space="preserve"> et al. (1996)</w:t>
      </w:r>
    </w:p>
    <w:sectPr w:rsidR="00B37A66" w:rsidRPr="00B37A66" w:rsidSect="00EE4393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E5D1F"/>
    <w:multiLevelType w:val="hybridMultilevel"/>
    <w:tmpl w:val="0ABC4330"/>
    <w:lvl w:ilvl="0" w:tplc="041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3E7D1F"/>
    <w:multiLevelType w:val="hybridMultilevel"/>
    <w:tmpl w:val="03728B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A00"/>
    <w:rsid w:val="000258F4"/>
    <w:rsid w:val="0005347E"/>
    <w:rsid w:val="00066073"/>
    <w:rsid w:val="000D51A0"/>
    <w:rsid w:val="001360A7"/>
    <w:rsid w:val="001D277E"/>
    <w:rsid w:val="00202A14"/>
    <w:rsid w:val="00206F7D"/>
    <w:rsid w:val="002122C4"/>
    <w:rsid w:val="00231419"/>
    <w:rsid w:val="00276837"/>
    <w:rsid w:val="002C50BA"/>
    <w:rsid w:val="002C5599"/>
    <w:rsid w:val="002F7F2E"/>
    <w:rsid w:val="00333800"/>
    <w:rsid w:val="003618C1"/>
    <w:rsid w:val="003B169B"/>
    <w:rsid w:val="003F6AF6"/>
    <w:rsid w:val="003F7E42"/>
    <w:rsid w:val="004A5A00"/>
    <w:rsid w:val="004E7B00"/>
    <w:rsid w:val="00541954"/>
    <w:rsid w:val="00602012"/>
    <w:rsid w:val="00632736"/>
    <w:rsid w:val="00637881"/>
    <w:rsid w:val="006441CE"/>
    <w:rsid w:val="00652C72"/>
    <w:rsid w:val="006854CB"/>
    <w:rsid w:val="006B10FC"/>
    <w:rsid w:val="006B231D"/>
    <w:rsid w:val="00793B14"/>
    <w:rsid w:val="007F2655"/>
    <w:rsid w:val="00834CAB"/>
    <w:rsid w:val="0085070C"/>
    <w:rsid w:val="008E1402"/>
    <w:rsid w:val="00900866"/>
    <w:rsid w:val="00981E52"/>
    <w:rsid w:val="0098435A"/>
    <w:rsid w:val="00A52B1A"/>
    <w:rsid w:val="00A740B4"/>
    <w:rsid w:val="00A82CDA"/>
    <w:rsid w:val="00AB3942"/>
    <w:rsid w:val="00B37A66"/>
    <w:rsid w:val="00C33647"/>
    <w:rsid w:val="00C33670"/>
    <w:rsid w:val="00C720BD"/>
    <w:rsid w:val="00C873B7"/>
    <w:rsid w:val="00C91CED"/>
    <w:rsid w:val="00C934A7"/>
    <w:rsid w:val="00CD0D56"/>
    <w:rsid w:val="00CD6E0F"/>
    <w:rsid w:val="00D9324F"/>
    <w:rsid w:val="00D97F44"/>
    <w:rsid w:val="00DB0E84"/>
    <w:rsid w:val="00DD21AD"/>
    <w:rsid w:val="00E02377"/>
    <w:rsid w:val="00E22DDF"/>
    <w:rsid w:val="00E2708C"/>
    <w:rsid w:val="00E72858"/>
    <w:rsid w:val="00E962AE"/>
    <w:rsid w:val="00EE4393"/>
    <w:rsid w:val="00F445B7"/>
    <w:rsid w:val="00F87D80"/>
    <w:rsid w:val="00FA0721"/>
    <w:rsid w:val="00FE79B2"/>
    <w:rsid w:val="00FF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942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2DDF"/>
    <w:pPr>
      <w:ind w:left="720"/>
      <w:contextualSpacing/>
    </w:pPr>
  </w:style>
  <w:style w:type="table" w:styleId="Tabelacomgrade">
    <w:name w:val="Table Grid"/>
    <w:basedOn w:val="Tabelanormal"/>
    <w:uiPriority w:val="59"/>
    <w:rsid w:val="006441C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02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237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942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2DDF"/>
    <w:pPr>
      <w:ind w:left="720"/>
      <w:contextualSpacing/>
    </w:pPr>
  </w:style>
  <w:style w:type="table" w:styleId="Tabelacomgrade">
    <w:name w:val="Table Grid"/>
    <w:basedOn w:val="Tabelanormal"/>
    <w:uiPriority w:val="59"/>
    <w:rsid w:val="006441C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02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237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1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801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</dc:creator>
  <cp:lastModifiedBy>SONY VAIO</cp:lastModifiedBy>
  <cp:revision>3</cp:revision>
  <cp:lastPrinted>2008-06-09T15:02:00Z</cp:lastPrinted>
  <dcterms:created xsi:type="dcterms:W3CDTF">2015-06-03T16:45:00Z</dcterms:created>
  <dcterms:modified xsi:type="dcterms:W3CDTF">2015-06-03T16:53:00Z</dcterms:modified>
</cp:coreProperties>
</file>