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8B" w:rsidRPr="00C40ED9" w:rsidRDefault="00375C8B" w:rsidP="00375C8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40ED9">
        <w:rPr>
          <w:rFonts w:ascii="Times New Roman" w:hAnsi="Times New Roman" w:cs="Times New Roman"/>
          <w:b/>
        </w:rPr>
        <w:t>4801702 - Pesquisa Educacional: Questões Teórico-Metodológicas e Prática Pedagógica</w:t>
      </w:r>
    </w:p>
    <w:p w:rsidR="00375C8B" w:rsidRPr="00C40ED9" w:rsidRDefault="00375C8B" w:rsidP="00375C8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CRONOGRAMA DE TEXTOS       T 102</w:t>
      </w:r>
      <w:r w:rsidRPr="00C40ED9">
        <w:rPr>
          <w:rFonts w:ascii="Times New Roman" w:hAnsi="Times New Roman" w:cs="Times New Roman"/>
          <w:b/>
          <w:bCs/>
        </w:rPr>
        <w:t xml:space="preserve"> - 1ºsem. 2019 -  </w:t>
      </w:r>
      <w:proofErr w:type="spellStart"/>
      <w:r w:rsidRPr="00C40ED9">
        <w:rPr>
          <w:rFonts w:ascii="Times New Roman" w:hAnsi="Times New Roman" w:cs="Times New Roman"/>
          <w:b/>
          <w:bCs/>
        </w:rPr>
        <w:t>Profª</w:t>
      </w:r>
      <w:proofErr w:type="spellEnd"/>
      <w:r w:rsidRPr="00C40ED9">
        <w:rPr>
          <w:rFonts w:ascii="Times New Roman" w:hAnsi="Times New Roman" w:cs="Times New Roman"/>
          <w:b/>
          <w:bCs/>
        </w:rPr>
        <w:t xml:space="preserve"> Cristiane </w:t>
      </w:r>
      <w:proofErr w:type="spellStart"/>
      <w:r w:rsidRPr="00C40ED9">
        <w:rPr>
          <w:rFonts w:ascii="Times New Roman" w:hAnsi="Times New Roman" w:cs="Times New Roman"/>
          <w:b/>
          <w:bCs/>
        </w:rPr>
        <w:t>Gottschalk</w:t>
      </w:r>
      <w:proofErr w:type="spellEnd"/>
    </w:p>
    <w:p w:rsidR="00375C8B" w:rsidRPr="00C40ED9" w:rsidRDefault="00375C8B" w:rsidP="00375C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ED9">
        <w:rPr>
          <w:rFonts w:ascii="Times New Roman" w:hAnsi="Times New Roman" w:cs="Times New Roman"/>
          <w:b/>
          <w:sz w:val="24"/>
          <w:szCs w:val="24"/>
        </w:rPr>
        <w:t xml:space="preserve">Lista de divisão dos grupos para apresentação dos seminários </w:t>
      </w:r>
      <w:r w:rsidR="00263E50">
        <w:rPr>
          <w:rFonts w:ascii="Times New Roman" w:hAnsi="Times New Roman" w:cs="Times New Roman"/>
          <w:b/>
          <w:sz w:val="24"/>
          <w:szCs w:val="24"/>
        </w:rPr>
        <w:t>(VESPERTINO)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5954"/>
        <w:gridCol w:w="6344"/>
      </w:tblGrid>
      <w:tr w:rsidR="00375C8B" w:rsidRPr="00C40ED9" w:rsidTr="007C3C98">
        <w:tc>
          <w:tcPr>
            <w:tcW w:w="1696" w:type="dxa"/>
            <w:vAlign w:val="center"/>
          </w:tcPr>
          <w:p w:rsidR="00375C8B" w:rsidRPr="00C40ED9" w:rsidRDefault="00375C8B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5954" w:type="dxa"/>
            <w:vAlign w:val="center"/>
          </w:tcPr>
          <w:p w:rsidR="00375C8B" w:rsidRPr="00C40ED9" w:rsidRDefault="00375C8B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Tema</w:t>
            </w:r>
          </w:p>
        </w:tc>
        <w:tc>
          <w:tcPr>
            <w:tcW w:w="6344" w:type="dxa"/>
            <w:vAlign w:val="center"/>
          </w:tcPr>
          <w:p w:rsidR="00375C8B" w:rsidRPr="00C40ED9" w:rsidRDefault="00375C8B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Alunxs</w:t>
            </w:r>
            <w:proofErr w:type="spellEnd"/>
          </w:p>
        </w:tc>
      </w:tr>
      <w:tr w:rsidR="00375C8B" w:rsidRPr="00C40ED9" w:rsidTr="007C3C98">
        <w:tc>
          <w:tcPr>
            <w:tcW w:w="1696" w:type="dxa"/>
            <w:vMerge w:val="restart"/>
            <w:vAlign w:val="center"/>
          </w:tcPr>
          <w:p w:rsidR="00375C8B" w:rsidRPr="00C40ED9" w:rsidRDefault="00375C8B" w:rsidP="00263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63E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54" w:type="dxa"/>
            <w:vMerge w:val="restart"/>
            <w:vAlign w:val="center"/>
          </w:tcPr>
          <w:p w:rsidR="00375C8B" w:rsidRPr="00C40ED9" w:rsidRDefault="00375C8B" w:rsidP="007C3C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b/>
                <w:sz w:val="20"/>
                <w:szCs w:val="20"/>
              </w:rPr>
              <w:t>Seminário 1</w:t>
            </w:r>
          </w:p>
          <w:p w:rsidR="00A910FD" w:rsidRPr="00C40ED9" w:rsidRDefault="00375C8B" w:rsidP="00A91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Capítulo 1 – Azanha.</w:t>
            </w:r>
            <w:r w:rsidR="00263E50">
              <w:rPr>
                <w:rFonts w:ascii="Times New Roman" w:hAnsi="Times New Roman" w:cs="Times New Roman"/>
                <w:sz w:val="20"/>
                <w:szCs w:val="20"/>
              </w:rPr>
              <w:t xml:space="preserve"> A investigação em busca de uma tecnologia educacional</w:t>
            </w:r>
            <w:r w:rsidR="00A910F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910FD"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In: </w:t>
            </w:r>
            <w:r w:rsidR="00A910FD"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Uma </w:t>
            </w:r>
            <w:proofErr w:type="spellStart"/>
            <w:r w:rsidR="00A910FD"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>Idéia</w:t>
            </w:r>
            <w:proofErr w:type="spellEnd"/>
            <w:r w:rsidR="00A910FD"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Pesquisa Educacional</w:t>
            </w:r>
            <w:r w:rsidR="00A910FD"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. São Paulo: ed. EDUSP, 1992. </w:t>
            </w:r>
            <w:r w:rsidR="00A910FD">
              <w:rPr>
                <w:rFonts w:ascii="Times New Roman" w:hAnsi="Times New Roman" w:cs="Times New Roman"/>
                <w:sz w:val="20"/>
                <w:szCs w:val="20"/>
              </w:rPr>
              <w:t>(p.15-39)</w:t>
            </w:r>
          </w:p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15D84">
              <w:rPr>
                <w:rFonts w:ascii="Times New Roman" w:hAnsi="Times New Roman" w:cs="Times New Roman"/>
                <w:sz w:val="20"/>
                <w:szCs w:val="20"/>
              </w:rPr>
              <w:t xml:space="preserve">Débora </w:t>
            </w:r>
            <w:proofErr w:type="spellStart"/>
            <w:r w:rsidR="00715D84">
              <w:rPr>
                <w:rFonts w:ascii="Times New Roman" w:hAnsi="Times New Roman" w:cs="Times New Roman"/>
                <w:sz w:val="20"/>
                <w:szCs w:val="20"/>
              </w:rPr>
              <w:t>Serafini</w:t>
            </w:r>
            <w:proofErr w:type="spellEnd"/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15D84">
              <w:rPr>
                <w:rFonts w:ascii="Times New Roman" w:hAnsi="Times New Roman" w:cs="Times New Roman"/>
                <w:sz w:val="20"/>
                <w:szCs w:val="20"/>
              </w:rPr>
              <w:t>Bruno Roso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15D84">
              <w:rPr>
                <w:rFonts w:ascii="Times New Roman" w:hAnsi="Times New Roman" w:cs="Times New Roman"/>
                <w:sz w:val="20"/>
                <w:szCs w:val="20"/>
              </w:rPr>
              <w:t>Nathalia Pinheiro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715D84">
              <w:rPr>
                <w:rFonts w:ascii="Times New Roman" w:hAnsi="Times New Roman" w:cs="Times New Roman"/>
                <w:sz w:val="20"/>
                <w:szCs w:val="20"/>
              </w:rPr>
              <w:t xml:space="preserve">Lygia </w:t>
            </w:r>
            <w:proofErr w:type="spellStart"/>
            <w:r w:rsidR="00715D84">
              <w:rPr>
                <w:rFonts w:ascii="Times New Roman" w:hAnsi="Times New Roman" w:cs="Times New Roman"/>
                <w:sz w:val="20"/>
                <w:szCs w:val="20"/>
              </w:rPr>
              <w:t>Dainesi</w:t>
            </w:r>
            <w:proofErr w:type="spellEnd"/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715D84">
              <w:rPr>
                <w:rFonts w:ascii="Times New Roman" w:hAnsi="Times New Roman" w:cs="Times New Roman"/>
                <w:sz w:val="20"/>
                <w:szCs w:val="20"/>
              </w:rPr>
              <w:t>Lívia Mariana</w:t>
            </w:r>
          </w:p>
          <w:p w:rsidR="00715D84" w:rsidRPr="00A91F57" w:rsidRDefault="00715D84" w:rsidP="007C3C9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1F5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6. Sophia </w:t>
            </w:r>
            <w:proofErr w:type="spellStart"/>
            <w:r w:rsidRPr="00A91F5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Froedi</w:t>
            </w:r>
            <w:proofErr w:type="spellEnd"/>
          </w:p>
          <w:p w:rsidR="00715D84" w:rsidRPr="00C40ED9" w:rsidRDefault="00715D84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F5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7. Maria Victória</w:t>
            </w:r>
          </w:p>
        </w:tc>
      </w:tr>
      <w:tr w:rsidR="00375C8B" w:rsidRPr="00C40ED9" w:rsidTr="007C3C98">
        <w:tc>
          <w:tcPr>
            <w:tcW w:w="1696" w:type="dxa"/>
            <w:vMerge w:val="restart"/>
            <w:tcBorders>
              <w:top w:val="single" w:sz="18" w:space="0" w:color="auto"/>
            </w:tcBorders>
            <w:vAlign w:val="center"/>
          </w:tcPr>
          <w:p w:rsidR="00375C8B" w:rsidRPr="00C40ED9" w:rsidRDefault="00263E50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375C8B" w:rsidRPr="00C40ED9">
              <w:rPr>
                <w:rFonts w:ascii="Times New Roman" w:hAnsi="Times New Roman" w:cs="Times New Roman"/>
                <w:sz w:val="20"/>
                <w:szCs w:val="20"/>
              </w:rPr>
              <w:t>/04</w:t>
            </w:r>
          </w:p>
        </w:tc>
        <w:tc>
          <w:tcPr>
            <w:tcW w:w="5954" w:type="dxa"/>
            <w:vMerge w:val="restart"/>
            <w:tcBorders>
              <w:top w:val="single" w:sz="18" w:space="0" w:color="auto"/>
            </w:tcBorders>
            <w:vAlign w:val="center"/>
          </w:tcPr>
          <w:p w:rsidR="00375C8B" w:rsidRPr="00C40ED9" w:rsidRDefault="00375C8B" w:rsidP="007C3C9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Seminário 2</w:t>
            </w:r>
          </w:p>
          <w:p w:rsidR="00375C8B" w:rsidRPr="00C40ED9" w:rsidRDefault="00375C8B" w:rsidP="007C3C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Hanson, N. R. “Observação e Interpretação”. In: </w:t>
            </w:r>
            <w:r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>Filosofia da Ciência.</w:t>
            </w: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 Org. </w:t>
            </w:r>
            <w:proofErr w:type="spellStart"/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Morgenbesser</w:t>
            </w:r>
            <w:proofErr w:type="spellEnd"/>
            <w:r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1719">
              <w:rPr>
                <w:rFonts w:ascii="Times New Roman" w:hAnsi="Times New Roman" w:cs="Times New Roman"/>
                <w:sz w:val="20"/>
                <w:szCs w:val="20"/>
              </w:rPr>
              <w:t xml:space="preserve">S. São Paulo: ed. </w:t>
            </w:r>
            <w:proofErr w:type="spellStart"/>
            <w:r w:rsidR="001F1719">
              <w:rPr>
                <w:rFonts w:ascii="Times New Roman" w:hAnsi="Times New Roman" w:cs="Times New Roman"/>
                <w:sz w:val="20"/>
                <w:szCs w:val="20"/>
              </w:rPr>
              <w:t>Cultrix</w:t>
            </w:r>
            <w:proofErr w:type="spellEnd"/>
            <w:r w:rsidR="001F1719">
              <w:rPr>
                <w:rFonts w:ascii="Times New Roman" w:hAnsi="Times New Roman" w:cs="Times New Roman"/>
                <w:sz w:val="20"/>
                <w:szCs w:val="20"/>
              </w:rPr>
              <w:t>, s/d.</w:t>
            </w:r>
          </w:p>
          <w:p w:rsidR="00375C8B" w:rsidRPr="00C40ED9" w:rsidRDefault="00375C8B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  <w:tcBorders>
              <w:top w:val="single" w:sz="18" w:space="0" w:color="auto"/>
            </w:tcBorders>
          </w:tcPr>
          <w:p w:rsidR="00375C8B" w:rsidRPr="00715D84" w:rsidRDefault="00715D84" w:rsidP="0071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Mariana Vitorino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15D84">
              <w:rPr>
                <w:rFonts w:ascii="Times New Roman" w:hAnsi="Times New Roman" w:cs="Times New Roman"/>
                <w:sz w:val="20"/>
                <w:szCs w:val="20"/>
              </w:rPr>
              <w:t>Maria Luiza Lorena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15D84">
              <w:rPr>
                <w:rFonts w:ascii="Times New Roman" w:hAnsi="Times New Roman" w:cs="Times New Roman"/>
                <w:sz w:val="20"/>
                <w:szCs w:val="20"/>
              </w:rPr>
              <w:t>Eliete Ferreira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715D84">
              <w:rPr>
                <w:rFonts w:ascii="Times New Roman" w:hAnsi="Times New Roman" w:cs="Times New Roman"/>
                <w:sz w:val="20"/>
                <w:szCs w:val="20"/>
              </w:rPr>
              <w:t>Raquel Gomes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715D84">
              <w:rPr>
                <w:rFonts w:ascii="Times New Roman" w:hAnsi="Times New Roman" w:cs="Times New Roman"/>
                <w:sz w:val="20"/>
                <w:szCs w:val="20"/>
              </w:rPr>
              <w:t>Daiane Gonçalves</w:t>
            </w:r>
          </w:p>
          <w:p w:rsidR="00715D84" w:rsidRPr="00A91F57" w:rsidRDefault="00715D84" w:rsidP="007C3C9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1F5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6. Gabriel Lisboa</w:t>
            </w:r>
          </w:p>
          <w:p w:rsidR="00715D84" w:rsidRPr="00C40ED9" w:rsidRDefault="00715D84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F5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7. </w:t>
            </w:r>
            <w:r w:rsidR="0024580B" w:rsidRPr="00A91F5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Léa Labão</w:t>
            </w:r>
          </w:p>
        </w:tc>
      </w:tr>
      <w:tr w:rsidR="00375C8B" w:rsidRPr="00C40ED9" w:rsidTr="007C3C98">
        <w:tc>
          <w:tcPr>
            <w:tcW w:w="1696" w:type="dxa"/>
            <w:vMerge w:val="restart"/>
            <w:tcBorders>
              <w:top w:val="single" w:sz="18" w:space="0" w:color="auto"/>
            </w:tcBorders>
            <w:vAlign w:val="center"/>
          </w:tcPr>
          <w:p w:rsidR="00375C8B" w:rsidRPr="00C40ED9" w:rsidRDefault="00375C8B" w:rsidP="00263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3E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/05</w:t>
            </w:r>
          </w:p>
        </w:tc>
        <w:tc>
          <w:tcPr>
            <w:tcW w:w="5954" w:type="dxa"/>
            <w:vMerge w:val="restart"/>
            <w:tcBorders>
              <w:top w:val="single" w:sz="18" w:space="0" w:color="auto"/>
            </w:tcBorders>
            <w:vAlign w:val="center"/>
          </w:tcPr>
          <w:p w:rsidR="00375C8B" w:rsidRPr="00C40ED9" w:rsidRDefault="00375C8B" w:rsidP="007C3C9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Seminário 3</w:t>
            </w:r>
          </w:p>
          <w:p w:rsidR="00A910FD" w:rsidRPr="00C40ED9" w:rsidRDefault="00375C8B" w:rsidP="00A91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Capítulo 2 – Azanha.</w:t>
            </w:r>
            <w:r w:rsidR="00263E50">
              <w:rPr>
                <w:rFonts w:ascii="Times New Roman" w:hAnsi="Times New Roman" w:cs="Times New Roman"/>
                <w:sz w:val="20"/>
                <w:szCs w:val="20"/>
              </w:rPr>
              <w:t xml:space="preserve"> Abstracionismo pedagógico</w:t>
            </w:r>
            <w:r w:rsidR="00A910F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910FD"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In: </w:t>
            </w:r>
            <w:r w:rsidR="00A910FD"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Uma </w:t>
            </w:r>
            <w:proofErr w:type="spellStart"/>
            <w:r w:rsidR="00A910FD"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>Idéia</w:t>
            </w:r>
            <w:proofErr w:type="spellEnd"/>
            <w:r w:rsidR="00A910FD"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Pesquisa Educacional</w:t>
            </w:r>
            <w:r w:rsidR="00A910FD"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. São Paulo: ed. EDUSP, 1992. </w:t>
            </w:r>
            <w:r w:rsidR="001F1719">
              <w:rPr>
                <w:rFonts w:ascii="Times New Roman" w:hAnsi="Times New Roman" w:cs="Times New Roman"/>
                <w:sz w:val="20"/>
                <w:szCs w:val="20"/>
              </w:rPr>
              <w:t>(p.41-56)</w:t>
            </w:r>
          </w:p>
          <w:p w:rsidR="00375C8B" w:rsidRPr="00263E50" w:rsidRDefault="00375C8B" w:rsidP="007C3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  <w:tcBorders>
              <w:top w:val="single" w:sz="18" w:space="0" w:color="auto"/>
            </w:tcBorders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72C7C">
              <w:rPr>
                <w:rFonts w:ascii="Times New Roman" w:hAnsi="Times New Roman" w:cs="Times New Roman"/>
                <w:sz w:val="20"/>
                <w:szCs w:val="20"/>
              </w:rPr>
              <w:t>Anabel Grimm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72C7C">
              <w:rPr>
                <w:rFonts w:ascii="Times New Roman" w:hAnsi="Times New Roman" w:cs="Times New Roman"/>
                <w:sz w:val="20"/>
                <w:szCs w:val="20"/>
              </w:rPr>
              <w:t>Beatriz Soto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72C7C">
              <w:rPr>
                <w:rFonts w:ascii="Times New Roman" w:hAnsi="Times New Roman" w:cs="Times New Roman"/>
                <w:sz w:val="20"/>
                <w:szCs w:val="20"/>
              </w:rPr>
              <w:t>Maria Julia Fernandes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872C7C">
              <w:rPr>
                <w:rFonts w:ascii="Times New Roman" w:hAnsi="Times New Roman" w:cs="Times New Roman"/>
                <w:sz w:val="20"/>
                <w:szCs w:val="20"/>
              </w:rPr>
              <w:t xml:space="preserve">Julia </w:t>
            </w:r>
            <w:proofErr w:type="spellStart"/>
            <w:r w:rsidR="00872C7C">
              <w:rPr>
                <w:rFonts w:ascii="Times New Roman" w:hAnsi="Times New Roman" w:cs="Times New Roman"/>
                <w:sz w:val="20"/>
                <w:szCs w:val="20"/>
              </w:rPr>
              <w:t>Giardino</w:t>
            </w:r>
            <w:proofErr w:type="spellEnd"/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872C7C">
              <w:rPr>
                <w:rFonts w:ascii="Times New Roman" w:hAnsi="Times New Roman" w:cs="Times New Roman"/>
                <w:sz w:val="20"/>
                <w:szCs w:val="20"/>
              </w:rPr>
              <w:t>Thais Santos</w:t>
            </w:r>
          </w:p>
          <w:p w:rsidR="00872C7C" w:rsidRPr="00A91F57" w:rsidRDefault="00872C7C" w:rsidP="007C3C9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1F5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6. Bianca Farias</w:t>
            </w:r>
          </w:p>
          <w:p w:rsidR="00872C7C" w:rsidRPr="00C40ED9" w:rsidRDefault="00872C7C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F5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7. </w:t>
            </w:r>
            <w:proofErr w:type="spellStart"/>
            <w:r w:rsidRPr="00A91F5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Lais</w:t>
            </w:r>
            <w:proofErr w:type="spellEnd"/>
            <w:r w:rsidRPr="00A91F5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Cruz</w:t>
            </w:r>
          </w:p>
        </w:tc>
      </w:tr>
      <w:tr w:rsidR="00375C8B" w:rsidRPr="00C40ED9" w:rsidTr="007C3C98">
        <w:tc>
          <w:tcPr>
            <w:tcW w:w="1696" w:type="dxa"/>
            <w:vMerge w:val="restart"/>
            <w:tcBorders>
              <w:top w:val="single" w:sz="18" w:space="0" w:color="auto"/>
            </w:tcBorders>
            <w:vAlign w:val="center"/>
          </w:tcPr>
          <w:p w:rsidR="00375C8B" w:rsidRPr="00C40ED9" w:rsidRDefault="00263E50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75C8B" w:rsidRPr="00C40ED9">
              <w:rPr>
                <w:rFonts w:ascii="Times New Roman" w:hAnsi="Times New Roman" w:cs="Times New Roman"/>
                <w:sz w:val="20"/>
                <w:szCs w:val="20"/>
              </w:rPr>
              <w:t>/05</w:t>
            </w:r>
          </w:p>
        </w:tc>
        <w:tc>
          <w:tcPr>
            <w:tcW w:w="5954" w:type="dxa"/>
            <w:vMerge w:val="restart"/>
            <w:tcBorders>
              <w:top w:val="single" w:sz="18" w:space="0" w:color="auto"/>
            </w:tcBorders>
            <w:vAlign w:val="center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Seminário 4</w:t>
            </w:r>
          </w:p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Texto: Azanha, José Mário Pires. “Apêndice: Reflexões Preliminares sobre o Método em </w:t>
            </w:r>
            <w:proofErr w:type="gramStart"/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Ciência.”</w:t>
            </w:r>
            <w:proofErr w:type="gramEnd"/>
            <w:r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 In: </w:t>
            </w:r>
            <w:r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Uma </w:t>
            </w:r>
            <w:proofErr w:type="spellStart"/>
            <w:r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>Idéia</w:t>
            </w:r>
            <w:proofErr w:type="spellEnd"/>
            <w:r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Pesquisa Educacional</w:t>
            </w: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. São Paulo: ed. EDUSP, 1992. </w:t>
            </w:r>
            <w:r w:rsidR="001B55F4">
              <w:rPr>
                <w:rFonts w:ascii="Times New Roman" w:hAnsi="Times New Roman" w:cs="Times New Roman"/>
                <w:sz w:val="20"/>
                <w:szCs w:val="20"/>
              </w:rPr>
              <w:t>(p. 165-184)</w:t>
            </w:r>
          </w:p>
          <w:p w:rsidR="00375C8B" w:rsidRPr="00C40ED9" w:rsidRDefault="00375C8B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  <w:tcBorders>
              <w:top w:val="single" w:sz="18" w:space="0" w:color="auto"/>
            </w:tcBorders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91F57">
              <w:rPr>
                <w:rFonts w:ascii="Times New Roman" w:hAnsi="Times New Roman" w:cs="Times New Roman"/>
                <w:sz w:val="20"/>
                <w:szCs w:val="20"/>
              </w:rPr>
              <w:t>Patricia Domingos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91F57">
              <w:rPr>
                <w:rFonts w:ascii="Times New Roman" w:hAnsi="Times New Roman" w:cs="Times New Roman"/>
                <w:sz w:val="20"/>
                <w:szCs w:val="20"/>
              </w:rPr>
              <w:t>Giovana Moitinho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91F57">
              <w:rPr>
                <w:rFonts w:ascii="Times New Roman" w:hAnsi="Times New Roman" w:cs="Times New Roman"/>
                <w:sz w:val="20"/>
                <w:szCs w:val="20"/>
              </w:rPr>
              <w:t>Naysa Ribeiro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A91F57">
              <w:rPr>
                <w:rFonts w:ascii="Times New Roman" w:hAnsi="Times New Roman" w:cs="Times New Roman"/>
                <w:sz w:val="20"/>
                <w:szCs w:val="20"/>
              </w:rPr>
              <w:t xml:space="preserve">Giovana </w:t>
            </w:r>
            <w:proofErr w:type="spellStart"/>
            <w:r w:rsidR="00A91F57">
              <w:rPr>
                <w:rFonts w:ascii="Times New Roman" w:hAnsi="Times New Roman" w:cs="Times New Roman"/>
                <w:sz w:val="20"/>
                <w:szCs w:val="20"/>
              </w:rPr>
              <w:t>Zamariola</w:t>
            </w:r>
            <w:proofErr w:type="spellEnd"/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91F57">
              <w:rPr>
                <w:rFonts w:ascii="Times New Roman" w:hAnsi="Times New Roman" w:cs="Times New Roman"/>
                <w:sz w:val="20"/>
                <w:szCs w:val="20"/>
              </w:rPr>
              <w:t>Beatriz Irlanda</w:t>
            </w:r>
          </w:p>
          <w:p w:rsidR="00A91F57" w:rsidRPr="00C40ED9" w:rsidRDefault="00A91F57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F5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6. Catarina Alves</w:t>
            </w:r>
          </w:p>
        </w:tc>
      </w:tr>
      <w:tr w:rsidR="00375C8B" w:rsidRPr="00C40ED9" w:rsidTr="007C3C98">
        <w:tc>
          <w:tcPr>
            <w:tcW w:w="1696" w:type="dxa"/>
            <w:vMerge w:val="restart"/>
            <w:tcBorders>
              <w:top w:val="single" w:sz="18" w:space="0" w:color="auto"/>
            </w:tcBorders>
            <w:vAlign w:val="center"/>
          </w:tcPr>
          <w:p w:rsidR="00375C8B" w:rsidRPr="00C40ED9" w:rsidRDefault="00375C8B" w:rsidP="00263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63E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/05</w:t>
            </w:r>
          </w:p>
        </w:tc>
        <w:tc>
          <w:tcPr>
            <w:tcW w:w="5954" w:type="dxa"/>
            <w:vMerge w:val="restart"/>
            <w:tcBorders>
              <w:top w:val="single" w:sz="18" w:space="0" w:color="auto"/>
            </w:tcBorders>
            <w:vAlign w:val="center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b/>
                <w:sz w:val="20"/>
                <w:szCs w:val="20"/>
              </w:rPr>
              <w:t>Seminário 5</w:t>
            </w:r>
          </w:p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Passmore</w:t>
            </w:r>
            <w:proofErr w:type="spellEnd"/>
            <w:r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, J. “Ensinando a ser crítico”. </w:t>
            </w:r>
            <w:r w:rsidRPr="00C73E7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In: </w:t>
            </w:r>
            <w:r w:rsidRPr="00C73E7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The Philosophy of Teaching</w:t>
            </w:r>
            <w:r w:rsidRPr="00C73E7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London, </w:t>
            </w:r>
            <w:proofErr w:type="spellStart"/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Duckworth</w:t>
            </w:r>
            <w:proofErr w:type="spellEnd"/>
            <w:r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, 1984. </w:t>
            </w:r>
          </w:p>
          <w:p w:rsidR="00375C8B" w:rsidRPr="00C40ED9" w:rsidRDefault="00375C8B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  <w:tcBorders>
              <w:top w:val="single" w:sz="18" w:space="0" w:color="auto"/>
            </w:tcBorders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91F57">
              <w:rPr>
                <w:rFonts w:ascii="Times New Roman" w:hAnsi="Times New Roman" w:cs="Times New Roman"/>
                <w:sz w:val="20"/>
                <w:szCs w:val="20"/>
              </w:rPr>
              <w:t>Bettina Gomes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91F57">
              <w:rPr>
                <w:rFonts w:ascii="Times New Roman" w:hAnsi="Times New Roman" w:cs="Times New Roman"/>
                <w:sz w:val="20"/>
                <w:szCs w:val="20"/>
              </w:rPr>
              <w:t xml:space="preserve">Isabela </w:t>
            </w:r>
            <w:proofErr w:type="spellStart"/>
            <w:r w:rsidR="00A91F57">
              <w:rPr>
                <w:rFonts w:ascii="Times New Roman" w:hAnsi="Times New Roman" w:cs="Times New Roman"/>
                <w:sz w:val="20"/>
                <w:szCs w:val="20"/>
              </w:rPr>
              <w:t>Bovo</w:t>
            </w:r>
            <w:proofErr w:type="spellEnd"/>
            <w:r w:rsidR="00A91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1F57">
              <w:rPr>
                <w:rFonts w:ascii="Times New Roman" w:hAnsi="Times New Roman" w:cs="Times New Roman"/>
                <w:sz w:val="20"/>
                <w:szCs w:val="20"/>
              </w:rPr>
              <w:t>Manfrin</w:t>
            </w:r>
            <w:proofErr w:type="spellEnd"/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91F57">
              <w:rPr>
                <w:rFonts w:ascii="Times New Roman" w:hAnsi="Times New Roman" w:cs="Times New Roman"/>
                <w:sz w:val="20"/>
                <w:szCs w:val="20"/>
              </w:rPr>
              <w:t>Letícia Silva Souza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A91F57">
              <w:rPr>
                <w:rFonts w:ascii="Times New Roman" w:hAnsi="Times New Roman" w:cs="Times New Roman"/>
                <w:sz w:val="20"/>
                <w:szCs w:val="20"/>
              </w:rPr>
              <w:t xml:space="preserve">Lívia Tupinambá </w:t>
            </w:r>
            <w:proofErr w:type="spellStart"/>
            <w:r w:rsidR="00A91F57">
              <w:rPr>
                <w:rFonts w:ascii="Times New Roman" w:hAnsi="Times New Roman" w:cs="Times New Roman"/>
                <w:sz w:val="20"/>
                <w:szCs w:val="20"/>
              </w:rPr>
              <w:t>Mattiello</w:t>
            </w:r>
            <w:proofErr w:type="spellEnd"/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91F57">
              <w:rPr>
                <w:rFonts w:ascii="Times New Roman" w:hAnsi="Times New Roman" w:cs="Times New Roman"/>
                <w:sz w:val="20"/>
                <w:szCs w:val="20"/>
              </w:rPr>
              <w:t xml:space="preserve">Thais </w:t>
            </w:r>
            <w:proofErr w:type="spellStart"/>
            <w:r w:rsidR="00A91F57">
              <w:rPr>
                <w:rFonts w:ascii="Times New Roman" w:hAnsi="Times New Roman" w:cs="Times New Roman"/>
                <w:sz w:val="20"/>
                <w:szCs w:val="20"/>
              </w:rPr>
              <w:t>Peterfi</w:t>
            </w:r>
            <w:proofErr w:type="spellEnd"/>
            <w:r w:rsidR="00A91F57">
              <w:rPr>
                <w:rFonts w:ascii="Times New Roman" w:hAnsi="Times New Roman" w:cs="Times New Roman"/>
                <w:sz w:val="20"/>
                <w:szCs w:val="20"/>
              </w:rPr>
              <w:t xml:space="preserve"> Costa Simões</w:t>
            </w:r>
          </w:p>
          <w:p w:rsidR="00A91F57" w:rsidRPr="00C40ED9" w:rsidRDefault="00A91F57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F5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6. </w:t>
            </w:r>
            <w:proofErr w:type="spellStart"/>
            <w:r w:rsidRPr="00A91F5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Jady</w:t>
            </w:r>
            <w:proofErr w:type="spellEnd"/>
            <w:r w:rsidRPr="00A91F5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S. Araújo</w:t>
            </w:r>
          </w:p>
        </w:tc>
      </w:tr>
      <w:tr w:rsidR="00375C8B" w:rsidRPr="00C40ED9" w:rsidTr="007C3C98">
        <w:tc>
          <w:tcPr>
            <w:tcW w:w="1696" w:type="dxa"/>
            <w:vMerge w:val="restart"/>
            <w:vAlign w:val="center"/>
          </w:tcPr>
          <w:p w:rsidR="00375C8B" w:rsidRPr="00C40ED9" w:rsidRDefault="00263E50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05/06</w:t>
            </w:r>
          </w:p>
        </w:tc>
        <w:tc>
          <w:tcPr>
            <w:tcW w:w="5954" w:type="dxa"/>
            <w:vMerge w:val="restart"/>
            <w:vAlign w:val="center"/>
          </w:tcPr>
          <w:p w:rsidR="00375C8B" w:rsidRDefault="00375C8B" w:rsidP="007C3C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b/>
                <w:sz w:val="20"/>
                <w:szCs w:val="20"/>
              </w:rPr>
              <w:t>Seminário 6</w:t>
            </w:r>
          </w:p>
          <w:p w:rsidR="00A910FD" w:rsidRPr="00C40ED9" w:rsidRDefault="00375C8B" w:rsidP="00A91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E79">
              <w:rPr>
                <w:rFonts w:ascii="Times New Roman" w:hAnsi="Times New Roman" w:cs="Times New Roman"/>
                <w:sz w:val="20"/>
                <w:szCs w:val="20"/>
              </w:rPr>
              <w:t>Capítulo 3 – Azanha.</w:t>
            </w:r>
            <w:r w:rsidR="00263E50">
              <w:rPr>
                <w:rFonts w:ascii="Times New Roman" w:hAnsi="Times New Roman" w:cs="Times New Roman"/>
                <w:sz w:val="20"/>
                <w:szCs w:val="20"/>
              </w:rPr>
              <w:t xml:space="preserve"> A importância do cotidiano</w:t>
            </w:r>
            <w:r w:rsidR="00A910F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910FD"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In: </w:t>
            </w:r>
            <w:r w:rsidR="00A910FD"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Uma </w:t>
            </w:r>
            <w:proofErr w:type="spellStart"/>
            <w:r w:rsidR="00A910FD"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>Idéia</w:t>
            </w:r>
            <w:proofErr w:type="spellEnd"/>
            <w:r w:rsidR="00A910FD"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Pesquisa Educacional</w:t>
            </w:r>
            <w:r w:rsidR="00A910FD"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. São Paulo: ed. EDUSP, 1992. </w:t>
            </w:r>
            <w:r w:rsidR="001B55F4">
              <w:rPr>
                <w:rFonts w:ascii="Times New Roman" w:hAnsi="Times New Roman" w:cs="Times New Roman"/>
                <w:sz w:val="20"/>
                <w:szCs w:val="20"/>
              </w:rPr>
              <w:t>(p.57-72)</w:t>
            </w:r>
          </w:p>
          <w:p w:rsidR="00375C8B" w:rsidRPr="00C73E7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C8B" w:rsidRPr="00C40ED9" w:rsidRDefault="00375C8B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A91F57">
              <w:rPr>
                <w:rFonts w:ascii="Times New Roman" w:hAnsi="Times New Roman" w:cs="Times New Roman"/>
                <w:sz w:val="20"/>
                <w:szCs w:val="20"/>
              </w:rPr>
              <w:t xml:space="preserve">Helena </w:t>
            </w:r>
            <w:proofErr w:type="spellStart"/>
            <w:r w:rsidR="00A91F57">
              <w:rPr>
                <w:rFonts w:ascii="Times New Roman" w:hAnsi="Times New Roman" w:cs="Times New Roman"/>
                <w:sz w:val="20"/>
                <w:szCs w:val="20"/>
              </w:rPr>
              <w:t>Cacciacarro</w:t>
            </w:r>
            <w:proofErr w:type="spellEnd"/>
            <w:r w:rsidR="00A91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1F57">
              <w:rPr>
                <w:rFonts w:ascii="Times New Roman" w:hAnsi="Times New Roman" w:cs="Times New Roman"/>
                <w:sz w:val="20"/>
                <w:szCs w:val="20"/>
              </w:rPr>
              <w:t>Tabarno</w:t>
            </w:r>
            <w:proofErr w:type="spellEnd"/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91F57">
              <w:rPr>
                <w:rFonts w:ascii="Times New Roman" w:hAnsi="Times New Roman" w:cs="Times New Roman"/>
                <w:sz w:val="20"/>
                <w:szCs w:val="20"/>
              </w:rPr>
              <w:t>Clara Oliveira Sousa de Almeida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D36110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Gisele Agripino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D36110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Bruna Leal M. Blanco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C8B" w:rsidRPr="00C40ED9" w:rsidTr="007C3C98">
        <w:tc>
          <w:tcPr>
            <w:tcW w:w="1696" w:type="dxa"/>
            <w:vMerge w:val="restart"/>
            <w:tcBorders>
              <w:top w:val="single" w:sz="18" w:space="0" w:color="auto"/>
            </w:tcBorders>
            <w:vAlign w:val="center"/>
          </w:tcPr>
          <w:p w:rsidR="00375C8B" w:rsidRPr="00C40ED9" w:rsidRDefault="00263E50" w:rsidP="00263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375C8B" w:rsidRPr="00C40ED9">
              <w:rPr>
                <w:rFonts w:ascii="Times New Roman" w:hAnsi="Times New Roman" w:cs="Times New Roman"/>
                <w:sz w:val="20"/>
                <w:szCs w:val="20"/>
              </w:rPr>
              <w:t>/06</w:t>
            </w:r>
          </w:p>
        </w:tc>
        <w:tc>
          <w:tcPr>
            <w:tcW w:w="5954" w:type="dxa"/>
            <w:vMerge w:val="restart"/>
            <w:tcBorders>
              <w:top w:val="single" w:sz="18" w:space="0" w:color="auto"/>
            </w:tcBorders>
            <w:vAlign w:val="center"/>
          </w:tcPr>
          <w:p w:rsidR="00375C8B" w:rsidRPr="00C40ED9" w:rsidRDefault="00375C8B" w:rsidP="007C3C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b/>
                <w:sz w:val="20"/>
                <w:szCs w:val="20"/>
              </w:rPr>
              <w:t>Seminário 7</w:t>
            </w:r>
          </w:p>
          <w:p w:rsidR="00375C8B" w:rsidRPr="00C40ED9" w:rsidRDefault="00375C8B" w:rsidP="007C3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“Estudo do cotidiano: Dificuldades Conceituais”</w:t>
            </w:r>
          </w:p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Tema: Explicação e Compreensão.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In: </w:t>
            </w:r>
            <w:r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Uma </w:t>
            </w:r>
            <w:proofErr w:type="spellStart"/>
            <w:r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>Idéia</w:t>
            </w:r>
            <w:proofErr w:type="spellEnd"/>
            <w:r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Pesquisa Educacional</w:t>
            </w: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. São Paulo: ed. EDUSP, 1992. </w:t>
            </w:r>
          </w:p>
          <w:p w:rsidR="00375C8B" w:rsidRPr="00C40ED9" w:rsidRDefault="00375C8B" w:rsidP="007C3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C8B" w:rsidRPr="00C40ED9" w:rsidRDefault="00B76401" w:rsidP="007C3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Cap.4 (pp.73</w:t>
            </w:r>
            <w:r w:rsidR="00375C8B">
              <w:rPr>
                <w:rFonts w:ascii="Times New Roman" w:hAnsi="Times New Roman" w:cs="Times New Roman"/>
                <w:sz w:val="20"/>
                <w:szCs w:val="20"/>
              </w:rPr>
              <w:t xml:space="preserve"> a 9</w:t>
            </w:r>
            <w:r w:rsidR="00375C8B"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</w:p>
          <w:p w:rsidR="00375C8B" w:rsidRPr="00C40ED9" w:rsidRDefault="00375C8B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  <w:tcBorders>
              <w:top w:val="single" w:sz="18" w:space="0" w:color="auto"/>
            </w:tcBorders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91F57">
              <w:rPr>
                <w:rFonts w:ascii="Times New Roman" w:hAnsi="Times New Roman" w:cs="Times New Roman"/>
                <w:sz w:val="20"/>
                <w:szCs w:val="20"/>
              </w:rPr>
              <w:t xml:space="preserve">Sheli </w:t>
            </w:r>
            <w:proofErr w:type="spellStart"/>
            <w:r w:rsidR="00A91F57">
              <w:rPr>
                <w:rFonts w:ascii="Times New Roman" w:hAnsi="Times New Roman" w:cs="Times New Roman"/>
                <w:sz w:val="20"/>
                <w:szCs w:val="20"/>
              </w:rPr>
              <w:t>Sternschein</w:t>
            </w:r>
            <w:proofErr w:type="spellEnd"/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91F57">
              <w:rPr>
                <w:rFonts w:ascii="Times New Roman" w:hAnsi="Times New Roman" w:cs="Times New Roman"/>
                <w:sz w:val="20"/>
                <w:szCs w:val="20"/>
              </w:rPr>
              <w:t>Rafaela Vilela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91F57">
              <w:rPr>
                <w:rFonts w:ascii="Times New Roman" w:hAnsi="Times New Roman" w:cs="Times New Roman"/>
                <w:sz w:val="20"/>
                <w:szCs w:val="20"/>
              </w:rPr>
              <w:t>Isabela Ortiz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A91F57">
              <w:rPr>
                <w:rFonts w:ascii="Times New Roman" w:hAnsi="Times New Roman" w:cs="Times New Roman"/>
                <w:sz w:val="20"/>
                <w:szCs w:val="20"/>
              </w:rPr>
              <w:t xml:space="preserve">Isabela </w:t>
            </w:r>
            <w:proofErr w:type="spellStart"/>
            <w:r w:rsidR="00A91F57">
              <w:rPr>
                <w:rFonts w:ascii="Times New Roman" w:hAnsi="Times New Roman" w:cs="Times New Roman"/>
                <w:sz w:val="20"/>
                <w:szCs w:val="20"/>
              </w:rPr>
              <w:t>Pizzi</w:t>
            </w:r>
            <w:proofErr w:type="spellEnd"/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91F57">
              <w:rPr>
                <w:rFonts w:ascii="Times New Roman" w:hAnsi="Times New Roman" w:cs="Times New Roman"/>
                <w:sz w:val="20"/>
                <w:szCs w:val="20"/>
              </w:rPr>
              <w:t xml:space="preserve">Mariana </w:t>
            </w:r>
            <w:proofErr w:type="spellStart"/>
            <w:r w:rsidR="00A91F57">
              <w:rPr>
                <w:rFonts w:ascii="Times New Roman" w:hAnsi="Times New Roman" w:cs="Times New Roman"/>
                <w:sz w:val="20"/>
                <w:szCs w:val="20"/>
              </w:rPr>
              <w:t>Iguelha</w:t>
            </w:r>
            <w:proofErr w:type="spellEnd"/>
          </w:p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C8B" w:rsidRPr="00C40ED9" w:rsidTr="007C3C98">
        <w:tc>
          <w:tcPr>
            <w:tcW w:w="1696" w:type="dxa"/>
            <w:vMerge w:val="restart"/>
            <w:tcBorders>
              <w:top w:val="single" w:sz="18" w:space="0" w:color="auto"/>
            </w:tcBorders>
            <w:vAlign w:val="center"/>
          </w:tcPr>
          <w:p w:rsidR="00375C8B" w:rsidRPr="00C40ED9" w:rsidRDefault="00263E50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75C8B" w:rsidRPr="00C40ED9">
              <w:rPr>
                <w:rFonts w:ascii="Times New Roman" w:hAnsi="Times New Roman" w:cs="Times New Roman"/>
                <w:sz w:val="20"/>
                <w:szCs w:val="20"/>
              </w:rPr>
              <w:t>/06</w:t>
            </w:r>
          </w:p>
        </w:tc>
        <w:tc>
          <w:tcPr>
            <w:tcW w:w="5954" w:type="dxa"/>
            <w:vMerge w:val="restart"/>
            <w:tcBorders>
              <w:top w:val="single" w:sz="18" w:space="0" w:color="auto"/>
            </w:tcBorders>
            <w:vAlign w:val="center"/>
          </w:tcPr>
          <w:p w:rsidR="00375C8B" w:rsidRPr="00C40ED9" w:rsidRDefault="00375C8B" w:rsidP="007C3C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b/>
                <w:sz w:val="20"/>
                <w:szCs w:val="20"/>
              </w:rPr>
              <w:t>Seminário 8</w:t>
            </w:r>
          </w:p>
          <w:p w:rsidR="00375C8B" w:rsidRPr="00C40ED9" w:rsidRDefault="00375C8B" w:rsidP="007C3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“Estudo do cotidiano: Dificuldades Conceituais”</w:t>
            </w:r>
          </w:p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Tema: Pesquisa participante e positivismo degenerado.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In: </w:t>
            </w:r>
            <w:r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Uma </w:t>
            </w:r>
            <w:proofErr w:type="spellStart"/>
            <w:r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>Idéia</w:t>
            </w:r>
            <w:proofErr w:type="spellEnd"/>
            <w:r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Pesquisa Educacional</w:t>
            </w: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. São Paulo: ed. EDUSP, 1992. </w:t>
            </w:r>
          </w:p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Cap.4 (pp. 91</w:t>
            </w: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 a 102)</w:t>
            </w:r>
          </w:p>
        </w:tc>
        <w:tc>
          <w:tcPr>
            <w:tcW w:w="6344" w:type="dxa"/>
            <w:tcBorders>
              <w:top w:val="single" w:sz="18" w:space="0" w:color="auto"/>
            </w:tcBorders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36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36110">
              <w:rPr>
                <w:rFonts w:ascii="Times New Roman" w:hAnsi="Times New Roman" w:cs="Times New Roman"/>
                <w:sz w:val="20"/>
                <w:szCs w:val="20"/>
              </w:rPr>
              <w:t>Tamiris</w:t>
            </w:r>
            <w:proofErr w:type="spellEnd"/>
            <w:r w:rsidR="00D36110">
              <w:rPr>
                <w:rFonts w:ascii="Times New Roman" w:hAnsi="Times New Roman" w:cs="Times New Roman"/>
                <w:sz w:val="20"/>
                <w:szCs w:val="20"/>
              </w:rPr>
              <w:t xml:space="preserve"> da S. Ferreira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D36110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Fabiana M. Rangel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110" w:rsidRPr="00C40ED9" w:rsidTr="007C3C98">
        <w:tc>
          <w:tcPr>
            <w:tcW w:w="1696" w:type="dxa"/>
            <w:vMerge w:val="restart"/>
            <w:tcBorders>
              <w:top w:val="single" w:sz="18" w:space="0" w:color="auto"/>
            </w:tcBorders>
            <w:vAlign w:val="center"/>
          </w:tcPr>
          <w:p w:rsidR="00D36110" w:rsidRPr="00C40ED9" w:rsidRDefault="00D36110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/06</w:t>
            </w:r>
          </w:p>
        </w:tc>
        <w:tc>
          <w:tcPr>
            <w:tcW w:w="5954" w:type="dxa"/>
            <w:vMerge w:val="restart"/>
            <w:tcBorders>
              <w:top w:val="single" w:sz="18" w:space="0" w:color="auto"/>
            </w:tcBorders>
            <w:vAlign w:val="center"/>
          </w:tcPr>
          <w:p w:rsidR="00D36110" w:rsidRPr="00C40ED9" w:rsidRDefault="00D36110" w:rsidP="007C3C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b/>
                <w:sz w:val="20"/>
                <w:szCs w:val="20"/>
              </w:rPr>
              <w:t>Seminário 9</w:t>
            </w:r>
          </w:p>
          <w:p w:rsidR="00D36110" w:rsidRPr="00C40ED9" w:rsidRDefault="00D36110" w:rsidP="007C3C98">
            <w:pPr>
              <w:pStyle w:val="Ttulo4"/>
              <w:jc w:val="left"/>
              <w:outlineLvl w:val="3"/>
              <w:rPr>
                <w:b w:val="0"/>
                <w:sz w:val="20"/>
                <w:szCs w:val="20"/>
              </w:rPr>
            </w:pPr>
            <w:r w:rsidRPr="00C40ED9">
              <w:rPr>
                <w:b w:val="0"/>
                <w:sz w:val="20"/>
                <w:szCs w:val="20"/>
              </w:rPr>
              <w:t>“Estudo do cotidiano: questões centrais”</w:t>
            </w:r>
          </w:p>
          <w:p w:rsidR="00D36110" w:rsidRPr="00C40ED9" w:rsidRDefault="00D36110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>Tema: Parte/todo e vida cotidiana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In: </w:t>
            </w:r>
            <w:r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Uma </w:t>
            </w:r>
            <w:proofErr w:type="spellStart"/>
            <w:r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>Idéia</w:t>
            </w:r>
            <w:proofErr w:type="spellEnd"/>
            <w:r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Pesquisa Educacional</w:t>
            </w: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. São Paulo: ed. EDUSP, 1992. </w:t>
            </w:r>
            <w:r w:rsidR="00B76401">
              <w:rPr>
                <w:rFonts w:ascii="Times New Roman" w:hAnsi="Times New Roman" w:cs="Times New Roman"/>
                <w:bCs/>
                <w:sz w:val="20"/>
                <w:szCs w:val="20"/>
              </w:rPr>
              <w:t>Cap. 5 (pp.103</w:t>
            </w:r>
            <w:r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 133</w:t>
            </w:r>
            <w:bookmarkStart w:id="0" w:name="_GoBack"/>
            <w:bookmarkEnd w:id="0"/>
            <w:r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D36110" w:rsidRPr="00C40ED9" w:rsidRDefault="00D36110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  <w:tcBorders>
              <w:top w:val="single" w:sz="18" w:space="0" w:color="auto"/>
            </w:tcBorders>
          </w:tcPr>
          <w:p w:rsidR="00D36110" w:rsidRPr="00C40ED9" w:rsidRDefault="00D36110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Mariana Batista de Lima</w:t>
            </w:r>
          </w:p>
        </w:tc>
      </w:tr>
      <w:tr w:rsidR="00D36110" w:rsidRPr="00C40ED9" w:rsidTr="007C3C98">
        <w:tc>
          <w:tcPr>
            <w:tcW w:w="1696" w:type="dxa"/>
            <w:vMerge/>
          </w:tcPr>
          <w:p w:rsidR="00D36110" w:rsidRPr="00C40ED9" w:rsidRDefault="00D36110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D36110" w:rsidRPr="00C40ED9" w:rsidRDefault="00D36110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D36110" w:rsidRPr="00C40ED9" w:rsidRDefault="00D36110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Cleberson Henrique de Moura</w:t>
            </w:r>
          </w:p>
        </w:tc>
      </w:tr>
      <w:tr w:rsidR="00D36110" w:rsidRPr="00C40ED9" w:rsidTr="007C3C98">
        <w:tc>
          <w:tcPr>
            <w:tcW w:w="1696" w:type="dxa"/>
            <w:vMerge/>
          </w:tcPr>
          <w:p w:rsidR="00D36110" w:rsidRPr="00C40ED9" w:rsidRDefault="00D36110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D36110" w:rsidRPr="00C40ED9" w:rsidRDefault="00D36110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D36110" w:rsidRPr="00C40ED9" w:rsidRDefault="00D36110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Sarah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Negrizolli</w:t>
            </w:r>
            <w:proofErr w:type="spellEnd"/>
          </w:p>
        </w:tc>
      </w:tr>
      <w:tr w:rsidR="00D36110" w:rsidRPr="00C40ED9" w:rsidTr="007C3C98">
        <w:tc>
          <w:tcPr>
            <w:tcW w:w="1696" w:type="dxa"/>
            <w:vMerge/>
          </w:tcPr>
          <w:p w:rsidR="00D36110" w:rsidRPr="00C40ED9" w:rsidRDefault="00D36110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D36110" w:rsidRPr="00C40ED9" w:rsidRDefault="00D36110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D36110" w:rsidRPr="00C40ED9" w:rsidRDefault="00D36110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Amanda Cavalcante</w:t>
            </w:r>
          </w:p>
        </w:tc>
      </w:tr>
      <w:tr w:rsidR="00D36110" w:rsidRPr="00C40ED9" w:rsidTr="007C3C98">
        <w:tc>
          <w:tcPr>
            <w:tcW w:w="1696" w:type="dxa"/>
            <w:vMerge/>
          </w:tcPr>
          <w:p w:rsidR="00D36110" w:rsidRPr="00C40ED9" w:rsidRDefault="00D36110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D36110" w:rsidRPr="00C40ED9" w:rsidRDefault="00D36110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D36110" w:rsidRPr="00C40ED9" w:rsidRDefault="00D36110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Beatriz Soares</w:t>
            </w:r>
          </w:p>
        </w:tc>
      </w:tr>
      <w:tr w:rsidR="00D36110" w:rsidRPr="00C40ED9" w:rsidTr="007C3C98">
        <w:tc>
          <w:tcPr>
            <w:tcW w:w="1696" w:type="dxa"/>
            <w:vMerge/>
          </w:tcPr>
          <w:p w:rsidR="00D36110" w:rsidRPr="00C40ED9" w:rsidRDefault="00D36110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D36110" w:rsidRPr="00C40ED9" w:rsidRDefault="00D36110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D36110" w:rsidRPr="00C40ED9" w:rsidRDefault="00D36110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Lêx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Labão</w:t>
            </w:r>
          </w:p>
        </w:tc>
      </w:tr>
      <w:tr w:rsidR="00375C8B" w:rsidRPr="00C40ED9" w:rsidTr="007C3C98">
        <w:tc>
          <w:tcPr>
            <w:tcW w:w="1696" w:type="dxa"/>
            <w:vMerge w:val="restart"/>
            <w:tcBorders>
              <w:top w:val="single" w:sz="18" w:space="0" w:color="auto"/>
            </w:tcBorders>
            <w:vAlign w:val="center"/>
          </w:tcPr>
          <w:p w:rsidR="00375C8B" w:rsidRPr="00C40ED9" w:rsidRDefault="00263E50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375C8B" w:rsidRPr="00C40ED9">
              <w:rPr>
                <w:rFonts w:ascii="Times New Roman" w:hAnsi="Times New Roman" w:cs="Times New Roman"/>
                <w:sz w:val="20"/>
                <w:szCs w:val="20"/>
              </w:rPr>
              <w:t>/06</w:t>
            </w:r>
          </w:p>
        </w:tc>
        <w:tc>
          <w:tcPr>
            <w:tcW w:w="5954" w:type="dxa"/>
            <w:vMerge w:val="restart"/>
            <w:tcBorders>
              <w:top w:val="single" w:sz="18" w:space="0" w:color="auto"/>
            </w:tcBorders>
            <w:vAlign w:val="center"/>
          </w:tcPr>
          <w:p w:rsidR="00375C8B" w:rsidRPr="00C40ED9" w:rsidRDefault="00375C8B" w:rsidP="007C3C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b/>
                <w:sz w:val="20"/>
                <w:szCs w:val="20"/>
              </w:rPr>
              <w:t>Seminário 10</w:t>
            </w:r>
          </w:p>
          <w:p w:rsidR="00375C8B" w:rsidRPr="00C40ED9" w:rsidRDefault="00375C8B" w:rsidP="007C3C98">
            <w:pPr>
              <w:pStyle w:val="Ttulo4"/>
              <w:jc w:val="left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Capítulo</w:t>
            </w:r>
            <w:r w:rsidRPr="00C40ED9">
              <w:rPr>
                <w:b w:val="0"/>
                <w:sz w:val="20"/>
                <w:szCs w:val="20"/>
              </w:rPr>
              <w:t xml:space="preserve"> 6: “Uma digressão quase-metodológica”</w:t>
            </w:r>
          </w:p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>Tema: A autonomia das regras e inovação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In: </w:t>
            </w:r>
            <w:r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Uma </w:t>
            </w:r>
            <w:proofErr w:type="spellStart"/>
            <w:r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>Idéia</w:t>
            </w:r>
            <w:proofErr w:type="spellEnd"/>
            <w:r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Pesquisa Educacional</w:t>
            </w: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. São Paulo: ed. EDUSP, 1992. </w:t>
            </w:r>
            <w:r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(pp.135 a 149)</w:t>
            </w:r>
          </w:p>
        </w:tc>
        <w:tc>
          <w:tcPr>
            <w:tcW w:w="6344" w:type="dxa"/>
            <w:tcBorders>
              <w:top w:val="single" w:sz="18" w:space="0" w:color="auto"/>
            </w:tcBorders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375C8B" w:rsidRPr="00C40ED9" w:rsidRDefault="00375C8B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375C8B" w:rsidRPr="00C40ED9" w:rsidRDefault="00375C8B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375C8B" w:rsidRPr="00C40ED9" w:rsidRDefault="00375C8B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375C8B" w:rsidRPr="00C40ED9" w:rsidRDefault="00375C8B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</w:tr>
      <w:tr w:rsidR="00375C8B" w:rsidRPr="00C40ED9" w:rsidTr="007C3C98">
        <w:tc>
          <w:tcPr>
            <w:tcW w:w="1696" w:type="dxa"/>
            <w:vMerge w:val="restart"/>
          </w:tcPr>
          <w:p w:rsidR="00375C8B" w:rsidRPr="00C40ED9" w:rsidRDefault="00263E50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375C8B" w:rsidRPr="00C40ED9">
              <w:rPr>
                <w:rFonts w:ascii="Times New Roman" w:hAnsi="Times New Roman" w:cs="Times New Roman"/>
                <w:sz w:val="20"/>
                <w:szCs w:val="20"/>
              </w:rPr>
              <w:t>/06</w:t>
            </w:r>
          </w:p>
        </w:tc>
        <w:tc>
          <w:tcPr>
            <w:tcW w:w="5954" w:type="dxa"/>
            <w:vMerge w:val="restart"/>
            <w:vAlign w:val="center"/>
          </w:tcPr>
          <w:p w:rsidR="00375C8B" w:rsidRDefault="00375C8B" w:rsidP="007C3C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b/>
                <w:sz w:val="20"/>
                <w:szCs w:val="20"/>
              </w:rPr>
              <w:t>Seminário 11</w:t>
            </w:r>
          </w:p>
          <w:p w:rsidR="00375C8B" w:rsidRPr="00C40ED9" w:rsidRDefault="00375C8B" w:rsidP="007C3C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5C8B" w:rsidRPr="00C40ED9" w:rsidRDefault="00375C8B" w:rsidP="007C3C98">
            <w:pPr>
              <w:pStyle w:val="Ttulo4"/>
              <w:jc w:val="left"/>
              <w:outlineLvl w:val="3"/>
              <w:rPr>
                <w:b w:val="0"/>
                <w:sz w:val="20"/>
                <w:szCs w:val="20"/>
              </w:rPr>
            </w:pPr>
            <w:r w:rsidRPr="00C40ED9">
              <w:rPr>
                <w:b w:val="0"/>
                <w:sz w:val="20"/>
                <w:szCs w:val="20"/>
              </w:rPr>
              <w:t>Capítulo 6: “Uma digressão quase-metodológica”</w:t>
            </w:r>
          </w:p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>Tema: A autonomia das regras e inovação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In: </w:t>
            </w:r>
            <w:r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Uma </w:t>
            </w:r>
            <w:proofErr w:type="spellStart"/>
            <w:r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>Idéia</w:t>
            </w:r>
            <w:proofErr w:type="spellEnd"/>
            <w:r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Pesquisa Educacional</w:t>
            </w: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. São Paulo: ed. EDUSP, 1992. (</w:t>
            </w:r>
            <w:proofErr w:type="gramStart"/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pp.</w:t>
            </w:r>
            <w:proofErr w:type="gramEnd"/>
            <w:r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 149 </w:t>
            </w:r>
            <w:r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>a 163)</w:t>
            </w:r>
          </w:p>
          <w:p w:rsidR="00375C8B" w:rsidRPr="00C40ED9" w:rsidRDefault="00375C8B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375C8B" w:rsidRPr="00C40ED9" w:rsidRDefault="00375C8B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375C8B" w:rsidRPr="00C40ED9" w:rsidRDefault="00375C8B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375C8B" w:rsidRPr="00C40ED9" w:rsidRDefault="00375C8B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</w:tbl>
    <w:p w:rsidR="00375C8B" w:rsidRPr="00A77B59" w:rsidRDefault="00375C8B" w:rsidP="00375C8B">
      <w:pPr>
        <w:rPr>
          <w:rFonts w:ascii="Times New Roman" w:hAnsi="Times New Roman" w:cs="Times New Roman"/>
          <w:sz w:val="24"/>
          <w:szCs w:val="24"/>
        </w:rPr>
      </w:pPr>
    </w:p>
    <w:p w:rsidR="00473D3B" w:rsidRDefault="00B50C55"/>
    <w:sectPr w:rsidR="00473D3B" w:rsidSect="006C2B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2038"/>
    <w:multiLevelType w:val="hybridMultilevel"/>
    <w:tmpl w:val="21BA36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8B"/>
    <w:rsid w:val="001B55F4"/>
    <w:rsid w:val="001F1719"/>
    <w:rsid w:val="0024580B"/>
    <w:rsid w:val="00263E50"/>
    <w:rsid w:val="00375C8B"/>
    <w:rsid w:val="00442702"/>
    <w:rsid w:val="004901D1"/>
    <w:rsid w:val="00715D84"/>
    <w:rsid w:val="00872C7C"/>
    <w:rsid w:val="00A910FD"/>
    <w:rsid w:val="00A91F57"/>
    <w:rsid w:val="00B234E0"/>
    <w:rsid w:val="00B50C55"/>
    <w:rsid w:val="00B76401"/>
    <w:rsid w:val="00D3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8A0E6-1F97-4451-A02D-22756277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C8B"/>
  </w:style>
  <w:style w:type="paragraph" w:styleId="Ttulo4">
    <w:name w:val="heading 4"/>
    <w:basedOn w:val="Normal"/>
    <w:next w:val="Normal"/>
    <w:link w:val="Ttulo4Char"/>
    <w:uiPriority w:val="99"/>
    <w:qFormat/>
    <w:rsid w:val="00375C8B"/>
    <w:pPr>
      <w:keepNext/>
      <w:widowControl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rsid w:val="00375C8B"/>
    <w:rPr>
      <w:rFonts w:ascii="Times New Roman" w:eastAsia="Times New Roman" w:hAnsi="Times New Roman" w:cs="Times New Roman"/>
      <w:b/>
      <w:bCs/>
      <w:color w:val="000000"/>
    </w:rPr>
  </w:style>
  <w:style w:type="table" w:styleId="Tabelacomgrade">
    <w:name w:val="Table Grid"/>
    <w:basedOn w:val="Tabelanormal"/>
    <w:uiPriority w:val="39"/>
    <w:rsid w:val="0037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5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Liberatori</dc:creator>
  <cp:keywords/>
  <dc:description/>
  <cp:lastModifiedBy>Leandro Liberatori</cp:lastModifiedBy>
  <cp:revision>2</cp:revision>
  <dcterms:created xsi:type="dcterms:W3CDTF">2019-05-31T22:06:00Z</dcterms:created>
  <dcterms:modified xsi:type="dcterms:W3CDTF">2019-05-31T22:06:00Z</dcterms:modified>
</cp:coreProperties>
</file>