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37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37" w:right="0" w:firstLine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APS : Máquinas Elétricas: Motor de Indução monofásico</w:t>
      </w:r>
    </w:p>
    <w:p w:rsidR="00000000" w:rsidDel="00000000" w:rsidP="00000000" w:rsidRDefault="00000000" w:rsidRPr="00000000" w14:paraId="00000003">
      <w:pPr>
        <w:ind w:left="737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</w:t>
      </w:r>
    </w:p>
    <w:p w:rsidR="00000000" w:rsidDel="00000000" w:rsidP="00000000" w:rsidRDefault="00000000" w:rsidRPr="00000000" w14:paraId="00000004">
      <w:pPr>
        <w:ind w:left="737" w:right="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Nome:______________________________________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37" w:right="0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97" w:hanging="360"/>
        <w:rPr/>
      </w:pPr>
      <w:r w:rsidDel="00000000" w:rsidR="00000000" w:rsidRPr="00000000">
        <w:rPr>
          <w:vertAlign w:val="baseline"/>
          <w:rtl w:val="0"/>
        </w:rPr>
        <w:t xml:space="preserve">O diagrama abaixo esboça um motor bifásico com dois enrolamentos defasados 90° mecânicos e dois correntes defasadas 90° obtido pela adição do capacitor (projetado para esse fim).</w:t>
      </w:r>
    </w:p>
    <w:tbl>
      <w:tblPr>
        <w:tblStyle w:val="Table1"/>
        <w:tblW w:w="9955.0" w:type="dxa"/>
        <w:jc w:val="left"/>
        <w:tblInd w:w="0.0" w:type="dxa"/>
        <w:tblLayout w:type="fixed"/>
        <w:tblLook w:val="0000"/>
      </w:tblPr>
      <w:tblGrid>
        <w:gridCol w:w="4931"/>
        <w:gridCol w:w="5024"/>
        <w:tblGridChange w:id="0">
          <w:tblGrid>
            <w:gridCol w:w="4931"/>
            <w:gridCol w:w="502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2768600" cy="219202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21920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2870200" cy="2095500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2095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Esboço de um motor bifásico obtido da referência [1]</w:t>
            </w:r>
          </w:p>
        </w:tc>
      </w:tr>
    </w:tbl>
    <w:p w:rsidR="00000000" w:rsidDel="00000000" w:rsidP="00000000" w:rsidRDefault="00000000" w:rsidRPr="00000000" w14:paraId="0000000B">
      <w:pPr>
        <w:ind w:left="737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57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distribuição da Fmm (Fmm=NI) ao longo do entreferro produzido pela bobina principal e pela bobina auxiliar (Fmma e Fmmb, respectivamente) pode ser representada por um cosseno como:</w:t>
      </w:r>
    </w:p>
    <w:p w:rsidR="00000000" w:rsidDel="00000000" w:rsidP="00000000" w:rsidRDefault="00000000" w:rsidRPr="00000000" w14:paraId="0000000D">
      <w:pPr>
        <w:ind w:left="1457" w:right="0" w:firstLine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181100" cy="2032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57" w:right="0" w:firstLine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524000" cy="203200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57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Sendo θ o ângulo da distribuição da força magnetomotriz ao longo do entreferro.</w:t>
      </w:r>
    </w:p>
    <w:p w:rsidR="00000000" w:rsidDel="00000000" w:rsidP="00000000" w:rsidRDefault="00000000" w:rsidRPr="00000000" w14:paraId="00000010">
      <w:pPr>
        <w:ind w:left="1457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Considere que as corrente obtidas nas fases principal e auxiliar são balanceadas e são respectivamente:</w:t>
      </w:r>
    </w:p>
    <w:p w:rsidR="00000000" w:rsidDel="00000000" w:rsidP="00000000" w:rsidRDefault="00000000" w:rsidRPr="00000000" w14:paraId="00000011">
      <w:pPr>
        <w:ind w:left="1457" w:right="0" w:firstLine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003300" cy="2032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57" w:right="0" w:firstLine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346200" cy="203200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57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Onde ω é a freqüência da rede elétrica= 2 pi f.</w:t>
      </w:r>
    </w:p>
    <w:p w:rsidR="00000000" w:rsidDel="00000000" w:rsidP="00000000" w:rsidRDefault="00000000" w:rsidRPr="00000000" w14:paraId="00000014">
      <w:pPr>
        <w:ind w:left="1457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Demonstre que a Fmm resultante de aplicar as correntes defasadas 90° I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 e I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em enrolamentos defasados 90° (principal e auxiliar) produzem uma campo magnético girante.</w:t>
      </w:r>
    </w:p>
    <w:p w:rsidR="00000000" w:rsidDel="00000000" w:rsidP="00000000" w:rsidRDefault="00000000" w:rsidRPr="00000000" w14:paraId="00000015">
      <w:pPr>
        <w:ind w:left="1457" w:right="0" w:firstLine="0"/>
        <w:rPr>
          <w:vertAlign w:val="baseline"/>
        </w:rPr>
      </w:pPr>
      <w:r w:rsidDel="00000000" w:rsidR="00000000" w:rsidRPr="00000000">
        <w:rPr>
          <w:highlight w:val="yellow"/>
          <w:vertAlign w:val="baseline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57" w:right="0" w:firstLine="0"/>
        <w:rPr>
          <w:vertAlign w:val="baseline"/>
        </w:rPr>
      </w:pPr>
      <w:r w:rsidDel="00000000" w:rsidR="00000000" w:rsidRPr="00000000">
        <w:rPr>
          <w:highlight w:val="yellow"/>
          <w:vertAlign w:val="baseline"/>
          <w:rtl w:val="0"/>
        </w:rPr>
        <w:t xml:space="preserve">A F</w:t>
      </w:r>
      <w:r w:rsidDel="00000000" w:rsidR="00000000" w:rsidRPr="00000000">
        <w:rPr>
          <w:highlight w:val="yellow"/>
          <w:vertAlign w:val="subscript"/>
          <w:rtl w:val="0"/>
        </w:rPr>
        <w:t xml:space="preserve">mmT</w:t>
      </w:r>
      <w:r w:rsidDel="00000000" w:rsidR="00000000" w:rsidRPr="00000000">
        <w:rPr>
          <w:highlight w:val="yellow"/>
          <w:vertAlign w:val="baseline"/>
          <w:rtl w:val="0"/>
        </w:rPr>
        <w:t xml:space="preserve"> ao longo do entreferro fica: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57" w:right="0" w:firstLine="0"/>
        <w:rPr>
          <w:highlight w:val="yellow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511300" cy="20320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57" w:right="0" w:firstLine="0"/>
        <w:rPr>
          <w:vertAlign w:val="baseline"/>
        </w:rPr>
      </w:pPr>
      <w:r w:rsidDel="00000000" w:rsidR="00000000" w:rsidRPr="00000000">
        <w:rPr>
          <w:highlight w:val="yellow"/>
          <w:vertAlign w:val="baseline"/>
          <w:rtl w:val="0"/>
        </w:rPr>
        <w:t xml:space="preserve">Isso significa que F</w:t>
      </w:r>
      <w:r w:rsidDel="00000000" w:rsidR="00000000" w:rsidRPr="00000000">
        <w:rPr>
          <w:highlight w:val="yellow"/>
          <w:vertAlign w:val="subscript"/>
          <w:rtl w:val="0"/>
        </w:rPr>
        <w:t xml:space="preserve">mmT</w:t>
      </w:r>
      <w:r w:rsidDel="00000000" w:rsidR="00000000" w:rsidRPr="00000000">
        <w:rPr>
          <w:highlight w:val="yellow"/>
          <w:vertAlign w:val="baseline"/>
          <w:rtl w:val="0"/>
        </w:rPr>
        <w:t xml:space="preserve">  distribuída no entreferro se desloca com uma velocidade ω com magnitude constante. Esta F</w:t>
      </w:r>
      <w:r w:rsidDel="00000000" w:rsidR="00000000" w:rsidRPr="00000000">
        <w:rPr>
          <w:highlight w:val="yellow"/>
          <w:vertAlign w:val="subscript"/>
          <w:rtl w:val="0"/>
        </w:rPr>
        <w:t xml:space="preserve">mmT</w:t>
      </w:r>
      <w:r w:rsidDel="00000000" w:rsidR="00000000" w:rsidRPr="00000000">
        <w:rPr>
          <w:highlight w:val="yellow"/>
          <w:vertAlign w:val="baseline"/>
          <w:rtl w:val="0"/>
        </w:rPr>
        <w:t xml:space="preserve"> produz um campo magnético constante (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800100" cy="1905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highlight w:val="yellow"/>
          <w:vertAlign w:val="baseline"/>
          <w:rtl w:val="0"/>
        </w:rPr>
        <w:t xml:space="preserve"> ). Também a dedução é possível usando a densidade de campo 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097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097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097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097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2)Um motor de indução monofásico com capacitor de partida de 1/4HP, 110V, 60</w:t>
      </w:r>
      <w:r w:rsidDel="00000000" w:rsidR="00000000" w:rsidRPr="00000000">
        <w:rPr>
          <w:rtl w:val="0"/>
        </w:rPr>
        <w:t xml:space="preserve">Hz</w:t>
      </w:r>
      <w:r w:rsidDel="00000000" w:rsidR="00000000" w:rsidRPr="00000000">
        <w:rPr>
          <w:vertAlign w:val="baseline"/>
          <w:rtl w:val="0"/>
        </w:rPr>
        <w:t xml:space="preserve"> e quatro pólos tem os seguintes valores dos parâmetros:</w:t>
      </w:r>
    </w:p>
    <w:p w:rsidR="00000000" w:rsidDel="00000000" w:rsidP="00000000" w:rsidRDefault="00000000" w:rsidRPr="00000000" w14:paraId="0000001D">
      <w:pPr>
        <w:ind w:left="1097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R1 = </w:t>
      </w:r>
      <w:r w:rsidDel="00000000" w:rsidR="00000000" w:rsidRPr="00000000">
        <w:rPr>
          <w:rtl w:val="0"/>
        </w:rPr>
        <w:t xml:space="preserve">1,82</w:t>
      </w:r>
      <w:r w:rsidDel="00000000" w:rsidR="00000000" w:rsidRPr="00000000">
        <w:rPr>
          <w:vertAlign w:val="baseline"/>
          <w:rtl w:val="0"/>
        </w:rPr>
        <w:t xml:space="preserve"> Ω</w:t>
      </w:r>
    </w:p>
    <w:p w:rsidR="00000000" w:rsidDel="00000000" w:rsidP="00000000" w:rsidRDefault="00000000" w:rsidRPr="00000000" w14:paraId="0000001E">
      <w:pPr>
        <w:ind w:left="1097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X1 = </w:t>
      </w:r>
      <w:r w:rsidDel="00000000" w:rsidR="00000000" w:rsidRPr="00000000">
        <w:rPr>
          <w:rtl w:val="0"/>
        </w:rPr>
        <w:t xml:space="preserve">2,51</w:t>
      </w:r>
      <w:r w:rsidDel="00000000" w:rsidR="00000000" w:rsidRPr="00000000">
        <w:rPr>
          <w:vertAlign w:val="baseline"/>
          <w:rtl w:val="0"/>
        </w:rPr>
        <w:t xml:space="preserve"> Ω</w:t>
      </w:r>
    </w:p>
    <w:p w:rsidR="00000000" w:rsidDel="00000000" w:rsidP="00000000" w:rsidRDefault="00000000" w:rsidRPr="00000000" w14:paraId="0000001F">
      <w:pPr>
        <w:ind w:left="1097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R2 = </w:t>
      </w:r>
      <w:r w:rsidDel="00000000" w:rsidR="00000000" w:rsidRPr="00000000">
        <w:rPr>
          <w:rtl w:val="0"/>
        </w:rPr>
        <w:t xml:space="preserve">3,71</w:t>
      </w:r>
      <w:r w:rsidDel="00000000" w:rsidR="00000000" w:rsidRPr="00000000">
        <w:rPr>
          <w:vertAlign w:val="baseline"/>
          <w:rtl w:val="0"/>
        </w:rPr>
        <w:t xml:space="preserve"> Ω</w:t>
      </w:r>
    </w:p>
    <w:p w:rsidR="00000000" w:rsidDel="00000000" w:rsidP="00000000" w:rsidRDefault="00000000" w:rsidRPr="00000000" w14:paraId="00000020">
      <w:pPr>
        <w:ind w:left="1097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X2 = </w:t>
      </w:r>
      <w:r w:rsidDel="00000000" w:rsidR="00000000" w:rsidRPr="00000000">
        <w:rPr>
          <w:rtl w:val="0"/>
        </w:rPr>
        <w:t xml:space="preserve">1,91</w:t>
      </w:r>
      <w:r w:rsidDel="00000000" w:rsidR="00000000" w:rsidRPr="00000000">
        <w:rPr>
          <w:vertAlign w:val="baseline"/>
          <w:rtl w:val="0"/>
        </w:rPr>
        <w:t xml:space="preserve"> Ω</w:t>
      </w:r>
    </w:p>
    <w:p w:rsidR="00000000" w:rsidDel="00000000" w:rsidP="00000000" w:rsidRDefault="00000000" w:rsidRPr="00000000" w14:paraId="00000021">
      <w:pPr>
        <w:ind w:left="1097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</w:t>
      </w:r>
      <w:r w:rsidDel="00000000" w:rsidR="00000000" w:rsidRPr="00000000">
        <w:rPr>
          <w:vertAlign w:val="subscript"/>
          <w:rtl w:val="0"/>
        </w:rPr>
        <w:t xml:space="preserve">M </w:t>
      </w:r>
      <w:r w:rsidDel="00000000" w:rsidR="00000000" w:rsidRPr="00000000">
        <w:rPr>
          <w:vertAlign w:val="baseline"/>
          <w:rtl w:val="0"/>
        </w:rPr>
        <w:t xml:space="preserve">= </w:t>
      </w:r>
      <w:r w:rsidDel="00000000" w:rsidR="00000000" w:rsidRPr="00000000">
        <w:rPr>
          <w:rtl w:val="0"/>
        </w:rPr>
        <w:t xml:space="preserve">60,12</w:t>
      </w:r>
      <w:r w:rsidDel="00000000" w:rsidR="00000000" w:rsidRPr="00000000">
        <w:rPr>
          <w:vertAlign w:val="baseline"/>
          <w:rtl w:val="0"/>
        </w:rPr>
        <w:t xml:space="preserve"> Ω</w:t>
      </w:r>
    </w:p>
    <w:p w:rsidR="00000000" w:rsidDel="00000000" w:rsidP="00000000" w:rsidRDefault="00000000" w:rsidRPr="00000000" w14:paraId="00000022">
      <w:pPr>
        <w:ind w:left="1097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Perdas no núcleo = 24W; Perdas por atrito e ventilação = 13W;</w:t>
      </w:r>
    </w:p>
    <w:p w:rsidR="00000000" w:rsidDel="00000000" w:rsidP="00000000" w:rsidRDefault="00000000" w:rsidRPr="00000000" w14:paraId="00000023">
      <w:pPr>
        <w:ind w:left="1097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097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o motor está funcionando a freqüência e tensão nominal, com seu enrolamento de partida em aberto e escorregamento de 0,05. Determine: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1457" w:hanging="360"/>
        <w:rPr/>
      </w:pPr>
      <w:r w:rsidDel="00000000" w:rsidR="00000000" w:rsidRPr="00000000">
        <w:rPr>
          <w:vertAlign w:val="baseline"/>
          <w:rtl w:val="0"/>
        </w:rPr>
        <w:t xml:space="preserve">Corrente de estator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1457" w:hanging="360"/>
        <w:rPr/>
      </w:pPr>
      <w:r w:rsidDel="00000000" w:rsidR="00000000" w:rsidRPr="00000000">
        <w:rPr>
          <w:vertAlign w:val="baseline"/>
          <w:rtl w:val="0"/>
        </w:rPr>
        <w:t xml:space="preserve">Fator de potência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1457" w:hanging="360"/>
        <w:rPr/>
      </w:pPr>
      <w:r w:rsidDel="00000000" w:rsidR="00000000" w:rsidRPr="00000000">
        <w:rPr>
          <w:vertAlign w:val="baseline"/>
          <w:rtl w:val="0"/>
        </w:rPr>
        <w:t xml:space="preserve">Pconvertida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457" w:hanging="360"/>
        <w:rPr/>
      </w:pPr>
      <w:r w:rsidDel="00000000" w:rsidR="00000000" w:rsidRPr="00000000">
        <w:rPr>
          <w:vertAlign w:val="baseline"/>
          <w:rtl w:val="0"/>
        </w:rPr>
        <w:t xml:space="preserve">Tind=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457" w:hanging="360"/>
        <w:rPr/>
      </w:pPr>
      <w:r w:rsidDel="00000000" w:rsidR="00000000" w:rsidRPr="00000000">
        <w:rPr>
          <w:vertAlign w:val="baseline"/>
          <w:rtl w:val="0"/>
        </w:rPr>
        <w:t xml:space="preserve">Potência de saída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457" w:hanging="360"/>
        <w:rPr/>
      </w:pPr>
      <w:r w:rsidDel="00000000" w:rsidR="00000000" w:rsidRPr="00000000">
        <w:rPr>
          <w:vertAlign w:val="baseline"/>
          <w:rtl w:val="0"/>
        </w:rPr>
        <w:t xml:space="preserve">Torque na carga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457" w:hanging="360"/>
        <w:rPr/>
      </w:pPr>
      <w:r w:rsidDel="00000000" w:rsidR="00000000" w:rsidRPr="00000000">
        <w:rPr>
          <w:vertAlign w:val="baseline"/>
          <w:rtl w:val="0"/>
        </w:rPr>
        <w:t xml:space="preserve">eficiência</w:t>
      </w:r>
    </w:p>
    <w:p w:rsidR="00000000" w:rsidDel="00000000" w:rsidP="00000000" w:rsidRDefault="00000000" w:rsidRPr="00000000" w14:paraId="0000002C">
      <w:pPr>
        <w:ind w:left="1457" w:right="0" w:firstLine="0"/>
        <w:rPr>
          <w:vertAlign w:val="baseline"/>
        </w:rPr>
      </w:pPr>
      <w:r w:rsidDel="00000000" w:rsidR="00000000" w:rsidRPr="00000000">
        <w:rPr>
          <w:highlight w:val="yellow"/>
          <w:vertAlign w:val="baseline"/>
          <w:rtl w:val="0"/>
        </w:rPr>
        <w:t xml:space="preserve">Respostas: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60" w:firstLine="0"/>
        <w:rPr/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 xml:space="preserve"> I1                  </w:t>
        <w:tab/>
        <w:t xml:space="preserve">= 4,00 ∟-51,63° [A]</w:t>
      </w:r>
    </w:p>
    <w:p w:rsidR="00000000" w:rsidDel="00000000" w:rsidP="00000000" w:rsidRDefault="00000000" w:rsidRPr="00000000" w14:paraId="0000002E">
      <w:pPr>
        <w:ind w:left="1460" w:firstLine="0"/>
        <w:rPr/>
      </w:pP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 xml:space="preserve"> fdp              </w:t>
        <w:tab/>
        <w:t xml:space="preserve">= 0,62</w:t>
      </w:r>
    </w:p>
    <w:p w:rsidR="00000000" w:rsidDel="00000000" w:rsidP="00000000" w:rsidRDefault="00000000" w:rsidRPr="00000000" w14:paraId="0000002F">
      <w:pPr>
        <w:ind w:left="1460" w:firstLine="0"/>
        <w:rPr/>
      </w:pPr>
      <w:r w:rsidDel="00000000" w:rsidR="00000000" w:rsidRPr="00000000">
        <w:rPr>
          <w:b w:val="1"/>
          <w:rtl w:val="0"/>
        </w:rPr>
        <w:t xml:space="preserve">c)</w:t>
      </w:r>
      <w:r w:rsidDel="00000000" w:rsidR="00000000" w:rsidRPr="00000000">
        <w:rPr>
          <w:rtl w:val="0"/>
        </w:rPr>
        <w:t xml:space="preserve"> Pconv         </w:t>
        <w:tab/>
        <w:t xml:space="preserve">= 205 [W]</w:t>
      </w:r>
    </w:p>
    <w:p w:rsidR="00000000" w:rsidDel="00000000" w:rsidP="00000000" w:rsidRDefault="00000000" w:rsidRPr="00000000" w14:paraId="00000030">
      <w:pPr>
        <w:ind w:left="1457" w:right="0" w:firstLine="0"/>
        <w:rPr/>
      </w:pPr>
      <w:r w:rsidDel="00000000" w:rsidR="00000000" w:rsidRPr="00000000">
        <w:rPr>
          <w:b w:val="1"/>
          <w:rtl w:val="0"/>
        </w:rPr>
        <w:t xml:space="preserve">d)</w:t>
      </w:r>
      <w:r w:rsidDel="00000000" w:rsidR="00000000" w:rsidRPr="00000000">
        <w:rPr>
          <w:rtl w:val="0"/>
        </w:rPr>
        <w:t xml:space="preserve"> Tind            </w:t>
        <w:tab/>
        <w:t xml:space="preserve">= 1,1444 [N-m]</w:t>
      </w:r>
    </w:p>
    <w:p w:rsidR="00000000" w:rsidDel="00000000" w:rsidP="00000000" w:rsidRDefault="00000000" w:rsidRPr="00000000" w14:paraId="00000031">
      <w:pPr>
        <w:ind w:left="1460" w:firstLine="0"/>
        <w:rPr/>
      </w:pPr>
      <w:r w:rsidDel="00000000" w:rsidR="00000000" w:rsidRPr="00000000">
        <w:rPr>
          <w:b w:val="1"/>
          <w:rtl w:val="0"/>
        </w:rPr>
        <w:t xml:space="preserve">e)</w:t>
      </w:r>
      <w:r w:rsidDel="00000000" w:rsidR="00000000" w:rsidRPr="00000000">
        <w:rPr>
          <w:rtl w:val="0"/>
        </w:rPr>
        <w:t xml:space="preserve"> Psaída        </w:t>
        <w:tab/>
        <w:t xml:space="preserve">= 168 [W]</w:t>
      </w:r>
    </w:p>
    <w:p w:rsidR="00000000" w:rsidDel="00000000" w:rsidP="00000000" w:rsidRDefault="00000000" w:rsidRPr="00000000" w14:paraId="00000032">
      <w:pPr>
        <w:ind w:left="1457" w:right="0" w:firstLine="0"/>
        <w:rPr/>
      </w:pPr>
      <w:r w:rsidDel="00000000" w:rsidR="00000000" w:rsidRPr="00000000">
        <w:rPr>
          <w:b w:val="1"/>
          <w:rtl w:val="0"/>
        </w:rPr>
        <w:t xml:space="preserve">f)</w:t>
      </w:r>
      <w:r w:rsidDel="00000000" w:rsidR="00000000" w:rsidRPr="00000000">
        <w:rPr>
          <w:rtl w:val="0"/>
        </w:rPr>
        <w:t xml:space="preserve"> Tcarga         </w:t>
        <w:tab/>
        <w:t xml:space="preserve">= 0,9378 [N-m]</w:t>
      </w:r>
    </w:p>
    <w:p w:rsidR="00000000" w:rsidDel="00000000" w:rsidP="00000000" w:rsidRDefault="00000000" w:rsidRPr="00000000" w14:paraId="00000033">
      <w:pPr>
        <w:ind w:left="1460" w:firstLine="0"/>
        <w:rPr/>
      </w:pPr>
      <w:r w:rsidDel="00000000" w:rsidR="00000000" w:rsidRPr="00000000">
        <w:rPr>
          <w:b w:val="1"/>
          <w:rtl w:val="0"/>
        </w:rPr>
        <w:t xml:space="preserve">g)</w:t>
      </w:r>
      <w:r w:rsidDel="00000000" w:rsidR="00000000" w:rsidRPr="00000000">
        <w:rPr>
          <w:rtl w:val="0"/>
        </w:rPr>
        <w:t xml:space="preserve"> Eficiência   </w:t>
        <w:tab/>
        <w:t xml:space="preserve">= 61,40 %</w:t>
      </w:r>
    </w:p>
    <w:p w:rsidR="00000000" w:rsidDel="00000000" w:rsidP="00000000" w:rsidRDefault="00000000" w:rsidRPr="00000000" w14:paraId="00000034">
      <w:pPr>
        <w:ind w:left="1457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097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097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097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Referência</w:t>
      </w:r>
    </w:p>
    <w:p w:rsidR="00000000" w:rsidDel="00000000" w:rsidP="00000000" w:rsidRDefault="00000000" w:rsidRPr="00000000" w14:paraId="00000038">
      <w:pPr>
        <w:ind w:left="1097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[1]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http://www.ifi.unicamp.br/~lunazzi/F530_F590_F690_F809_F895/F809/F809_sem2_2007/TiagoS-Edson_RF2.pdf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97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457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360" w:lineRule="auto"/>
        <w:ind w:left="1094" w:hanging="35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1.png"/><Relationship Id="rId13" Type="http://schemas.openxmlformats.org/officeDocument/2006/relationships/image" Target="media/image4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