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DD" w:rsidRDefault="00F828DD" w:rsidP="00F828DD">
      <w:pPr>
        <w:spacing w:line="360" w:lineRule="auto"/>
        <w:jc w:val="center"/>
        <w:rPr>
          <w:rStyle w:val="fontstyle01"/>
          <w:b/>
          <w:sz w:val="24"/>
          <w:szCs w:val="24"/>
        </w:rPr>
      </w:pPr>
    </w:p>
    <w:p w:rsidR="00F828DD" w:rsidRDefault="00F828DD" w:rsidP="00F828DD">
      <w:pPr>
        <w:spacing w:line="360" w:lineRule="auto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Disciplina Avaliação de Indivíduos e Famílias</w:t>
      </w:r>
    </w:p>
    <w:p w:rsidR="00F828DD" w:rsidRDefault="00F828DD" w:rsidP="00F828DD">
      <w:pPr>
        <w:spacing w:line="360" w:lineRule="auto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 xml:space="preserve">Avaliação física da criança </w:t>
      </w:r>
    </w:p>
    <w:p w:rsidR="00050D0E" w:rsidRDefault="00F828DD" w:rsidP="00F828DD">
      <w:pPr>
        <w:spacing w:line="360" w:lineRule="auto"/>
        <w:jc w:val="center"/>
        <w:rPr>
          <w:rStyle w:val="fontstyle01"/>
          <w:b/>
          <w:sz w:val="24"/>
          <w:szCs w:val="24"/>
        </w:rPr>
      </w:pPr>
      <w:r>
        <w:rPr>
          <w:rStyle w:val="fontstyle01"/>
          <w:b/>
          <w:sz w:val="24"/>
          <w:szCs w:val="24"/>
        </w:rPr>
        <w:t>Exercícios</w:t>
      </w:r>
    </w:p>
    <w:p w:rsidR="00050D0E" w:rsidRPr="00050D0E" w:rsidRDefault="00050D0E" w:rsidP="00050D0E">
      <w:pPr>
        <w:pStyle w:val="PargrafodaLista"/>
        <w:numPr>
          <w:ilvl w:val="0"/>
          <w:numId w:val="2"/>
        </w:numPr>
        <w:spacing w:line="360" w:lineRule="auto"/>
        <w:ind w:left="284" w:hanging="284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Quais habilidades e competências são necessárias ao enfermeiro para a realização da avaliação física da criança?</w:t>
      </w:r>
    </w:p>
    <w:p w:rsidR="00050D0E" w:rsidRPr="00050D0E" w:rsidRDefault="00050D0E" w:rsidP="00050D0E">
      <w:pPr>
        <w:pStyle w:val="PargrafodaLista"/>
        <w:spacing w:line="360" w:lineRule="auto"/>
        <w:jc w:val="both"/>
        <w:rPr>
          <w:rStyle w:val="fontstyle01"/>
          <w:sz w:val="24"/>
          <w:szCs w:val="24"/>
        </w:rPr>
      </w:pPr>
    </w:p>
    <w:p w:rsidR="00050D0E" w:rsidRP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</w:t>
      </w:r>
      <w:r w:rsidRPr="00050D0E">
        <w:rPr>
          <w:rStyle w:val="fontstyle01"/>
          <w:sz w:val="24"/>
          <w:szCs w:val="24"/>
        </w:rPr>
        <w:t>- Em que posição a criança deve permanecer enquanto é examinada?</w:t>
      </w:r>
      <w:r w:rsidRPr="00050D0E">
        <w:rPr>
          <w:rFonts w:ascii="Arial" w:hAnsi="Arial" w:cs="Arial"/>
          <w:color w:val="000000"/>
          <w:sz w:val="24"/>
          <w:szCs w:val="24"/>
        </w:rPr>
        <w:br/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3</w:t>
      </w:r>
      <w:r w:rsidRPr="00050D0E">
        <w:rPr>
          <w:rStyle w:val="fontstyle01"/>
          <w:sz w:val="24"/>
          <w:szCs w:val="24"/>
        </w:rPr>
        <w:t>- Classifique as afirmativas em verdadeiras (V) e falsas (F):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>A avaliação física de crianças segue a mesma seq</w:t>
      </w:r>
      <w:r w:rsidR="00847551">
        <w:rPr>
          <w:rStyle w:val="fontstyle01"/>
          <w:sz w:val="24"/>
          <w:szCs w:val="24"/>
        </w:rPr>
        <w:t>u</w:t>
      </w:r>
      <w:r w:rsidRPr="00050D0E">
        <w:rPr>
          <w:rStyle w:val="fontstyle01"/>
          <w:sz w:val="24"/>
          <w:szCs w:val="24"/>
        </w:rPr>
        <w:t xml:space="preserve">ência, </w:t>
      </w:r>
      <w:proofErr w:type="spellStart"/>
      <w:r w:rsidRPr="00050D0E">
        <w:rPr>
          <w:rStyle w:val="fontstyle01"/>
          <w:sz w:val="24"/>
          <w:szCs w:val="24"/>
        </w:rPr>
        <w:t>c</w:t>
      </w:r>
      <w:r w:rsidR="00847551">
        <w:rPr>
          <w:rStyle w:val="fontstyle01"/>
          <w:sz w:val="24"/>
          <w:szCs w:val="24"/>
        </w:rPr>
        <w:t>e</w:t>
      </w:r>
      <w:r w:rsidRPr="00050D0E">
        <w:rPr>
          <w:rStyle w:val="fontstyle01"/>
          <w:sz w:val="24"/>
          <w:szCs w:val="24"/>
        </w:rPr>
        <w:t>falocaudal</w:t>
      </w:r>
      <w:proofErr w:type="spellEnd"/>
      <w:r w:rsidRPr="00050D0E">
        <w:rPr>
          <w:rStyle w:val="fontstyle01"/>
          <w:sz w:val="24"/>
          <w:szCs w:val="24"/>
        </w:rPr>
        <w:t>, da utilizada em adultos.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>O objetivo do exame físico de enfermagem pediátric</w:t>
      </w:r>
      <w:r w:rsidR="00847551">
        <w:rPr>
          <w:rStyle w:val="fontstyle01"/>
          <w:sz w:val="24"/>
          <w:szCs w:val="24"/>
        </w:rPr>
        <w:t>a</w:t>
      </w:r>
      <w:r w:rsidRPr="00050D0E">
        <w:rPr>
          <w:rStyle w:val="fontstyle01"/>
          <w:sz w:val="24"/>
          <w:szCs w:val="24"/>
        </w:rPr>
        <w:t xml:space="preserve"> é fazer diagnóstico de patologias eventualmente presentes nas crianças.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>A cabeça da criança é inspecionada quanto a formato, simetria, mobilidade e sustentação.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>O fechamento da fontanela anterior ocorre entre 12 e 18 meses e o da fontanela posterior entre um e dois meses de idade.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 xml:space="preserve">A tosse, choro ou o decúbito podem alterar a tensão e a aparência da fontanela </w:t>
      </w:r>
      <w:proofErr w:type="spellStart"/>
      <w:r w:rsidRPr="00050D0E">
        <w:rPr>
          <w:rStyle w:val="fontstyle01"/>
          <w:sz w:val="24"/>
          <w:szCs w:val="24"/>
        </w:rPr>
        <w:t>bregmática</w:t>
      </w:r>
      <w:proofErr w:type="spellEnd"/>
      <w:r w:rsidRPr="00050D0E">
        <w:rPr>
          <w:rStyle w:val="fontstyle01"/>
          <w:sz w:val="24"/>
          <w:szCs w:val="24"/>
        </w:rPr>
        <w:t>.</w:t>
      </w:r>
    </w:p>
    <w:p w:rsidR="00050D0E" w:rsidRDefault="00050D0E" w:rsidP="00050D0E">
      <w:pPr>
        <w:spacing w:line="360" w:lineRule="auto"/>
        <w:jc w:val="both"/>
        <w:rPr>
          <w:rStyle w:val="fontstyle01"/>
          <w:color w:val="800080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>Em lactentes e crianças pequenas a borda inferior do fígado é normalmente palpável 4 a 5 cm abaixo do rebordo costal direito</w:t>
      </w:r>
      <w:r w:rsidRPr="00050D0E">
        <w:rPr>
          <w:rStyle w:val="fontstyle01"/>
          <w:color w:val="800080"/>
          <w:sz w:val="24"/>
          <w:szCs w:val="24"/>
        </w:rPr>
        <w:t>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>Durante a palpação abdominal superficial a criança pode sentir cócegas, devendo ser advertida para que isto não interfira na avaliação.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 xml:space="preserve">Devem-se palpar quaisquer áreas com dor ao início do exame físico para </w:t>
      </w:r>
      <w:r w:rsidR="003C7D34">
        <w:rPr>
          <w:rStyle w:val="fontstyle01"/>
          <w:sz w:val="24"/>
          <w:szCs w:val="24"/>
        </w:rPr>
        <w:t>concluir</w:t>
      </w:r>
      <w:r w:rsidRPr="00050D0E">
        <w:rPr>
          <w:rStyle w:val="fontstyle01"/>
          <w:sz w:val="24"/>
          <w:szCs w:val="24"/>
        </w:rPr>
        <w:t xml:space="preserve"> logo sua avaliação.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</w:t>
      </w:r>
      <w:r w:rsidRPr="00050D0E">
        <w:rPr>
          <w:rStyle w:val="fontstyle01"/>
          <w:sz w:val="24"/>
          <w:szCs w:val="24"/>
        </w:rPr>
        <w:t>Pode-se determinar um pulso radial satisfatório em crianças menores de dois anos.</w:t>
      </w:r>
    </w:p>
    <w:p w:rsidR="00050D0E" w:rsidRDefault="00050D0E" w:rsidP="00847551">
      <w:pPr>
        <w:spacing w:after="120" w:line="360" w:lineRule="auto"/>
        <w:jc w:val="both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lastRenderedPageBreak/>
        <w:t xml:space="preserve">(  </w:t>
      </w:r>
      <w:proofErr w:type="gramEnd"/>
      <w:r>
        <w:rPr>
          <w:rStyle w:val="fontstyle01"/>
          <w:sz w:val="24"/>
          <w:szCs w:val="24"/>
        </w:rPr>
        <w:t xml:space="preserve">  ) Rubor cutâneo, aumento das frequ</w:t>
      </w:r>
      <w:r w:rsidRPr="00050D0E">
        <w:rPr>
          <w:rStyle w:val="fontstyle01"/>
          <w:sz w:val="24"/>
          <w:szCs w:val="24"/>
        </w:rPr>
        <w:t>ências cardíaca e respiratória, mal estar e aspecto vítreo dos olhos são sinais sugestivos de febre.</w:t>
      </w:r>
    </w:p>
    <w:p w:rsidR="00847551" w:rsidRDefault="00050D0E" w:rsidP="00847551">
      <w:pPr>
        <w:spacing w:after="120" w:line="360" w:lineRule="auto"/>
        <w:jc w:val="both"/>
        <w:rPr>
          <w:rStyle w:val="fontstyle01"/>
          <w:sz w:val="24"/>
          <w:szCs w:val="24"/>
        </w:rPr>
      </w:pPr>
      <w:proofErr w:type="gramStart"/>
      <w:r w:rsidRPr="00050D0E">
        <w:rPr>
          <w:rStyle w:val="fontstyle01"/>
          <w:sz w:val="24"/>
          <w:szCs w:val="24"/>
        </w:rPr>
        <w:t xml:space="preserve">(  </w:t>
      </w:r>
      <w:proofErr w:type="gramEnd"/>
      <w:r w:rsidRPr="00050D0E">
        <w:rPr>
          <w:rStyle w:val="fontstyle01"/>
          <w:sz w:val="24"/>
          <w:szCs w:val="24"/>
        </w:rPr>
        <w:t xml:space="preserve">  ) A respiração de crianças deve ser sempre contada por 1 minuto completo.</w:t>
      </w:r>
    </w:p>
    <w:p w:rsidR="00847551" w:rsidRDefault="00050D0E" w:rsidP="00847551">
      <w:pPr>
        <w:spacing w:after="120" w:line="360" w:lineRule="auto"/>
        <w:jc w:val="both"/>
        <w:rPr>
          <w:rStyle w:val="fontstyle01"/>
          <w:sz w:val="24"/>
          <w:szCs w:val="24"/>
        </w:rPr>
      </w:pPr>
      <w:proofErr w:type="gramStart"/>
      <w:r w:rsidRPr="00050D0E">
        <w:rPr>
          <w:rStyle w:val="fontstyle01"/>
          <w:sz w:val="24"/>
          <w:szCs w:val="24"/>
        </w:rPr>
        <w:t xml:space="preserve">(  </w:t>
      </w:r>
      <w:proofErr w:type="gramEnd"/>
      <w:r w:rsidRPr="00050D0E">
        <w:rPr>
          <w:rStyle w:val="fontstyle01"/>
          <w:sz w:val="24"/>
          <w:szCs w:val="24"/>
        </w:rPr>
        <w:t xml:space="preserve">  ) A medida do perímetro cefálico deve ser realizada rotineiramente até os dois anos de idade.</w:t>
      </w:r>
    </w:p>
    <w:p w:rsidR="00050D0E" w:rsidRDefault="00050D0E" w:rsidP="00847551">
      <w:pPr>
        <w:spacing w:after="120" w:line="360" w:lineRule="auto"/>
        <w:jc w:val="both"/>
        <w:rPr>
          <w:rStyle w:val="fontstyle01"/>
          <w:sz w:val="24"/>
          <w:szCs w:val="24"/>
        </w:rPr>
      </w:pPr>
      <w:proofErr w:type="gramStart"/>
      <w:r w:rsidRPr="00050D0E">
        <w:rPr>
          <w:rStyle w:val="fontstyle01"/>
          <w:sz w:val="24"/>
          <w:szCs w:val="24"/>
        </w:rPr>
        <w:t xml:space="preserve">(  </w:t>
      </w:r>
      <w:proofErr w:type="gramEnd"/>
      <w:r w:rsidRPr="00050D0E">
        <w:rPr>
          <w:rStyle w:val="fontstyle01"/>
          <w:sz w:val="24"/>
          <w:szCs w:val="24"/>
        </w:rPr>
        <w:t xml:space="preserve">  ) A ausência de ruídos intestinais e o </w:t>
      </w:r>
      <w:proofErr w:type="spellStart"/>
      <w:r w:rsidRPr="00050D0E">
        <w:rPr>
          <w:rStyle w:val="fontstyle01"/>
          <w:sz w:val="24"/>
          <w:szCs w:val="24"/>
        </w:rPr>
        <w:t>hiperperistaltismo</w:t>
      </w:r>
      <w:proofErr w:type="spellEnd"/>
      <w:r w:rsidRPr="00050D0E">
        <w:rPr>
          <w:rStyle w:val="fontstyle01"/>
          <w:sz w:val="24"/>
          <w:szCs w:val="24"/>
        </w:rPr>
        <w:t xml:space="preserve"> geralmente indicam distúrbio abdominal.</w:t>
      </w:r>
    </w:p>
    <w:p w:rsidR="00050D0E" w:rsidRDefault="00050D0E" w:rsidP="00847551">
      <w:pPr>
        <w:spacing w:after="120" w:line="360" w:lineRule="auto"/>
        <w:jc w:val="both"/>
        <w:rPr>
          <w:rStyle w:val="fontstyle01"/>
          <w:sz w:val="24"/>
          <w:szCs w:val="24"/>
        </w:rPr>
      </w:pPr>
      <w:proofErr w:type="gramStart"/>
      <w:r w:rsidRPr="00050D0E">
        <w:rPr>
          <w:rStyle w:val="fontstyle01"/>
          <w:sz w:val="24"/>
          <w:szCs w:val="24"/>
        </w:rPr>
        <w:t xml:space="preserve">(  </w:t>
      </w:r>
      <w:proofErr w:type="gramEnd"/>
      <w:r w:rsidRPr="00050D0E">
        <w:rPr>
          <w:rStyle w:val="fontstyle01"/>
          <w:sz w:val="24"/>
          <w:szCs w:val="24"/>
        </w:rPr>
        <w:t xml:space="preserve">  ) A temperatura pode ser medida através das vias: oral, retal, axilar, cutânea ou da membrana timpânica.</w:t>
      </w:r>
    </w:p>
    <w:p w:rsidR="00050D0E" w:rsidRDefault="00050D0E" w:rsidP="00847551">
      <w:pPr>
        <w:spacing w:after="120" w:line="360" w:lineRule="auto"/>
        <w:jc w:val="both"/>
        <w:rPr>
          <w:rStyle w:val="fontstyle01"/>
          <w:sz w:val="24"/>
          <w:szCs w:val="24"/>
        </w:rPr>
      </w:pPr>
      <w:proofErr w:type="gramStart"/>
      <w:r w:rsidRPr="00050D0E">
        <w:rPr>
          <w:rStyle w:val="fontstyle01"/>
          <w:sz w:val="24"/>
          <w:szCs w:val="24"/>
        </w:rPr>
        <w:t xml:space="preserve">(  </w:t>
      </w:r>
      <w:proofErr w:type="gramEnd"/>
      <w:r w:rsidRPr="00050D0E">
        <w:rPr>
          <w:rStyle w:val="fontstyle01"/>
          <w:sz w:val="24"/>
          <w:szCs w:val="24"/>
        </w:rPr>
        <w:t xml:space="preserve">  ) Quando o tamanho do manguito (bolsa inflável interna) for muito pequeno</w:t>
      </w:r>
      <w:r w:rsidR="003C7D34">
        <w:rPr>
          <w:rStyle w:val="fontstyle01"/>
          <w:sz w:val="24"/>
          <w:szCs w:val="24"/>
        </w:rPr>
        <w:t>,</w:t>
      </w:r>
      <w:r w:rsidRPr="00050D0E">
        <w:rPr>
          <w:rStyle w:val="fontstyle01"/>
          <w:sz w:val="24"/>
          <w:szCs w:val="24"/>
        </w:rPr>
        <w:t xml:space="preserve"> a leitura da pressão arterial é falsamente alta</w:t>
      </w:r>
      <w:r>
        <w:rPr>
          <w:rStyle w:val="fontstyle01"/>
          <w:sz w:val="24"/>
          <w:szCs w:val="24"/>
        </w:rPr>
        <w:t>.</w:t>
      </w:r>
    </w:p>
    <w:p w:rsidR="00050D0E" w:rsidRP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4</w:t>
      </w:r>
      <w:r w:rsidRPr="00050D0E">
        <w:rPr>
          <w:rStyle w:val="fontstyle01"/>
          <w:sz w:val="24"/>
          <w:szCs w:val="24"/>
        </w:rPr>
        <w:t>- Laís está com 8 meses e hoje será submetida a uma consulta rotineira na UBS. A enfermeira Renata já conhece Laís de avaliações anteriores e programa realizar o exame físico completo. Comente as alternativas abaixo: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A. A</w:t>
      </w:r>
      <w:r w:rsidRPr="00050D0E">
        <w:rPr>
          <w:rStyle w:val="fontstyle01"/>
          <w:sz w:val="24"/>
          <w:szCs w:val="24"/>
        </w:rPr>
        <w:t xml:space="preserve"> enfermeira inicia o </w:t>
      </w:r>
      <w:r w:rsidR="006B05D0">
        <w:rPr>
          <w:rStyle w:val="fontstyle01"/>
          <w:sz w:val="24"/>
          <w:szCs w:val="24"/>
        </w:rPr>
        <w:t>exame físico</w:t>
      </w:r>
      <w:r w:rsidRPr="00050D0E">
        <w:rPr>
          <w:rStyle w:val="fontstyle01"/>
          <w:sz w:val="24"/>
          <w:szCs w:val="24"/>
        </w:rPr>
        <w:t xml:space="preserve"> com Laís no colo da mãe, verificando respiração e auscultando o tórax.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 xml:space="preserve">B. </w:t>
      </w:r>
      <w:r>
        <w:rPr>
          <w:rStyle w:val="fontstyle01"/>
          <w:sz w:val="24"/>
          <w:szCs w:val="24"/>
        </w:rPr>
        <w:t>A</w:t>
      </w:r>
      <w:r w:rsidRPr="00050D0E">
        <w:rPr>
          <w:rStyle w:val="fontstyle01"/>
          <w:sz w:val="24"/>
          <w:szCs w:val="24"/>
        </w:rPr>
        <w:t xml:space="preserve"> enfermeira pega Laís em seu colo, retira as roupas de Laís e verifica temperatura, </w:t>
      </w:r>
      <w:proofErr w:type="gramStart"/>
      <w:r w:rsidRPr="00050D0E">
        <w:rPr>
          <w:rStyle w:val="fontstyle01"/>
          <w:sz w:val="24"/>
          <w:szCs w:val="24"/>
        </w:rPr>
        <w:t>pulso, e respiração</w:t>
      </w:r>
      <w:proofErr w:type="gramEnd"/>
      <w:r w:rsidRPr="00050D0E">
        <w:rPr>
          <w:rStyle w:val="fontstyle01"/>
          <w:sz w:val="24"/>
          <w:szCs w:val="24"/>
        </w:rPr>
        <w:t>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C. A</w:t>
      </w:r>
      <w:r w:rsidRPr="00050D0E">
        <w:rPr>
          <w:rStyle w:val="fontstyle01"/>
          <w:sz w:val="24"/>
          <w:szCs w:val="24"/>
        </w:rPr>
        <w:t xml:space="preserve"> enfermeira coloca Laís sobre a mesa de exame em uma posição que possibilite olhar para a mãe e adota uma sequência de </w:t>
      </w:r>
      <w:r w:rsidR="006B05D0">
        <w:rPr>
          <w:rStyle w:val="fontstyle01"/>
          <w:sz w:val="24"/>
          <w:szCs w:val="24"/>
        </w:rPr>
        <w:t xml:space="preserve">exame físico </w:t>
      </w:r>
      <w:proofErr w:type="spellStart"/>
      <w:r w:rsidR="006B05D0">
        <w:rPr>
          <w:rStyle w:val="fontstyle01"/>
          <w:sz w:val="24"/>
          <w:szCs w:val="24"/>
        </w:rPr>
        <w:t>ce</w:t>
      </w:r>
      <w:r w:rsidRPr="00050D0E">
        <w:rPr>
          <w:rStyle w:val="fontstyle01"/>
          <w:sz w:val="24"/>
          <w:szCs w:val="24"/>
        </w:rPr>
        <w:t>falocaudal</w:t>
      </w:r>
      <w:proofErr w:type="spellEnd"/>
      <w:r w:rsidRPr="00050D0E">
        <w:rPr>
          <w:rStyle w:val="fontstyle01"/>
          <w:sz w:val="24"/>
          <w:szCs w:val="24"/>
        </w:rPr>
        <w:t>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D. A</w:t>
      </w:r>
      <w:r w:rsidRPr="00050D0E">
        <w:rPr>
          <w:rStyle w:val="fontstyle01"/>
          <w:sz w:val="24"/>
          <w:szCs w:val="24"/>
        </w:rPr>
        <w:t xml:space="preserve"> enfermeira solicita que a mãe de Laís aguarde fora da sala de consulta, oferece brinquedos e avalia o desenvolvimento de Laís.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E. A</w:t>
      </w:r>
      <w:r w:rsidRPr="00050D0E">
        <w:rPr>
          <w:rStyle w:val="fontstyle01"/>
          <w:sz w:val="24"/>
          <w:szCs w:val="24"/>
        </w:rPr>
        <w:t xml:space="preserve"> enfermeira começa conversando com a mãe, para que a criança tenha tempo de se familiarizar com o ambiente</w:t>
      </w:r>
      <w:r>
        <w:rPr>
          <w:rStyle w:val="fontstyle01"/>
          <w:sz w:val="24"/>
          <w:szCs w:val="24"/>
        </w:rPr>
        <w:t>.</w:t>
      </w:r>
    </w:p>
    <w:p w:rsidR="00050D0E" w:rsidRP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</w:p>
    <w:p w:rsidR="00050D0E" w:rsidRDefault="00F828DD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5</w:t>
      </w:r>
      <w:r w:rsidR="00050D0E" w:rsidRPr="00050D0E">
        <w:rPr>
          <w:rStyle w:val="fontstyle01"/>
          <w:sz w:val="24"/>
          <w:szCs w:val="24"/>
        </w:rPr>
        <w:t xml:space="preserve">- Henrique, 7 anos, será submetido a uma avaliação antropométrica devido </w:t>
      </w:r>
      <w:r w:rsidR="006B05D0">
        <w:rPr>
          <w:rStyle w:val="fontstyle01"/>
          <w:sz w:val="24"/>
          <w:szCs w:val="24"/>
        </w:rPr>
        <w:t xml:space="preserve">à </w:t>
      </w:r>
      <w:r w:rsidR="00050D0E" w:rsidRPr="00050D0E">
        <w:rPr>
          <w:rStyle w:val="fontstyle01"/>
          <w:sz w:val="24"/>
          <w:szCs w:val="24"/>
        </w:rPr>
        <w:t xml:space="preserve">inapetência relatada por sua mãe. É inverno e faz frio. O </w:t>
      </w:r>
      <w:r w:rsidR="006B05D0">
        <w:rPr>
          <w:rStyle w:val="fontstyle01"/>
          <w:sz w:val="24"/>
          <w:szCs w:val="24"/>
        </w:rPr>
        <w:t xml:space="preserve">Unidade Básica de </w:t>
      </w:r>
      <w:r w:rsidR="006B05D0">
        <w:rPr>
          <w:rStyle w:val="fontstyle01"/>
          <w:sz w:val="24"/>
          <w:szCs w:val="24"/>
        </w:rPr>
        <w:lastRenderedPageBreak/>
        <w:t>Saúde</w:t>
      </w:r>
      <w:r w:rsidR="00050D0E" w:rsidRPr="00050D0E">
        <w:rPr>
          <w:rStyle w:val="fontstyle01"/>
          <w:sz w:val="24"/>
          <w:szCs w:val="24"/>
        </w:rPr>
        <w:t xml:space="preserve"> possui quatro salas para atendimento de puericultura, mas somente uma balança de plataforma que se localiza no corredor, em frente a sala de espera. Comente cada um dos procedimentos descritos abaixo, realizados por diferentes examinadores, indicando o mais apropriado: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A. Levar a balança para a sala de consulta e calibrá-la, realizar as medidas com Henrique usando somente roupas íntimas.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B. Realizar as medidas no corredor para não descalibrar a balança, com Henrique trajando somente roupas íntimas.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C. Realizar as medidas no corredor com Henrique trajando suas roupas para protegê-lo do frio</w:t>
      </w:r>
      <w:r w:rsidR="006B05D0">
        <w:rPr>
          <w:rStyle w:val="fontstyle01"/>
          <w:sz w:val="24"/>
          <w:szCs w:val="24"/>
        </w:rPr>
        <w:t xml:space="preserve"> e da exposição</w:t>
      </w:r>
      <w:r w:rsidRPr="00050D0E">
        <w:rPr>
          <w:rStyle w:val="fontstyle01"/>
          <w:sz w:val="24"/>
          <w:szCs w:val="24"/>
        </w:rPr>
        <w:t>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D. Levar a balança para a sala de consulta e calibrá-la, realizar as medidas com Henrique usando roupas e sapato.</w:t>
      </w:r>
    </w:p>
    <w:p w:rsidR="00050D0E" w:rsidRDefault="00050D0E" w:rsidP="00050D0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50D0E" w:rsidRDefault="00F828DD" w:rsidP="00050D0E">
      <w:pPr>
        <w:spacing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6</w:t>
      </w:r>
      <w:r w:rsidR="00050D0E" w:rsidRPr="00050D0E">
        <w:rPr>
          <w:rStyle w:val="fontstyle01"/>
          <w:sz w:val="24"/>
          <w:szCs w:val="24"/>
        </w:rPr>
        <w:t xml:space="preserve">- Crianças entre 2-3 anos podem se assustar com a realização do </w:t>
      </w:r>
      <w:r w:rsidR="00363FE0">
        <w:rPr>
          <w:rStyle w:val="fontstyle01"/>
          <w:sz w:val="24"/>
          <w:szCs w:val="24"/>
        </w:rPr>
        <w:t>exame físico</w:t>
      </w:r>
      <w:r w:rsidR="00050D0E" w:rsidRPr="00050D0E">
        <w:rPr>
          <w:rStyle w:val="fontstyle01"/>
          <w:sz w:val="24"/>
          <w:szCs w:val="24"/>
        </w:rPr>
        <w:t>. Elas não querem ser tocadas pelo examinador e muitas vezes não desejam brincar. Algumas técnicas podem ser utilizadas para acalmar a criança e conseguir sua cooperação. Ainda assim, a criança pode recusar-se a colaborar, resistindo à realização dos procedimentos. Comente as alternativas abaixo descritas:</w:t>
      </w:r>
    </w:p>
    <w:p w:rsidR="00050D0E" w:rsidRPr="00050D0E" w:rsidRDefault="00050D0E" w:rsidP="00050D0E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 xml:space="preserve">Explicar detalhadamente para a criança a importância da realização do </w:t>
      </w:r>
      <w:r w:rsidR="00363FE0">
        <w:rPr>
          <w:rStyle w:val="fontstyle01"/>
          <w:sz w:val="24"/>
          <w:szCs w:val="24"/>
        </w:rPr>
        <w:t>exame físico</w:t>
      </w:r>
      <w:r w:rsidRPr="00050D0E">
        <w:rPr>
          <w:rStyle w:val="fontstyle01"/>
          <w:sz w:val="24"/>
          <w:szCs w:val="24"/>
        </w:rPr>
        <w:t>.</w:t>
      </w:r>
    </w:p>
    <w:p w:rsidR="00050D0E" w:rsidRDefault="00050D0E" w:rsidP="00050D0E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 xml:space="preserve">Agendar o </w:t>
      </w:r>
      <w:r w:rsidR="00363FE0">
        <w:rPr>
          <w:rStyle w:val="fontstyle01"/>
          <w:sz w:val="24"/>
          <w:szCs w:val="24"/>
        </w:rPr>
        <w:t>exame físico</w:t>
      </w:r>
      <w:r w:rsidRPr="00050D0E">
        <w:rPr>
          <w:rStyle w:val="fontstyle01"/>
          <w:sz w:val="24"/>
          <w:szCs w:val="24"/>
        </w:rPr>
        <w:t xml:space="preserve"> para uma outra consulta.</w:t>
      </w:r>
    </w:p>
    <w:p w:rsidR="00050D0E" w:rsidRDefault="00050D0E" w:rsidP="00050D0E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Solicitar ajuda a um auxiliar para conter delicadamente a criança e realizar o exame o mais rapidamente possível.</w:t>
      </w:r>
    </w:p>
    <w:p w:rsidR="00050D0E" w:rsidRPr="00050D0E" w:rsidRDefault="00050D0E" w:rsidP="00050D0E">
      <w:pPr>
        <w:pStyle w:val="PargrafodaLista"/>
        <w:numPr>
          <w:ilvl w:val="0"/>
          <w:numId w:val="3"/>
        </w:num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Advertir a criança e solicitar colaboração.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Fonts w:ascii="Arial" w:hAnsi="Arial" w:cs="Arial"/>
          <w:color w:val="000000"/>
          <w:sz w:val="24"/>
          <w:szCs w:val="24"/>
        </w:rPr>
        <w:br/>
      </w:r>
      <w:r w:rsidR="00F828DD">
        <w:rPr>
          <w:rStyle w:val="fontstyle01"/>
          <w:sz w:val="24"/>
          <w:szCs w:val="24"/>
        </w:rPr>
        <w:t>7</w:t>
      </w:r>
      <w:r w:rsidRPr="00050D0E">
        <w:rPr>
          <w:rStyle w:val="fontstyle01"/>
          <w:sz w:val="24"/>
          <w:szCs w:val="24"/>
        </w:rPr>
        <w:t>- Ao realizar o exame físico, os achados devem ser interpretados. Comente o significado possível dos seguintes achados do EF e sugira avaliação de outros sinais que possam estar associados, ajudando a definir a situação: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lastRenderedPageBreak/>
        <w:t xml:space="preserve">Menina de 4 meses com hiperemia em região </w:t>
      </w:r>
      <w:r w:rsidR="00363FE0">
        <w:rPr>
          <w:rStyle w:val="fontstyle01"/>
          <w:sz w:val="24"/>
          <w:szCs w:val="24"/>
        </w:rPr>
        <w:t>períneo, grandes lábios</w:t>
      </w:r>
      <w:r w:rsidRPr="00050D0E">
        <w:rPr>
          <w:rStyle w:val="fontstyle01"/>
          <w:sz w:val="24"/>
          <w:szCs w:val="24"/>
        </w:rPr>
        <w:t xml:space="preserve"> e perianal, sem outras lesões</w:t>
      </w:r>
      <w:r>
        <w:rPr>
          <w:rStyle w:val="fontstyle01"/>
          <w:sz w:val="24"/>
          <w:szCs w:val="24"/>
        </w:rPr>
        <w:t xml:space="preserve"> </w:t>
      </w:r>
      <w:r w:rsidRPr="00050D0E">
        <w:rPr>
          <w:rStyle w:val="fontstyle01"/>
          <w:sz w:val="24"/>
          <w:szCs w:val="24"/>
        </w:rPr>
        <w:t>no local, com início há 1 dia.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Menino de 6 meses com hiperemia intensa em região pubiana, inguinal e face interna da coxa, com lesões hiperemiadas e isoladas em baixo ventre, com início há 4 dias e piora apesar do uso de pomada de óxido de zinco.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Criança de 8 meses, com mancha plana, arroxeada, com pele íntegra</w:t>
      </w:r>
      <w:r w:rsidR="001045D9" w:rsidRPr="001045D9">
        <w:rPr>
          <w:rStyle w:val="fontstyle01"/>
          <w:sz w:val="24"/>
          <w:szCs w:val="24"/>
        </w:rPr>
        <w:t xml:space="preserve"> </w:t>
      </w:r>
      <w:r w:rsidR="001045D9" w:rsidRPr="00050D0E">
        <w:rPr>
          <w:rStyle w:val="fontstyle01"/>
          <w:sz w:val="24"/>
          <w:szCs w:val="24"/>
        </w:rPr>
        <w:t>e indolor</w:t>
      </w:r>
      <w:r w:rsidRPr="00050D0E">
        <w:rPr>
          <w:rStyle w:val="fontstyle01"/>
          <w:sz w:val="24"/>
          <w:szCs w:val="24"/>
        </w:rPr>
        <w:t xml:space="preserve">, </w:t>
      </w:r>
      <w:r w:rsidR="001045D9" w:rsidRPr="00050D0E">
        <w:rPr>
          <w:rStyle w:val="fontstyle01"/>
          <w:sz w:val="24"/>
          <w:szCs w:val="24"/>
        </w:rPr>
        <w:t>com desenho irregular</w:t>
      </w:r>
      <w:r w:rsidR="001045D9" w:rsidRPr="00050D0E">
        <w:rPr>
          <w:rStyle w:val="fontstyle01"/>
          <w:sz w:val="24"/>
          <w:szCs w:val="24"/>
        </w:rPr>
        <w:t xml:space="preserve"> </w:t>
      </w:r>
      <w:r w:rsidRPr="00050D0E">
        <w:rPr>
          <w:rStyle w:val="fontstyle01"/>
          <w:sz w:val="24"/>
          <w:szCs w:val="24"/>
        </w:rPr>
        <w:t>em região dorsal.</w:t>
      </w:r>
    </w:p>
    <w:p w:rsidR="00050D0E" w:rsidRDefault="00050D0E" w:rsidP="00050D0E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0D0E">
        <w:rPr>
          <w:rStyle w:val="fontstyle01"/>
          <w:sz w:val="24"/>
          <w:szCs w:val="24"/>
        </w:rPr>
        <w:t xml:space="preserve">Criança de 18 meses com linfonodo palpável em região cervical, com cerca de 0,5 cm, móvel, indolor, sem sinais </w:t>
      </w:r>
      <w:proofErr w:type="spellStart"/>
      <w:r w:rsidRPr="00050D0E">
        <w:rPr>
          <w:rStyle w:val="fontstyle01"/>
          <w:sz w:val="24"/>
          <w:szCs w:val="24"/>
        </w:rPr>
        <w:t>flogísticos</w:t>
      </w:r>
      <w:proofErr w:type="spellEnd"/>
      <w:r w:rsidRPr="00050D0E">
        <w:rPr>
          <w:rStyle w:val="fontstyle01"/>
          <w:sz w:val="24"/>
          <w:szCs w:val="24"/>
        </w:rPr>
        <w:t>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Criança de 6 meses de idade apresentando convergência ocular ao tentar fixar a visão em um objeto próximo.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Criança de 1 ano e 3 meses com arqueamento lateral dos membros inferiores (distância entre os joelhos de 4 cm), com deambulação característica da idade.</w:t>
      </w:r>
    </w:p>
    <w:p w:rsidR="00050D0E" w:rsidRDefault="00050D0E" w:rsidP="00050D0E">
      <w:pPr>
        <w:spacing w:line="360" w:lineRule="auto"/>
        <w:jc w:val="both"/>
        <w:rPr>
          <w:rStyle w:val="fontstyle01"/>
          <w:sz w:val="24"/>
          <w:szCs w:val="24"/>
        </w:rPr>
      </w:pPr>
      <w:r w:rsidRPr="00050D0E">
        <w:rPr>
          <w:rStyle w:val="fontstyle01"/>
          <w:sz w:val="24"/>
          <w:szCs w:val="24"/>
        </w:rPr>
        <w:t>Bebê de 3 meses com protuberância em região umbilical</w:t>
      </w:r>
      <w:r w:rsidR="001045D9">
        <w:rPr>
          <w:rStyle w:val="fontstyle01"/>
          <w:sz w:val="24"/>
          <w:szCs w:val="24"/>
        </w:rPr>
        <w:t>. À</w:t>
      </w:r>
      <w:r w:rsidRPr="00050D0E">
        <w:rPr>
          <w:rStyle w:val="fontstyle01"/>
          <w:sz w:val="24"/>
          <w:szCs w:val="24"/>
        </w:rPr>
        <w:t xml:space="preserve"> palpação apresenta</w:t>
      </w:r>
      <w:r w:rsidR="001045D9">
        <w:rPr>
          <w:rStyle w:val="fontstyle01"/>
          <w:sz w:val="24"/>
          <w:szCs w:val="24"/>
        </w:rPr>
        <w:t xml:space="preserve"> </w:t>
      </w:r>
      <w:r w:rsidRPr="00050D0E">
        <w:rPr>
          <w:rStyle w:val="fontstyle01"/>
          <w:sz w:val="24"/>
          <w:szCs w:val="24"/>
        </w:rPr>
        <w:t>abertura circular da musculatura de cerca de 1 cm.</w:t>
      </w:r>
    </w:p>
    <w:p w:rsidR="00F74856" w:rsidRPr="00050D0E" w:rsidRDefault="00050D0E" w:rsidP="00050D0E">
      <w:pPr>
        <w:spacing w:line="360" w:lineRule="auto"/>
        <w:jc w:val="both"/>
        <w:rPr>
          <w:sz w:val="24"/>
          <w:szCs w:val="24"/>
        </w:rPr>
      </w:pPr>
      <w:r w:rsidRPr="00050D0E">
        <w:rPr>
          <w:rStyle w:val="fontstyle01"/>
          <w:sz w:val="24"/>
          <w:szCs w:val="24"/>
        </w:rPr>
        <w:t>Menino de 3 anos</w:t>
      </w:r>
      <w:bookmarkStart w:id="0" w:name="_GoBack"/>
      <w:bookmarkEnd w:id="0"/>
      <w:r w:rsidRPr="00050D0E">
        <w:rPr>
          <w:rStyle w:val="fontstyle01"/>
          <w:sz w:val="24"/>
          <w:szCs w:val="24"/>
        </w:rPr>
        <w:t xml:space="preserve"> apresenta estreitamento do prepúcio, que impede a exposição da glande.</w:t>
      </w:r>
    </w:p>
    <w:sectPr w:rsidR="00F74856" w:rsidRPr="00050D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0A15"/>
    <w:multiLevelType w:val="hybridMultilevel"/>
    <w:tmpl w:val="84F885A6"/>
    <w:lvl w:ilvl="0" w:tplc="F3DE35CE">
      <w:start w:val="1"/>
      <w:numFmt w:val="decimal"/>
      <w:lvlText w:val="%1-"/>
      <w:lvlJc w:val="left"/>
      <w:pPr>
        <w:ind w:left="1290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B50F2"/>
    <w:multiLevelType w:val="hybridMultilevel"/>
    <w:tmpl w:val="4418A06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3C6C87"/>
    <w:multiLevelType w:val="hybridMultilevel"/>
    <w:tmpl w:val="5DE69BF8"/>
    <w:lvl w:ilvl="0" w:tplc="B1FA7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D0E"/>
    <w:rsid w:val="00050D0E"/>
    <w:rsid w:val="001045D9"/>
    <w:rsid w:val="00363FE0"/>
    <w:rsid w:val="003C7D34"/>
    <w:rsid w:val="006B05D0"/>
    <w:rsid w:val="00847551"/>
    <w:rsid w:val="00F74856"/>
    <w:rsid w:val="00F8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5B746"/>
  <w15:chartTrackingRefBased/>
  <w15:docId w15:val="{39092CC1-A564-4328-B156-683A302A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050D0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050D0E"/>
    <w:rPr>
      <w:rFonts w:ascii="Wingdings" w:hAnsi="Wingdings" w:hint="default"/>
      <w:b w:val="0"/>
      <w:bCs w:val="0"/>
      <w:i w:val="0"/>
      <w:iCs w:val="0"/>
      <w:color w:val="00000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050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Helena de Siqueira Sigaud Frizzo</dc:creator>
  <cp:keywords/>
  <dc:description/>
  <cp:lastModifiedBy>EDUARDO SIGAUD FRIZZO (sc128740)</cp:lastModifiedBy>
  <cp:revision>2</cp:revision>
  <dcterms:created xsi:type="dcterms:W3CDTF">2019-05-23T00:48:00Z</dcterms:created>
  <dcterms:modified xsi:type="dcterms:W3CDTF">2019-05-23T00:48:00Z</dcterms:modified>
</cp:coreProperties>
</file>