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 Narrow" w:cs="Arial Narrow" w:hAnsi="Arial Narrow" w:eastAsia="Arial Narrow"/>
          <w:b w:val="1"/>
          <w:bCs w:val="1"/>
          <w:color w:val="011892"/>
          <w:sz w:val="24"/>
          <w:szCs w:val="24"/>
        </w:rPr>
      </w:pPr>
      <w:r>
        <w:rPr>
          <w:rFonts w:ascii="Arial Narrow" w:hAnsi="Arial Narrow"/>
          <w:b w:val="1"/>
          <w:bCs w:val="1"/>
          <w:color w:val="011892"/>
          <w:sz w:val="24"/>
          <w:szCs w:val="24"/>
          <w:rtl w:val="0"/>
          <w:lang w:val="pt-PT"/>
        </w:rPr>
        <w:t>PROGRAMA DE P</w:t>
      </w:r>
      <w:r>
        <w:rPr>
          <w:rFonts w:ascii="Arial Narrow" w:hAnsi="Arial Narrow" w:hint="default"/>
          <w:b w:val="1"/>
          <w:bCs w:val="1"/>
          <w:color w:val="011892"/>
          <w:sz w:val="24"/>
          <w:szCs w:val="24"/>
          <w:rtl w:val="0"/>
          <w:lang w:val="pt-PT"/>
        </w:rPr>
        <w:t>Ó</w:t>
      </w:r>
      <w:r>
        <w:rPr>
          <w:rFonts w:ascii="Arial Narrow" w:hAnsi="Arial Narrow"/>
          <w:b w:val="1"/>
          <w:bCs w:val="1"/>
          <w:color w:val="011892"/>
          <w:sz w:val="24"/>
          <w:szCs w:val="24"/>
          <w:rtl w:val="0"/>
          <w:lang w:val="pt-PT"/>
        </w:rPr>
        <w:t>S-GRADUA</w:t>
      </w:r>
      <w:r>
        <w:rPr>
          <w:rFonts w:ascii="Arial Narrow" w:hAnsi="Arial Narrow" w:hint="default"/>
          <w:b w:val="1"/>
          <w:bCs w:val="1"/>
          <w:color w:val="011892"/>
          <w:sz w:val="24"/>
          <w:szCs w:val="24"/>
          <w:rtl w:val="0"/>
          <w:lang w:val="pt-PT"/>
        </w:rPr>
        <w:t>ÇÃ</w:t>
      </w:r>
      <w:r>
        <w:rPr>
          <w:rFonts w:ascii="Arial Narrow" w:hAnsi="Arial Narrow"/>
          <w:b w:val="1"/>
          <w:bCs w:val="1"/>
          <w:color w:val="011892"/>
          <w:sz w:val="24"/>
          <w:szCs w:val="24"/>
          <w:rtl w:val="0"/>
          <w:lang w:val="pt-PT"/>
        </w:rPr>
        <w:t>O</w:t>
      </w:r>
    </w:p>
    <w:p>
      <w:pPr>
        <w:pStyle w:val="Normal.0"/>
        <w:rPr>
          <w:rFonts w:ascii="Arial Narrow" w:cs="Arial Narrow" w:hAnsi="Arial Narrow" w:eastAsia="Arial Narrow"/>
          <w:color w:val="011892"/>
        </w:rPr>
      </w:pPr>
    </w:p>
    <w:p>
      <w:pPr>
        <w:pStyle w:val="Normal.0"/>
        <w:rPr>
          <w:rFonts w:ascii="Arial Narrow" w:cs="Arial Narrow" w:hAnsi="Arial Narrow" w:eastAsia="Arial Narrow"/>
          <w:color w:val="011892"/>
          <w:sz w:val="24"/>
          <w:szCs w:val="24"/>
        </w:rPr>
      </w:pPr>
      <w:r>
        <w:rPr>
          <w:rFonts w:ascii="Arial Narrow" w:hAnsi="Arial Narrow"/>
          <w:color w:val="011892"/>
          <w:sz w:val="24"/>
          <w:szCs w:val="24"/>
          <w:rtl w:val="0"/>
          <w:lang w:val="pt-PT"/>
        </w:rPr>
        <w:t xml:space="preserve">DISCIPLINA - </w:t>
      </w:r>
      <w:r>
        <w:rPr>
          <w:rFonts w:ascii="Arial Narrow" w:hAnsi="Arial Narrow"/>
          <w:caps w:val="1"/>
          <w:color w:val="011892"/>
          <w:sz w:val="24"/>
          <w:szCs w:val="24"/>
          <w:rtl w:val="0"/>
          <w:lang w:val="pt-PT"/>
        </w:rPr>
        <w:t>Gen</w:t>
      </w:r>
      <w:r>
        <w:rPr>
          <w:rFonts w:ascii="Arial Narrow" w:hAnsi="Arial Narrow" w:hint="default"/>
          <w:caps w:val="1"/>
          <w:color w:val="011892"/>
          <w:sz w:val="24"/>
          <w:szCs w:val="24"/>
          <w:rtl w:val="0"/>
          <w:lang w:val="pt-PT"/>
        </w:rPr>
        <w:t>é</w:t>
      </w:r>
      <w:r>
        <w:rPr>
          <w:rFonts w:ascii="Arial Narrow" w:hAnsi="Arial Narrow"/>
          <w:caps w:val="1"/>
          <w:color w:val="011892"/>
          <w:sz w:val="24"/>
          <w:szCs w:val="24"/>
          <w:rtl w:val="0"/>
          <w:lang w:val="pt-PT"/>
        </w:rPr>
        <w:t>tica B</w:t>
      </w:r>
      <w:r>
        <w:rPr>
          <w:rFonts w:ascii="Arial Narrow" w:hAnsi="Arial Narrow" w:hint="default"/>
          <w:caps w:val="1"/>
          <w:color w:val="011892"/>
          <w:sz w:val="24"/>
          <w:szCs w:val="24"/>
          <w:rtl w:val="0"/>
          <w:lang w:val="pt-PT"/>
        </w:rPr>
        <w:t>á</w:t>
      </w:r>
      <w:r>
        <w:rPr>
          <w:rFonts w:ascii="Arial Narrow" w:hAnsi="Arial Narrow"/>
          <w:caps w:val="1"/>
          <w:color w:val="011892"/>
          <w:sz w:val="24"/>
          <w:szCs w:val="24"/>
          <w:rtl w:val="0"/>
          <w:lang w:val="pt-PT"/>
        </w:rPr>
        <w:t xml:space="preserve">sica - </w:t>
      </w:r>
      <w:r>
        <w:rPr>
          <w:rFonts w:ascii="Arial Narrow" w:hAnsi="Arial Narrow"/>
          <w:color w:val="011892"/>
          <w:sz w:val="24"/>
          <w:szCs w:val="24"/>
          <w:rtl w:val="0"/>
          <w:lang w:val="pt-PT"/>
        </w:rPr>
        <w:t xml:space="preserve">Aplicada </w:t>
      </w:r>
      <w:r>
        <w:rPr>
          <w:rFonts w:ascii="Arial Narrow" w:hAnsi="Arial Narrow" w:hint="default"/>
          <w:color w:val="011892"/>
          <w:sz w:val="24"/>
          <w:szCs w:val="24"/>
          <w:rtl w:val="0"/>
          <w:lang w:val="pt-PT"/>
        </w:rPr>
        <w:t xml:space="preserve">à </w:t>
      </w:r>
      <w:r>
        <w:rPr>
          <w:rFonts w:ascii="Arial Narrow" w:hAnsi="Arial Narrow"/>
          <w:color w:val="011892"/>
          <w:sz w:val="24"/>
          <w:szCs w:val="24"/>
          <w:rtl w:val="0"/>
          <w:lang w:val="pt-PT"/>
        </w:rPr>
        <w:t>Biotecnologia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color w:val="011892"/>
          <w:sz w:val="24"/>
          <w:szCs w:val="24"/>
        </w:rPr>
      </w:pPr>
      <w:r>
        <w:rPr>
          <w:rFonts w:ascii="Arial Narrow" w:hAnsi="Arial Narrow"/>
          <w:b w:val="1"/>
          <w:bCs w:val="1"/>
          <w:color w:val="011892"/>
          <w:sz w:val="24"/>
          <w:szCs w:val="24"/>
          <w:rtl w:val="0"/>
          <w:lang w:val="pt-PT"/>
        </w:rPr>
        <w:t>Aula: Elementos transpon</w:t>
      </w:r>
      <w:r>
        <w:rPr>
          <w:rFonts w:ascii="Arial Narrow" w:hAnsi="Arial Narrow" w:hint="default"/>
          <w:b w:val="1"/>
          <w:bCs w:val="1"/>
          <w:color w:val="011892"/>
          <w:sz w:val="24"/>
          <w:szCs w:val="24"/>
          <w:rtl w:val="0"/>
          <w:lang w:val="pt-PT"/>
        </w:rPr>
        <w:t>í</w:t>
      </w:r>
      <w:r>
        <w:rPr>
          <w:rFonts w:ascii="Arial Narrow" w:hAnsi="Arial Narrow"/>
          <w:b w:val="1"/>
          <w:bCs w:val="1"/>
          <w:color w:val="011892"/>
          <w:sz w:val="24"/>
          <w:szCs w:val="24"/>
          <w:rtl w:val="0"/>
          <w:lang w:val="pt-PT"/>
        </w:rPr>
        <w:t>veis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color w:val="011892"/>
          <w:sz w:val="22"/>
          <w:szCs w:val="22"/>
          <w:u w:val="single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color w:val="011892"/>
          <w:sz w:val="22"/>
          <w:szCs w:val="22"/>
          <w:rtl w:val="0"/>
          <w:lang w:val="pt-PT"/>
        </w:rPr>
      </w:pP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Os elementos de transposi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o t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ê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 xml:space="preserve">m sido chamados de  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“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genes saltadores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 xml:space="preserve">” 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(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“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jumping genes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”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), pois parecem pular de uma regi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ã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 xml:space="preserve">o para outra, deixando o </w:t>
      </w:r>
      <w:r>
        <w:rPr>
          <w:rFonts w:ascii="Arial Narrow" w:hAnsi="Arial Narrow"/>
          <w:i w:val="1"/>
          <w:iCs w:val="1"/>
          <w:color w:val="011892"/>
          <w:sz w:val="22"/>
          <w:szCs w:val="22"/>
          <w:rtl w:val="0"/>
          <w:lang w:val="pt-PT"/>
        </w:rPr>
        <w:t>locus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 xml:space="preserve"> antigo e surgindo em um outro locus. 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 xml:space="preserve">À 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luz do que sabemos sobre o mecanismo de transposi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 xml:space="preserve">o, o quanto 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 xml:space="preserve">é 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apropriado este termo para os transposons de bact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rias?</w:t>
      </w:r>
    </w:p>
    <w:p>
      <w:pPr>
        <w:pStyle w:val="Normal.0"/>
        <w:rPr>
          <w:rFonts w:ascii="Arial Narrow" w:cs="Arial Narrow" w:hAnsi="Arial Narrow" w:eastAsia="Arial Narrow"/>
          <w:color w:val="011892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color w:val="011892"/>
          <w:sz w:val="22"/>
          <w:szCs w:val="22"/>
          <w:rtl w:val="0"/>
          <w:lang w:val="pt-PT"/>
        </w:rPr>
      </w:pP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 xml:space="preserve">O que 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 xml:space="preserve">é 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uma muta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o polar?</w:t>
      </w:r>
    </w:p>
    <w:p>
      <w:pPr>
        <w:pStyle w:val="Normal.0"/>
        <w:rPr>
          <w:rFonts w:ascii="Arial Narrow" w:cs="Arial Narrow" w:hAnsi="Arial Narrow" w:eastAsia="Arial Narrow"/>
          <w:color w:val="011892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color w:val="011892"/>
          <w:sz w:val="22"/>
          <w:szCs w:val="22"/>
          <w:rtl w:val="0"/>
          <w:lang w:val="pt-PT"/>
        </w:rPr>
      </w:pP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Explique a diferen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ç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a entre modos replicativo e conservativo de transposi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 xml:space="preserve">o. </w:t>
      </w:r>
    </w:p>
    <w:p>
      <w:pPr>
        <w:pStyle w:val="Normal.0"/>
        <w:rPr>
          <w:rFonts w:ascii="Arial Narrow" w:cs="Arial Narrow" w:hAnsi="Arial Narrow" w:eastAsia="Arial Narrow"/>
          <w:color w:val="011892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color w:val="011892"/>
          <w:sz w:val="22"/>
          <w:szCs w:val="22"/>
          <w:rtl w:val="0"/>
          <w:lang w:val="pt-PT"/>
        </w:rPr>
      </w:pP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Descreva o mecanismo de surgimento de plasm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dios com m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ú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ltiplas resist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ê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 xml:space="preserve">ncias 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 xml:space="preserve">à 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drogas.</w:t>
      </w:r>
    </w:p>
    <w:p>
      <w:pPr>
        <w:pStyle w:val="Normal.0"/>
        <w:rPr>
          <w:rFonts w:ascii="Arial Narrow" w:cs="Arial Narrow" w:hAnsi="Arial Narrow" w:eastAsia="Arial Narrow"/>
          <w:color w:val="011892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color w:val="011892"/>
          <w:sz w:val="22"/>
          <w:szCs w:val="22"/>
          <w:rtl w:val="0"/>
          <w:lang w:val="pt-PT"/>
        </w:rPr>
      </w:pP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Quais dos seguintes pares de seq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üê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 xml:space="preserve">ncias de DNA poderiam ser qualificadas como 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“</w:t>
      </w:r>
      <w:r>
        <w:rPr>
          <w:rFonts w:ascii="Arial Narrow" w:hAnsi="Arial Narrow"/>
          <w:b w:val="1"/>
          <w:bCs w:val="1"/>
          <w:color w:val="011892"/>
          <w:sz w:val="22"/>
          <w:szCs w:val="22"/>
          <w:rtl w:val="0"/>
          <w:lang w:val="pt-PT"/>
        </w:rPr>
        <w:t>terminal repeats</w:t>
      </w:r>
      <w:r>
        <w:rPr>
          <w:rFonts w:ascii="Arial Narrow" w:hAnsi="Arial Narrow" w:hint="default"/>
          <w:b w:val="1"/>
          <w:bCs w:val="1"/>
          <w:color w:val="011892"/>
          <w:sz w:val="22"/>
          <w:szCs w:val="22"/>
          <w:rtl w:val="0"/>
          <w:lang w:val="pt-PT"/>
        </w:rPr>
        <w:t>”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 xml:space="preserve"> de um elemento IS?</w:t>
      </w:r>
    </w:p>
    <w:p>
      <w:pPr>
        <w:pStyle w:val="Normal.0"/>
        <w:ind w:left="360" w:firstLine="0"/>
        <w:rPr>
          <w:rFonts w:ascii="Arial Narrow" w:cs="Arial Narrow" w:hAnsi="Arial Narrow" w:eastAsia="Arial Narrow"/>
          <w:color w:val="011892"/>
          <w:sz w:val="22"/>
          <w:szCs w:val="22"/>
        </w:rPr>
      </w:pP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a)  5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’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-GAATCCGCA-3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 xml:space="preserve">’   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e     5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’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-ACGCCTAAG-3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’</w:t>
      </w:r>
    </w:p>
    <w:p>
      <w:pPr>
        <w:pStyle w:val="Normal.0"/>
        <w:ind w:left="360" w:firstLine="0"/>
        <w:rPr>
          <w:rFonts w:ascii="Arial Narrow" w:cs="Arial Narrow" w:hAnsi="Arial Narrow" w:eastAsia="Arial Narrow"/>
          <w:color w:val="011892"/>
          <w:sz w:val="22"/>
          <w:szCs w:val="22"/>
        </w:rPr>
      </w:pP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b)  5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’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-GAATCCGCA-3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 xml:space="preserve">’   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e     5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’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-CTTAGGCGT-3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’</w:t>
      </w:r>
    </w:p>
    <w:p>
      <w:pPr>
        <w:pStyle w:val="Normal.0"/>
        <w:ind w:left="360" w:firstLine="0"/>
        <w:rPr>
          <w:rFonts w:ascii="Arial Narrow" w:cs="Arial Narrow" w:hAnsi="Arial Narrow" w:eastAsia="Arial Narrow"/>
          <w:color w:val="011892"/>
          <w:sz w:val="22"/>
          <w:szCs w:val="22"/>
        </w:rPr>
      </w:pP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c)..5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’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-GAATCCGCA-3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 xml:space="preserve">’   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e     5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’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-GAATCCGCA-3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’</w:t>
      </w:r>
    </w:p>
    <w:p>
      <w:pPr>
        <w:pStyle w:val="Normal.0"/>
        <w:ind w:left="360" w:firstLine="0"/>
        <w:rPr>
          <w:rFonts w:ascii="Arial Narrow" w:cs="Arial Narrow" w:hAnsi="Arial Narrow" w:eastAsia="Arial Narrow"/>
          <w:color w:val="011892"/>
          <w:sz w:val="22"/>
          <w:szCs w:val="22"/>
        </w:rPr>
      </w:pP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d)..5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’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-GAATCCGCA-3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 xml:space="preserve">’   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e     5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’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-TGCGGATTC-3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’</w:t>
      </w:r>
    </w:p>
    <w:p>
      <w:pPr>
        <w:pStyle w:val="Normal.0"/>
        <w:rPr>
          <w:rFonts w:ascii="Arial Narrow" w:cs="Arial Narrow" w:hAnsi="Arial Narrow" w:eastAsia="Arial Narrow"/>
          <w:color w:val="011892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color w:val="011892"/>
          <w:sz w:val="22"/>
          <w:szCs w:val="22"/>
          <w:rtl w:val="0"/>
          <w:lang w:val="pt-PT"/>
        </w:rPr>
      </w:pP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Quais dos seguintes pares de seq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üê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ncias de DNA poderiam ser qualificadas como s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tio de duplica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o no ponto de inser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o de um elemento IS50?</w:t>
      </w:r>
    </w:p>
    <w:p>
      <w:pPr>
        <w:pStyle w:val="Normal.0"/>
        <w:ind w:left="360" w:firstLine="0"/>
        <w:rPr>
          <w:rFonts w:ascii="Arial Narrow" w:cs="Arial Narrow" w:hAnsi="Arial Narrow" w:eastAsia="Arial Narrow"/>
          <w:color w:val="011892"/>
          <w:sz w:val="22"/>
          <w:szCs w:val="22"/>
        </w:rPr>
      </w:pP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a)  5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’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-AATTCGCGT-3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 xml:space="preserve">’    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e     5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’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-AATTCGCGT-3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’</w:t>
      </w:r>
    </w:p>
    <w:p>
      <w:pPr>
        <w:pStyle w:val="Normal.0"/>
        <w:ind w:left="360" w:firstLine="0"/>
        <w:rPr>
          <w:rFonts w:ascii="Arial Narrow" w:cs="Arial Narrow" w:hAnsi="Arial Narrow" w:eastAsia="Arial Narrow"/>
          <w:color w:val="011892"/>
          <w:sz w:val="22"/>
          <w:szCs w:val="22"/>
        </w:rPr>
      </w:pP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b)  5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’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-AATTCGCGT -3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 xml:space="preserve">’   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e     5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’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-TGCGCTTAA-3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’</w:t>
      </w:r>
    </w:p>
    <w:p>
      <w:pPr>
        <w:pStyle w:val="Normal.0"/>
        <w:ind w:left="360" w:firstLine="0"/>
        <w:rPr>
          <w:rFonts w:ascii="Arial Narrow" w:cs="Arial Narrow" w:hAnsi="Arial Narrow" w:eastAsia="Arial Narrow"/>
          <w:color w:val="011892"/>
          <w:sz w:val="22"/>
          <w:szCs w:val="22"/>
        </w:rPr>
      </w:pP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c)..5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’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-AATTCGCGT-3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 xml:space="preserve">’    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e     5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’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-TTAAGCGCA-3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’</w:t>
      </w:r>
    </w:p>
    <w:p>
      <w:pPr>
        <w:pStyle w:val="Normal.0"/>
        <w:ind w:left="360" w:firstLine="0"/>
        <w:rPr>
          <w:rFonts w:ascii="Arial Narrow" w:cs="Arial Narrow" w:hAnsi="Arial Narrow" w:eastAsia="Arial Narrow"/>
          <w:color w:val="011892"/>
          <w:sz w:val="22"/>
          <w:szCs w:val="22"/>
        </w:rPr>
      </w:pP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d)..5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’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-AATTCGCGT-3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 xml:space="preserve">’    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e     5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’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-ACGCGAATT-3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’</w:t>
      </w:r>
    </w:p>
    <w:p>
      <w:pPr>
        <w:pStyle w:val="Normal.0"/>
        <w:rPr>
          <w:rFonts w:ascii="Arial Narrow" w:cs="Arial Narrow" w:hAnsi="Arial Narrow" w:eastAsia="Arial Narrow"/>
          <w:color w:val="011892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 Narrow" w:hAnsi="Arial Narrow"/>
          <w:color w:val="011892"/>
          <w:sz w:val="22"/>
          <w:szCs w:val="22"/>
          <w:rtl w:val="0"/>
          <w:lang w:val="pt-PT"/>
        </w:rPr>
      </w:pP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C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lulas de bact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 xml:space="preserve">rias </w:t>
      </w:r>
      <w:r>
        <w:rPr>
          <w:rFonts w:ascii="Arial Narrow" w:hAnsi="Arial Narrow"/>
          <w:i w:val="1"/>
          <w:iCs w:val="1"/>
          <w:color w:val="011892"/>
          <w:sz w:val="22"/>
          <w:szCs w:val="22"/>
          <w:rtl w:val="0"/>
          <w:lang w:val="pt-PT"/>
        </w:rPr>
        <w:t>Escherichia coli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 xml:space="preserve"> resistentes a canamicina (Kan</w:t>
      </w:r>
      <w:r>
        <w:rPr>
          <w:rFonts w:ascii="Arial Narrow" w:hAnsi="Arial Narrow"/>
          <w:color w:val="011892"/>
          <w:sz w:val="22"/>
          <w:szCs w:val="22"/>
          <w:vertAlign w:val="superscript"/>
          <w:rtl w:val="0"/>
          <w:lang w:val="pt-PT"/>
        </w:rPr>
        <w:t>R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) s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ã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o infectadas com bacteri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ó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fago lambda (</w:t>
      </w:r>
      <w:r>
        <w:rPr>
          <w:rFonts w:ascii="Symbol" w:hAnsi="Symbol" w:hint="default"/>
          <w:color w:val="011892"/>
          <w:sz w:val="22"/>
          <w:szCs w:val="22"/>
          <w:rtl w:val="0"/>
          <w:lang w:val="pt-PT"/>
        </w:rPr>
        <w:t>l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). Part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culas f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á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gicas produzidas do lisado das c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lulas s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ã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 xml:space="preserve">o purificadas e utilizadas para infectar a linhagem </w:t>
      </w:r>
      <w:r>
        <w:rPr>
          <w:rFonts w:ascii="Arial Narrow" w:hAnsi="Arial Narrow"/>
          <w:i w:val="1"/>
          <w:iCs w:val="1"/>
          <w:color w:val="011892"/>
          <w:sz w:val="22"/>
          <w:szCs w:val="22"/>
          <w:rtl w:val="0"/>
          <w:lang w:val="pt-PT"/>
        </w:rPr>
        <w:t>E.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 xml:space="preserve"> </w:t>
      </w:r>
      <w:r>
        <w:rPr>
          <w:rFonts w:ascii="Arial Narrow" w:hAnsi="Arial Narrow"/>
          <w:i w:val="1"/>
          <w:iCs w:val="1"/>
          <w:color w:val="011892"/>
          <w:sz w:val="22"/>
          <w:szCs w:val="22"/>
          <w:rtl w:val="0"/>
          <w:lang w:val="pt-PT"/>
        </w:rPr>
        <w:t>coli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 xml:space="preserve"> C107, que 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 xml:space="preserve">é 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sens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vel a canamicina (Kan</w:t>
      </w:r>
      <w:r>
        <w:rPr>
          <w:rFonts w:ascii="Arial Narrow" w:hAnsi="Arial Narrow"/>
          <w:color w:val="011892"/>
          <w:sz w:val="22"/>
          <w:szCs w:val="22"/>
          <w:vertAlign w:val="superscript"/>
          <w:rtl w:val="0"/>
          <w:lang w:val="pt-PT"/>
        </w:rPr>
        <w:t>S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). C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lulas lisogenizadas s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ã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o removidas das placas de lise turvas (uma vez que parte dos fagos entrou no ciclo l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í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tico). Estas c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lulas s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ã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o posteriormente semeadas em meio contendo canamicina e v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á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rias col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ô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 xml:space="preserve">nias de </w:t>
      </w:r>
      <w:r>
        <w:rPr>
          <w:rFonts w:ascii="Arial Narrow" w:hAnsi="Arial Narrow"/>
          <w:i w:val="1"/>
          <w:iCs w:val="1"/>
          <w:color w:val="011892"/>
          <w:sz w:val="22"/>
          <w:szCs w:val="22"/>
          <w:rtl w:val="0"/>
          <w:lang w:val="pt-PT"/>
        </w:rPr>
        <w:t>E.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 xml:space="preserve"> </w:t>
      </w:r>
      <w:r>
        <w:rPr>
          <w:rFonts w:ascii="Arial Narrow" w:hAnsi="Arial Narrow"/>
          <w:i w:val="1"/>
          <w:iCs w:val="1"/>
          <w:color w:val="011892"/>
          <w:sz w:val="22"/>
          <w:szCs w:val="22"/>
          <w:rtl w:val="0"/>
          <w:lang w:val="pt-PT"/>
        </w:rPr>
        <w:t>coli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 xml:space="preserve"> C107 Kan</w:t>
      </w:r>
      <w:r>
        <w:rPr>
          <w:rFonts w:ascii="Arial Narrow" w:hAnsi="Arial Narrow"/>
          <w:color w:val="011892"/>
          <w:sz w:val="22"/>
          <w:szCs w:val="22"/>
          <w:vertAlign w:val="superscript"/>
          <w:rtl w:val="0"/>
          <w:lang w:val="pt-PT"/>
        </w:rPr>
        <w:t>R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 xml:space="preserve"> surgiram. Sugira uma explica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o para a transferencia da resist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ê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ncia a canamicina.</w:t>
      </w:r>
    </w:p>
    <w:p>
      <w:pPr>
        <w:pStyle w:val="Normal.0"/>
        <w:rPr>
          <w:rFonts w:ascii="Arial Narrow" w:cs="Arial Narrow" w:hAnsi="Arial Narrow" w:eastAsia="Arial Narrow"/>
          <w:color w:val="011892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color w:val="011892"/>
          <w:sz w:val="22"/>
          <w:szCs w:val="22"/>
          <w:rtl w:val="0"/>
          <w:lang w:val="pt-PT"/>
        </w:rPr>
      </w:pP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Descreva, resumidamente como foi demonstrado que a transposi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çã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o do elemento Ty1 de levedura ocorre via um RNA intermedi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á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rio.</w:t>
      </w:r>
    </w:p>
    <w:p>
      <w:pPr>
        <w:pStyle w:val="Normal.0"/>
        <w:rPr>
          <w:rFonts w:ascii="Arial Narrow" w:cs="Arial Narrow" w:hAnsi="Arial Narrow" w:eastAsia="Arial Narrow"/>
          <w:color w:val="011892"/>
          <w:sz w:val="22"/>
          <w:szCs w:val="22"/>
        </w:rPr>
      </w:pPr>
    </w:p>
    <w:p>
      <w:pPr>
        <w:pStyle w:val="Normal.0"/>
        <w:rPr>
          <w:rFonts w:ascii="Arial Narrow" w:cs="Arial Narrow" w:hAnsi="Arial Narrow" w:eastAsia="Arial Narrow"/>
          <w:color w:val="011892"/>
          <w:u w:val="single"/>
        </w:rPr>
      </w:pPr>
    </w:p>
    <w:p>
      <w:pPr>
        <w:pStyle w:val="Normal.0"/>
        <w:rPr>
          <w:rFonts w:ascii="Arial Narrow" w:cs="Arial Narrow" w:hAnsi="Arial Narrow" w:eastAsia="Arial Narrow"/>
          <w:color w:val="011892"/>
          <w:sz w:val="22"/>
          <w:szCs w:val="22"/>
        </w:rPr>
      </w:pPr>
      <w:r>
        <w:rPr>
          <w:rFonts w:ascii="Arial Narrow" w:hAnsi="Arial Narrow"/>
          <w:b w:val="1"/>
          <w:bCs w:val="1"/>
          <w:color w:val="011892"/>
          <w:sz w:val="22"/>
          <w:szCs w:val="22"/>
          <w:u w:val="single"/>
          <w:rtl w:val="0"/>
          <w:lang w:val="pt-PT"/>
        </w:rPr>
        <w:t>MINI-DICION</w:t>
      </w:r>
      <w:r>
        <w:rPr>
          <w:rFonts w:ascii="Arial Narrow" w:hAnsi="Arial Narrow" w:hint="default"/>
          <w:b w:val="1"/>
          <w:bCs w:val="1"/>
          <w:color w:val="011892"/>
          <w:sz w:val="22"/>
          <w:szCs w:val="22"/>
          <w:u w:val="single"/>
          <w:rtl w:val="0"/>
          <w:lang w:val="pt-PT"/>
        </w:rPr>
        <w:t>Á</w:t>
      </w:r>
      <w:r>
        <w:rPr>
          <w:rFonts w:ascii="Arial Narrow" w:hAnsi="Arial Narrow"/>
          <w:b w:val="1"/>
          <w:bCs w:val="1"/>
          <w:color w:val="011892"/>
          <w:sz w:val="22"/>
          <w:szCs w:val="22"/>
          <w:u w:val="single"/>
          <w:rtl w:val="0"/>
          <w:lang w:val="pt-PT"/>
        </w:rPr>
        <w:t>RIO Aula 10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:</w:t>
      </w:r>
    </w:p>
    <w:p>
      <w:pPr>
        <w:pStyle w:val="Normal.0"/>
        <w:rPr>
          <w:rFonts w:ascii="Arial Narrow" w:cs="Arial Narrow" w:hAnsi="Arial Narrow" w:eastAsia="Arial Narrow"/>
          <w:color w:val="011892"/>
          <w:sz w:val="22"/>
          <w:szCs w:val="22"/>
        </w:rPr>
      </w:pP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Acrescente ao Mini-dicion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á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>rio de Gen</w:t>
      </w:r>
      <w:r>
        <w:rPr>
          <w:rFonts w:ascii="Arial Narrow" w:hAnsi="Arial Narrow" w:hint="default"/>
          <w:color w:val="011892"/>
          <w:sz w:val="22"/>
          <w:szCs w:val="22"/>
          <w:rtl w:val="0"/>
          <w:lang w:val="pt-PT"/>
        </w:rPr>
        <w:t>é</w:t>
      </w:r>
      <w:r>
        <w:rPr>
          <w:rFonts w:ascii="Arial Narrow" w:hAnsi="Arial Narrow"/>
          <w:color w:val="011892"/>
          <w:sz w:val="22"/>
          <w:szCs w:val="22"/>
          <w:rtl w:val="0"/>
          <w:lang w:val="pt-PT"/>
        </w:rPr>
        <w:t xml:space="preserve">tica os seguintes termos: </w:t>
      </w: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80"/>
        <w:gridCol w:w="1842"/>
        <w:gridCol w:w="2269"/>
        <w:gridCol w:w="2053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4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color w:val="0432ff"/>
                <w:sz w:val="22"/>
                <w:szCs w:val="22"/>
                <w:rtl w:val="0"/>
                <w:lang w:val="es-ES_tradnl"/>
              </w:rPr>
              <w:t>transposon</w:t>
            </w:r>
          </w:p>
        </w:tc>
        <w:tc>
          <w:tcPr>
            <w:tcW w:type="dxa" w:w="1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color w:val="0432ff"/>
                <w:sz w:val="22"/>
                <w:szCs w:val="22"/>
                <w:rtl w:val="0"/>
                <w:lang w:val="es-ES_tradnl"/>
              </w:rPr>
              <w:t>IR  / ITR</w:t>
            </w:r>
          </w:p>
        </w:tc>
        <w:tc>
          <w:tcPr>
            <w:tcW w:type="dxa" w:w="22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color w:val="0432ff"/>
                <w:sz w:val="22"/>
                <w:szCs w:val="22"/>
                <w:rtl w:val="0"/>
                <w:lang w:val="pt-PT"/>
              </w:rPr>
              <w:t xml:space="preserve">resolvase </w:t>
            </w:r>
          </w:p>
        </w:tc>
        <w:tc>
          <w:tcPr>
            <w:tcW w:type="dxa" w:w="20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color w:val="0432ff"/>
                <w:sz w:val="22"/>
                <w:szCs w:val="22"/>
                <w:rtl w:val="0"/>
                <w:lang w:val="pt-PT"/>
              </w:rPr>
              <w:t xml:space="preserve">IS 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24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 Narrow" w:cs="Arial Narrow" w:hAnsi="Arial Narrow" w:eastAsia="Arial Narrow"/>
                <w:color w:val="0432ff"/>
                <w:sz w:val="22"/>
                <w:szCs w:val="22"/>
              </w:rPr>
            </w:pPr>
            <w:r>
              <w:rPr>
                <w:rFonts w:ascii="Arial Narrow" w:hAnsi="Arial Narrow"/>
                <w:color w:val="0432ff"/>
                <w:sz w:val="22"/>
                <w:szCs w:val="22"/>
                <w:rtl w:val="0"/>
                <w:lang w:val="pt-PT"/>
              </w:rPr>
              <w:t xml:space="preserve">genes saltadores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olor w:val="0432ff"/>
                <w:sz w:val="22"/>
                <w:szCs w:val="22"/>
                <w:rtl w:val="0"/>
                <w:lang w:val="pt-PT"/>
              </w:rPr>
              <w:t>(</w:t>
            </w:r>
            <w:r>
              <w:rPr>
                <w:rFonts w:ascii="Arial Narrow" w:hAnsi="Arial Narrow" w:hint="default"/>
                <w:color w:val="0432ff"/>
                <w:sz w:val="22"/>
                <w:szCs w:val="22"/>
                <w:rtl w:val="0"/>
                <w:lang w:val="pt-PT"/>
              </w:rPr>
              <w:t>“</w:t>
            </w:r>
            <w:r>
              <w:rPr>
                <w:rFonts w:ascii="Arial Narrow" w:hAnsi="Arial Narrow"/>
                <w:color w:val="0432ff"/>
                <w:sz w:val="22"/>
                <w:szCs w:val="22"/>
                <w:rtl w:val="0"/>
                <w:lang w:val="pt-PT"/>
              </w:rPr>
              <w:t>jumping genes</w:t>
            </w:r>
            <w:r>
              <w:rPr>
                <w:rFonts w:ascii="Arial Narrow" w:hAnsi="Arial Narrow" w:hint="default"/>
                <w:color w:val="0432ff"/>
                <w:sz w:val="22"/>
                <w:szCs w:val="22"/>
                <w:rtl w:val="0"/>
                <w:lang w:val="pt-PT"/>
              </w:rPr>
              <w:t>”</w:t>
            </w:r>
            <w:r>
              <w:rPr>
                <w:rFonts w:ascii="Arial Narrow" w:hAnsi="Arial Narrow"/>
                <w:color w:val="0432ff"/>
                <w:sz w:val="22"/>
                <w:szCs w:val="22"/>
                <w:rtl w:val="0"/>
                <w:lang w:val="pt-PT"/>
              </w:rPr>
              <w:t xml:space="preserve">) </w:t>
            </w:r>
          </w:p>
        </w:tc>
        <w:tc>
          <w:tcPr>
            <w:tcW w:type="dxa" w:w="1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color w:val="0432ff"/>
                <w:sz w:val="22"/>
                <w:szCs w:val="22"/>
                <w:rtl w:val="0"/>
                <w:lang w:val="pt-PT"/>
              </w:rPr>
              <w:t>Elementos transpon</w:t>
            </w:r>
            <w:r>
              <w:rPr>
                <w:rFonts w:ascii="Arial Narrow" w:hAnsi="Arial Narrow" w:hint="default"/>
                <w:color w:val="0432ff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Fonts w:ascii="Arial Narrow" w:hAnsi="Arial Narrow"/>
                <w:color w:val="0432ff"/>
                <w:sz w:val="22"/>
                <w:szCs w:val="22"/>
                <w:rtl w:val="0"/>
                <w:lang w:val="pt-PT"/>
              </w:rPr>
              <w:t>veis</w:t>
            </w:r>
          </w:p>
        </w:tc>
        <w:tc>
          <w:tcPr>
            <w:tcW w:type="dxa" w:w="22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color w:val="0432ff"/>
                <w:sz w:val="22"/>
                <w:szCs w:val="22"/>
                <w:rtl w:val="0"/>
                <w:lang w:val="pt-PT"/>
              </w:rPr>
              <w:t>Transposi</w:t>
            </w:r>
            <w:r>
              <w:rPr>
                <w:rFonts w:ascii="Arial Narrow" w:hAnsi="Arial Narrow" w:hint="default"/>
                <w:color w:val="0432ff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Fonts w:ascii="Arial Narrow" w:hAnsi="Arial Narrow"/>
                <w:color w:val="0432ff"/>
                <w:sz w:val="22"/>
                <w:szCs w:val="22"/>
                <w:rtl w:val="0"/>
                <w:lang w:val="pt-PT"/>
              </w:rPr>
              <w:t>o conservativa</w:t>
            </w:r>
          </w:p>
        </w:tc>
        <w:tc>
          <w:tcPr>
            <w:tcW w:type="dxa" w:w="20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color w:val="0432ff"/>
                <w:sz w:val="22"/>
                <w:szCs w:val="22"/>
                <w:rtl w:val="0"/>
                <w:lang w:val="pt-PT"/>
              </w:rPr>
              <w:t>Transposi</w:t>
            </w:r>
            <w:r>
              <w:rPr>
                <w:rFonts w:ascii="Arial Narrow" w:hAnsi="Arial Narrow" w:hint="default"/>
                <w:color w:val="0432ff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Fonts w:ascii="Arial Narrow" w:hAnsi="Arial Narrow"/>
                <w:color w:val="0432ff"/>
                <w:sz w:val="22"/>
                <w:szCs w:val="22"/>
                <w:rtl w:val="0"/>
                <w:lang w:val="pt-PT"/>
              </w:rPr>
              <w:t>o replicativa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24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 Narrow" w:cs="Arial Narrow" w:hAnsi="Arial Narrow" w:eastAsia="Arial Narrow"/>
                <w:color w:val="0432ff"/>
                <w:sz w:val="22"/>
                <w:szCs w:val="22"/>
              </w:rPr>
            </w:pPr>
            <w:r>
              <w:rPr>
                <w:rFonts w:ascii="Arial Narrow" w:hAnsi="Arial Narrow"/>
                <w:color w:val="0432ff"/>
                <w:sz w:val="22"/>
                <w:szCs w:val="22"/>
                <w:rtl w:val="0"/>
                <w:lang w:val="pt-PT"/>
              </w:rPr>
              <w:t>Freq</w:t>
            </w:r>
            <w:r>
              <w:rPr>
                <w:rFonts w:ascii="Arial Narrow" w:hAnsi="Arial Narrow" w:hint="default"/>
                <w:color w:val="0432ff"/>
                <w:sz w:val="22"/>
                <w:szCs w:val="22"/>
                <w:rtl w:val="0"/>
                <w:lang w:val="pt-PT"/>
              </w:rPr>
              <w:t>üê</w:t>
            </w:r>
            <w:r>
              <w:rPr>
                <w:rFonts w:ascii="Arial Narrow" w:hAnsi="Arial Narrow"/>
                <w:color w:val="0432ff"/>
                <w:sz w:val="22"/>
                <w:szCs w:val="22"/>
                <w:rtl w:val="0"/>
                <w:lang w:val="pt-PT"/>
              </w:rPr>
              <w:t>ncias de eventos: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olor w:val="0432ff"/>
                <w:sz w:val="22"/>
                <w:szCs w:val="22"/>
                <w:rtl w:val="0"/>
                <w:lang w:val="pt-PT"/>
              </w:rPr>
              <w:t>Muta</w:t>
            </w:r>
            <w:r>
              <w:rPr>
                <w:rFonts w:ascii="Arial Narrow" w:hAnsi="Arial Narrow" w:hint="default"/>
                <w:color w:val="0432ff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Fonts w:ascii="Arial Narrow" w:hAnsi="Arial Narrow"/>
                <w:color w:val="0432ff"/>
                <w:sz w:val="22"/>
                <w:szCs w:val="22"/>
                <w:rtl w:val="0"/>
                <w:lang w:val="pt-PT"/>
              </w:rPr>
              <w:t>o / transposi</w:t>
            </w:r>
            <w:r>
              <w:rPr>
                <w:rFonts w:ascii="Arial Narrow" w:hAnsi="Arial Narrow" w:hint="default"/>
                <w:color w:val="0432ff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Fonts w:ascii="Arial Narrow" w:hAnsi="Arial Narrow"/>
                <w:color w:val="0432ff"/>
                <w:sz w:val="22"/>
                <w:szCs w:val="22"/>
                <w:rtl w:val="0"/>
                <w:lang w:val="pt-PT"/>
              </w:rPr>
              <w:t xml:space="preserve">o </w:t>
            </w:r>
          </w:p>
        </w:tc>
        <w:tc>
          <w:tcPr>
            <w:tcW w:type="dxa" w:w="1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color w:val="0432ff"/>
                <w:sz w:val="22"/>
                <w:szCs w:val="22"/>
                <w:rtl w:val="0"/>
                <w:lang w:val="pt-PT"/>
              </w:rPr>
              <w:t>cointegrado</w:t>
            </w:r>
          </w:p>
        </w:tc>
        <w:tc>
          <w:tcPr>
            <w:tcW w:type="dxa" w:w="22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color w:val="0432ff"/>
                <w:sz w:val="22"/>
                <w:szCs w:val="22"/>
                <w:rtl w:val="0"/>
                <w:lang w:val="pt-PT"/>
              </w:rPr>
              <w:t>Fator R</w:t>
            </w:r>
          </w:p>
        </w:tc>
        <w:tc>
          <w:tcPr>
            <w:tcW w:type="dxa" w:w="20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color w:val="0432ff"/>
                <w:sz w:val="22"/>
                <w:szCs w:val="22"/>
                <w:rtl w:val="0"/>
                <w:lang w:val="pt-PT"/>
              </w:rPr>
              <w:t>Tn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4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color w:val="0432ff"/>
                <w:sz w:val="22"/>
                <w:szCs w:val="22"/>
                <w:rtl w:val="0"/>
                <w:lang w:val="pt-PT"/>
              </w:rPr>
              <w:t>LTR</w:t>
            </w:r>
          </w:p>
        </w:tc>
        <w:tc>
          <w:tcPr>
            <w:tcW w:type="dxa" w:w="1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color w:val="0432ff"/>
                <w:sz w:val="22"/>
                <w:szCs w:val="22"/>
                <w:rtl w:val="0"/>
                <w:lang w:val="pt-PT"/>
              </w:rPr>
              <w:t>transposase</w:t>
            </w:r>
          </w:p>
        </w:tc>
        <w:tc>
          <w:tcPr>
            <w:tcW w:type="dxa" w:w="22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 w:hint="default"/>
                <w:color w:val="0432ff"/>
                <w:sz w:val="22"/>
                <w:szCs w:val="22"/>
                <w:rtl w:val="0"/>
                <w:lang w:val="pt-PT"/>
              </w:rPr>
              <w:t>“</w:t>
            </w:r>
            <w:r>
              <w:rPr>
                <w:rFonts w:ascii="Arial Narrow" w:hAnsi="Arial Narrow"/>
                <w:color w:val="0432ff"/>
                <w:sz w:val="22"/>
                <w:szCs w:val="22"/>
                <w:rtl w:val="0"/>
                <w:lang w:val="pt-PT"/>
              </w:rPr>
              <w:t>Terminal repeats</w:t>
            </w:r>
            <w:r>
              <w:rPr>
                <w:rFonts w:ascii="Arial Narrow" w:hAnsi="Arial Narrow" w:hint="default"/>
                <w:color w:val="0432ff"/>
                <w:sz w:val="22"/>
                <w:szCs w:val="22"/>
                <w:rtl w:val="0"/>
                <w:lang w:val="pt-PT"/>
              </w:rPr>
              <w:t>”</w:t>
            </w:r>
          </w:p>
        </w:tc>
        <w:tc>
          <w:tcPr>
            <w:tcW w:type="dxa" w:w="20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color w:val="0432ff"/>
                <w:sz w:val="22"/>
                <w:szCs w:val="22"/>
                <w:rtl w:val="0"/>
                <w:lang w:val="pt-PT"/>
              </w:rPr>
              <w:t>Ty</w:t>
            </w:r>
          </w:p>
        </w:tc>
      </w:tr>
    </w:tbl>
    <w:p>
      <w:pPr>
        <w:pStyle w:val="Normal.0"/>
        <w:widowControl w:val="0"/>
        <w:rPr>
          <w:rFonts w:ascii="Arial Narrow" w:cs="Arial Narrow" w:hAnsi="Arial Narrow" w:eastAsia="Arial Narrow"/>
          <w:color w:val="011892"/>
          <w:sz w:val="22"/>
          <w:szCs w:val="22"/>
        </w:rPr>
      </w:pPr>
    </w:p>
    <w:p>
      <w:pPr>
        <w:pStyle w:val="Normal.0"/>
      </w:pPr>
      <w:r>
        <w:rPr>
          <w:rFonts w:ascii="Courier New" w:hAnsi="Courier New"/>
          <w:color w:val="011892"/>
          <w:sz w:val="18"/>
          <w:szCs w:val="18"/>
          <w:rtl w:val="0"/>
          <w:lang w:val="pt-PT"/>
        </w:rPr>
        <w:t>voc</w:t>
      </w:r>
      <w:r>
        <w:rPr>
          <w:rFonts w:ascii="Courier New" w:hAnsi="Courier New" w:hint="default"/>
          <w:color w:val="011892"/>
          <w:sz w:val="18"/>
          <w:szCs w:val="18"/>
          <w:rtl w:val="0"/>
          <w:lang w:val="pt-PT"/>
        </w:rPr>
        <w:t xml:space="preserve">ê </w:t>
      </w:r>
      <w:r>
        <w:rPr>
          <w:rFonts w:ascii="Courier New" w:hAnsi="Courier New"/>
          <w:color w:val="011892"/>
          <w:sz w:val="18"/>
          <w:szCs w:val="18"/>
          <w:rtl w:val="0"/>
          <w:lang w:val="pt-PT"/>
        </w:rPr>
        <w:t>ainda pode acrescentar outros termos...!</w:t>
      </w:r>
    </w:p>
    <w:sectPr>
      <w:headerReference w:type="default" r:id="rId4"/>
      <w:footerReference w:type="default" r:id="rId5"/>
      <w:pgSz w:w="11900" w:h="16840" w:orient="portrait"/>
      <w:pgMar w:top="1134" w:right="1701" w:bottom="1162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