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F1" w:rsidRPr="00C656C2" w:rsidRDefault="00821AF1" w:rsidP="00821AF1">
      <w:pPr>
        <w:jc w:val="center"/>
        <w:rPr>
          <w:rFonts w:ascii="Times New Roman" w:hAnsi="Times New Roman" w:cs="Times New Roman"/>
          <w:sz w:val="20"/>
          <w:szCs w:val="20"/>
        </w:rPr>
      </w:pPr>
      <w:r w:rsidRPr="00C656C2">
        <w:rPr>
          <w:rFonts w:ascii="Times New Roman" w:hAnsi="Times New Roman" w:cs="Times New Roman"/>
          <w:sz w:val="20"/>
          <w:szCs w:val="20"/>
        </w:rPr>
        <w:t xml:space="preserve">Avaliação P1 – Fundamentos de Controladoria – </w:t>
      </w:r>
      <w:r w:rsidR="00686694" w:rsidRPr="00C656C2">
        <w:rPr>
          <w:rFonts w:ascii="Times New Roman" w:hAnsi="Times New Roman" w:cs="Times New Roman"/>
          <w:sz w:val="20"/>
          <w:szCs w:val="20"/>
        </w:rPr>
        <w:t>09</w:t>
      </w:r>
      <w:r w:rsidRPr="00C656C2">
        <w:rPr>
          <w:rFonts w:ascii="Times New Roman" w:hAnsi="Times New Roman" w:cs="Times New Roman"/>
          <w:sz w:val="20"/>
          <w:szCs w:val="20"/>
        </w:rPr>
        <w:t>/05/201</w:t>
      </w:r>
      <w:r w:rsidR="00686694" w:rsidRPr="00C656C2">
        <w:rPr>
          <w:rFonts w:ascii="Times New Roman" w:hAnsi="Times New Roman" w:cs="Times New Roman"/>
          <w:sz w:val="20"/>
          <w:szCs w:val="20"/>
        </w:rPr>
        <w:t>9</w:t>
      </w:r>
    </w:p>
    <w:p w:rsidR="00821AF1" w:rsidRPr="00C656C2" w:rsidRDefault="00821AF1" w:rsidP="00821AF1">
      <w:pPr>
        <w:jc w:val="center"/>
        <w:rPr>
          <w:rFonts w:ascii="Times New Roman" w:hAnsi="Times New Roman" w:cs="Times New Roman"/>
          <w:sz w:val="20"/>
          <w:szCs w:val="20"/>
        </w:rPr>
      </w:pPr>
      <w:r w:rsidRPr="00C656C2">
        <w:rPr>
          <w:rFonts w:ascii="Times New Roman" w:hAnsi="Times New Roman" w:cs="Times New Roman"/>
          <w:sz w:val="20"/>
          <w:szCs w:val="20"/>
        </w:rPr>
        <w:t>Aluno: ___________________________________________________________</w:t>
      </w:r>
    </w:p>
    <w:p w:rsidR="00821AF1" w:rsidRPr="00C656C2" w:rsidRDefault="00821AF1" w:rsidP="00821AF1">
      <w:pPr>
        <w:jc w:val="center"/>
        <w:rPr>
          <w:rFonts w:ascii="Times New Roman" w:hAnsi="Times New Roman" w:cs="Times New Roman"/>
          <w:sz w:val="20"/>
          <w:szCs w:val="20"/>
        </w:rPr>
      </w:pPr>
    </w:p>
    <w:p w:rsidR="000724B3" w:rsidRPr="00C656C2" w:rsidRDefault="00B22A94" w:rsidP="00821AF1">
      <w:pPr>
        <w:pStyle w:val="PargrafodaLista"/>
        <w:numPr>
          <w:ilvl w:val="0"/>
          <w:numId w:val="1"/>
        </w:numPr>
        <w:jc w:val="both"/>
        <w:rPr>
          <w:rFonts w:ascii="Times New Roman" w:hAnsi="Times New Roman" w:cs="Times New Roman"/>
          <w:sz w:val="20"/>
          <w:szCs w:val="20"/>
        </w:rPr>
      </w:pPr>
      <w:r w:rsidRPr="00C656C2">
        <w:rPr>
          <w:rFonts w:ascii="Times New Roman" w:hAnsi="Times New Roman" w:cs="Times New Roman"/>
          <w:b/>
          <w:sz w:val="20"/>
          <w:szCs w:val="20"/>
        </w:rPr>
        <w:t>(1 ponto</w:t>
      </w:r>
      <w:proofErr w:type="gramStart"/>
      <w:r w:rsidRPr="00C656C2">
        <w:rPr>
          <w:rFonts w:ascii="Times New Roman" w:hAnsi="Times New Roman" w:cs="Times New Roman"/>
          <w:b/>
          <w:sz w:val="20"/>
          <w:szCs w:val="20"/>
        </w:rPr>
        <w:t>)</w:t>
      </w:r>
      <w:r w:rsidRPr="00C656C2">
        <w:rPr>
          <w:rFonts w:ascii="Times New Roman" w:hAnsi="Times New Roman" w:cs="Times New Roman"/>
          <w:sz w:val="20"/>
          <w:szCs w:val="20"/>
        </w:rPr>
        <w:t xml:space="preserve"> </w:t>
      </w:r>
      <w:r w:rsidR="003874B9" w:rsidRPr="00C656C2">
        <w:rPr>
          <w:rFonts w:ascii="Times New Roman" w:hAnsi="Times New Roman" w:cs="Times New Roman"/>
          <w:sz w:val="20"/>
          <w:szCs w:val="20"/>
        </w:rPr>
        <w:t>Em</w:t>
      </w:r>
      <w:proofErr w:type="gramEnd"/>
      <w:r w:rsidR="003874B9" w:rsidRPr="00C656C2">
        <w:rPr>
          <w:rFonts w:ascii="Times New Roman" w:hAnsi="Times New Roman" w:cs="Times New Roman"/>
          <w:sz w:val="20"/>
          <w:szCs w:val="20"/>
        </w:rPr>
        <w:t xml:space="preserve"> nossas discussões em sala de aula mencionei que a qualidade da contabilidade financeira é uma condição necessária, porém insuficiente</w:t>
      </w:r>
      <w:r w:rsidR="00821AF1" w:rsidRPr="00C656C2">
        <w:rPr>
          <w:rFonts w:ascii="Times New Roman" w:hAnsi="Times New Roman" w:cs="Times New Roman"/>
          <w:sz w:val="20"/>
          <w:szCs w:val="20"/>
        </w:rPr>
        <w:t xml:space="preserve"> para </w:t>
      </w:r>
      <w:r w:rsidR="00B85D9C" w:rsidRPr="00C656C2">
        <w:rPr>
          <w:rFonts w:ascii="Times New Roman" w:hAnsi="Times New Roman" w:cs="Times New Roman"/>
          <w:sz w:val="20"/>
          <w:szCs w:val="20"/>
        </w:rPr>
        <w:t>fins de coordenação e controle</w:t>
      </w:r>
      <w:r w:rsidR="003874B9" w:rsidRPr="00C656C2">
        <w:rPr>
          <w:rFonts w:ascii="Times New Roman" w:hAnsi="Times New Roman" w:cs="Times New Roman"/>
          <w:sz w:val="20"/>
          <w:szCs w:val="20"/>
        </w:rPr>
        <w:t>. O que justifica essa afirmação?</w:t>
      </w:r>
    </w:p>
    <w:p w:rsidR="00185C77" w:rsidRPr="00C656C2" w:rsidRDefault="00185C77" w:rsidP="00185C77">
      <w:pPr>
        <w:ind w:left="720"/>
        <w:jc w:val="both"/>
        <w:rPr>
          <w:rFonts w:ascii="Times New Roman" w:hAnsi="Times New Roman" w:cs="Times New Roman"/>
          <w:b/>
          <w:color w:val="FF0000"/>
          <w:sz w:val="20"/>
          <w:szCs w:val="20"/>
        </w:rPr>
      </w:pPr>
      <w:r w:rsidRPr="00C656C2">
        <w:rPr>
          <w:rFonts w:ascii="Times New Roman" w:hAnsi="Times New Roman" w:cs="Times New Roman"/>
          <w:b/>
          <w:color w:val="FF0000"/>
          <w:sz w:val="20"/>
          <w:szCs w:val="20"/>
          <w:highlight w:val="yellow"/>
        </w:rPr>
        <w:t>R: a contabilidade financeira se atém a dados e indicadores financeiros e relacionados a eventos passados, de forma que aspectos intangíveis da criação de valor não são representados.</w:t>
      </w:r>
    </w:p>
    <w:p w:rsidR="00B22A94" w:rsidRPr="00C656C2" w:rsidRDefault="00B22A94" w:rsidP="00B22A94">
      <w:pPr>
        <w:pStyle w:val="PargrafodaLista"/>
        <w:jc w:val="both"/>
        <w:rPr>
          <w:rFonts w:ascii="Times New Roman" w:hAnsi="Times New Roman" w:cs="Times New Roman"/>
          <w:sz w:val="20"/>
          <w:szCs w:val="20"/>
        </w:rPr>
      </w:pPr>
    </w:p>
    <w:p w:rsidR="003874B9" w:rsidRPr="00C656C2" w:rsidRDefault="00B22A94" w:rsidP="00821AF1">
      <w:pPr>
        <w:pStyle w:val="PargrafodaLista"/>
        <w:numPr>
          <w:ilvl w:val="0"/>
          <w:numId w:val="1"/>
        </w:numPr>
        <w:jc w:val="both"/>
        <w:rPr>
          <w:rFonts w:ascii="Times New Roman" w:hAnsi="Times New Roman" w:cs="Times New Roman"/>
          <w:sz w:val="20"/>
          <w:szCs w:val="20"/>
        </w:rPr>
      </w:pPr>
      <w:r w:rsidRPr="00C656C2">
        <w:rPr>
          <w:rFonts w:ascii="Times New Roman" w:hAnsi="Times New Roman" w:cs="Times New Roman"/>
          <w:b/>
          <w:sz w:val="20"/>
          <w:szCs w:val="20"/>
        </w:rPr>
        <w:t>(1 ponto</w:t>
      </w:r>
      <w:proofErr w:type="gramStart"/>
      <w:r w:rsidRPr="00C656C2">
        <w:rPr>
          <w:rFonts w:ascii="Times New Roman" w:hAnsi="Times New Roman" w:cs="Times New Roman"/>
          <w:b/>
          <w:sz w:val="20"/>
          <w:szCs w:val="20"/>
        </w:rPr>
        <w:t>)</w:t>
      </w:r>
      <w:r w:rsidRPr="00C656C2">
        <w:rPr>
          <w:rFonts w:ascii="Times New Roman" w:hAnsi="Times New Roman" w:cs="Times New Roman"/>
          <w:sz w:val="20"/>
          <w:szCs w:val="20"/>
        </w:rPr>
        <w:t xml:space="preserve"> </w:t>
      </w:r>
      <w:r w:rsidR="003874B9" w:rsidRPr="00C656C2">
        <w:rPr>
          <w:rFonts w:ascii="Times New Roman" w:hAnsi="Times New Roman" w:cs="Times New Roman"/>
          <w:sz w:val="20"/>
          <w:szCs w:val="20"/>
        </w:rPr>
        <w:t>Discuta</w:t>
      </w:r>
      <w:proofErr w:type="gramEnd"/>
      <w:r w:rsidR="003874B9" w:rsidRPr="00C656C2">
        <w:rPr>
          <w:rFonts w:ascii="Times New Roman" w:hAnsi="Times New Roman" w:cs="Times New Roman"/>
          <w:sz w:val="20"/>
          <w:szCs w:val="20"/>
        </w:rPr>
        <w:t xml:space="preserve"> os conceitos de mensuração e avaliação e indique qual o principal artefato empregado pela gestão de maneira geral – e pela controladoria em particular – para realiza-os.</w:t>
      </w:r>
    </w:p>
    <w:p w:rsidR="007565F6" w:rsidRPr="00C656C2" w:rsidRDefault="007565F6" w:rsidP="007565F6">
      <w:pPr>
        <w:pStyle w:val="PargrafodaLista"/>
        <w:jc w:val="both"/>
        <w:rPr>
          <w:rFonts w:ascii="Times New Roman" w:hAnsi="Times New Roman" w:cs="Times New Roman"/>
          <w:b/>
          <w:color w:val="FF0000"/>
          <w:sz w:val="20"/>
          <w:szCs w:val="20"/>
        </w:rPr>
      </w:pPr>
      <w:r w:rsidRPr="00C656C2">
        <w:rPr>
          <w:rFonts w:ascii="Times New Roman" w:hAnsi="Times New Roman" w:cs="Times New Roman"/>
          <w:b/>
          <w:color w:val="FF0000"/>
          <w:sz w:val="20"/>
          <w:szCs w:val="20"/>
          <w:highlight w:val="yellow"/>
        </w:rPr>
        <w:t xml:space="preserve">R: mensuração tem a ver com usar medidas de engenharia para aferir o quanto algo foi realizado. </w:t>
      </w:r>
      <w:r w:rsidR="00D82860">
        <w:rPr>
          <w:rFonts w:ascii="Times New Roman" w:hAnsi="Times New Roman" w:cs="Times New Roman"/>
          <w:b/>
          <w:color w:val="FF0000"/>
          <w:sz w:val="20"/>
          <w:szCs w:val="20"/>
          <w:highlight w:val="yellow"/>
        </w:rPr>
        <w:t xml:space="preserve">Tem a ver com eficiência! </w:t>
      </w:r>
      <w:r w:rsidRPr="00C656C2">
        <w:rPr>
          <w:rFonts w:ascii="Times New Roman" w:hAnsi="Times New Roman" w:cs="Times New Roman"/>
          <w:b/>
          <w:color w:val="FF0000"/>
          <w:sz w:val="20"/>
          <w:szCs w:val="20"/>
          <w:highlight w:val="yellow"/>
        </w:rPr>
        <w:t>Já avaliação tem a ver com o valor produzido por algo realizado.</w:t>
      </w:r>
      <w:r w:rsidR="00D82860">
        <w:rPr>
          <w:rFonts w:ascii="Times New Roman" w:hAnsi="Times New Roman" w:cs="Times New Roman"/>
          <w:b/>
          <w:color w:val="FF0000"/>
          <w:sz w:val="20"/>
          <w:szCs w:val="20"/>
          <w:highlight w:val="yellow"/>
        </w:rPr>
        <w:t xml:space="preserve"> Tem a ver com eficácia!</w:t>
      </w:r>
      <w:r w:rsidRPr="00C656C2">
        <w:rPr>
          <w:rFonts w:ascii="Times New Roman" w:hAnsi="Times New Roman" w:cs="Times New Roman"/>
          <w:b/>
          <w:color w:val="FF0000"/>
          <w:sz w:val="20"/>
          <w:szCs w:val="20"/>
          <w:highlight w:val="yellow"/>
        </w:rPr>
        <w:t xml:space="preserve"> A controladoria faz uso de indicadores de desempenho em ambos os casos. </w:t>
      </w:r>
      <w:r w:rsidR="00D82860">
        <w:rPr>
          <w:rFonts w:ascii="Times New Roman" w:hAnsi="Times New Roman" w:cs="Times New Roman"/>
          <w:b/>
          <w:color w:val="FF0000"/>
          <w:sz w:val="20"/>
          <w:szCs w:val="20"/>
          <w:highlight w:val="yellow"/>
        </w:rPr>
        <w:t xml:space="preserve">Enquanto a mensuração tem a ver com variáveis objetivas e diretamente observáveis (como custos e produtividade, por exemplo), os processos </w:t>
      </w:r>
      <w:r w:rsidRPr="00C656C2">
        <w:rPr>
          <w:rFonts w:ascii="Times New Roman" w:hAnsi="Times New Roman" w:cs="Times New Roman"/>
          <w:b/>
          <w:color w:val="FF0000"/>
          <w:sz w:val="20"/>
          <w:szCs w:val="20"/>
          <w:highlight w:val="yellow"/>
        </w:rPr>
        <w:t>avaliação, geralmente</w:t>
      </w:r>
      <w:r w:rsidR="00D82860">
        <w:rPr>
          <w:rFonts w:ascii="Times New Roman" w:hAnsi="Times New Roman" w:cs="Times New Roman"/>
          <w:b/>
          <w:color w:val="FF0000"/>
          <w:sz w:val="20"/>
          <w:szCs w:val="20"/>
          <w:highlight w:val="yellow"/>
        </w:rPr>
        <w:t>,</w:t>
      </w:r>
      <w:r w:rsidRPr="00C656C2">
        <w:rPr>
          <w:rFonts w:ascii="Times New Roman" w:hAnsi="Times New Roman" w:cs="Times New Roman"/>
          <w:b/>
          <w:color w:val="FF0000"/>
          <w:sz w:val="20"/>
          <w:szCs w:val="20"/>
          <w:highlight w:val="yellow"/>
        </w:rPr>
        <w:t xml:space="preserve"> </w:t>
      </w:r>
      <w:r w:rsidR="00D82860">
        <w:rPr>
          <w:rFonts w:ascii="Times New Roman" w:hAnsi="Times New Roman" w:cs="Times New Roman"/>
          <w:b/>
          <w:color w:val="FF0000"/>
          <w:sz w:val="20"/>
          <w:szCs w:val="20"/>
          <w:highlight w:val="yellow"/>
        </w:rPr>
        <w:t xml:space="preserve">demandam </w:t>
      </w:r>
      <w:r w:rsidRPr="00C656C2">
        <w:rPr>
          <w:rFonts w:ascii="Times New Roman" w:hAnsi="Times New Roman" w:cs="Times New Roman"/>
          <w:b/>
          <w:color w:val="FF0000"/>
          <w:sz w:val="20"/>
          <w:szCs w:val="20"/>
          <w:highlight w:val="yellow"/>
        </w:rPr>
        <w:t>indicadores indiretos para se captar a variável de interesse.</w:t>
      </w:r>
      <w:r w:rsidRPr="00C656C2">
        <w:rPr>
          <w:rFonts w:ascii="Times New Roman" w:hAnsi="Times New Roman" w:cs="Times New Roman"/>
          <w:b/>
          <w:color w:val="FF0000"/>
          <w:sz w:val="20"/>
          <w:szCs w:val="20"/>
        </w:rPr>
        <w:t xml:space="preserve"> </w:t>
      </w:r>
    </w:p>
    <w:p w:rsidR="00B22A94" w:rsidRPr="00C656C2" w:rsidRDefault="00B22A94" w:rsidP="00B22A94">
      <w:pPr>
        <w:pStyle w:val="PargrafodaLista"/>
        <w:rPr>
          <w:rFonts w:ascii="Times New Roman" w:hAnsi="Times New Roman" w:cs="Times New Roman"/>
          <w:sz w:val="20"/>
          <w:szCs w:val="20"/>
        </w:rPr>
      </w:pPr>
    </w:p>
    <w:p w:rsidR="00AB29A9" w:rsidRPr="00C656C2" w:rsidRDefault="00B22A94" w:rsidP="00821AF1">
      <w:pPr>
        <w:pStyle w:val="PargrafodaLista"/>
        <w:numPr>
          <w:ilvl w:val="0"/>
          <w:numId w:val="1"/>
        </w:numPr>
        <w:jc w:val="both"/>
        <w:rPr>
          <w:rFonts w:ascii="Times New Roman" w:hAnsi="Times New Roman" w:cs="Times New Roman"/>
          <w:sz w:val="20"/>
          <w:szCs w:val="20"/>
        </w:rPr>
      </w:pPr>
      <w:r w:rsidRPr="00C656C2">
        <w:rPr>
          <w:rFonts w:ascii="Times New Roman" w:hAnsi="Times New Roman" w:cs="Times New Roman"/>
          <w:b/>
          <w:sz w:val="20"/>
          <w:szCs w:val="20"/>
        </w:rPr>
        <w:t>(1 ponto)</w:t>
      </w:r>
      <w:r w:rsidRPr="00C656C2">
        <w:rPr>
          <w:rFonts w:ascii="Times New Roman" w:hAnsi="Times New Roman" w:cs="Times New Roman"/>
          <w:sz w:val="20"/>
          <w:szCs w:val="20"/>
        </w:rPr>
        <w:t xml:space="preserve"> </w:t>
      </w:r>
      <w:r w:rsidR="00686694" w:rsidRPr="00C656C2">
        <w:rPr>
          <w:rFonts w:ascii="Times New Roman" w:hAnsi="Times New Roman" w:cs="Times New Roman"/>
          <w:sz w:val="20"/>
          <w:szCs w:val="20"/>
        </w:rPr>
        <w:t>O custeio ABC é um desperdício de recursos se usado para as tradicionais Entidades Objetos de Custeio relacionadas ao volume de produção, podendo, inclusive, gerar os mesmos resultados distorcidos de um custeio por absorção tradicional. Explique</w:t>
      </w:r>
      <w:r w:rsidR="00197508" w:rsidRPr="00C656C2">
        <w:rPr>
          <w:rFonts w:ascii="Times New Roman" w:hAnsi="Times New Roman" w:cs="Times New Roman"/>
          <w:sz w:val="20"/>
          <w:szCs w:val="20"/>
        </w:rPr>
        <w:t>.</w:t>
      </w:r>
    </w:p>
    <w:p w:rsidR="008424FD" w:rsidRPr="00C656C2" w:rsidRDefault="008424FD" w:rsidP="008424FD">
      <w:pPr>
        <w:pStyle w:val="PargrafodaLista"/>
        <w:jc w:val="both"/>
        <w:rPr>
          <w:rFonts w:ascii="Times New Roman" w:hAnsi="Times New Roman" w:cs="Times New Roman"/>
          <w:color w:val="FF0000"/>
          <w:sz w:val="20"/>
          <w:szCs w:val="20"/>
        </w:rPr>
      </w:pPr>
      <w:r w:rsidRPr="00C656C2">
        <w:rPr>
          <w:rFonts w:ascii="Times New Roman" w:hAnsi="Times New Roman" w:cs="Times New Roman"/>
          <w:b/>
          <w:color w:val="FF0000"/>
          <w:sz w:val="20"/>
          <w:szCs w:val="20"/>
          <w:highlight w:val="yellow"/>
        </w:rPr>
        <w:t xml:space="preserve">R: além da maior complexidade relacionada ao modelo (contas de despesa, volumetria de indicadores de custos e de </w:t>
      </w:r>
      <w:proofErr w:type="gramStart"/>
      <w:r w:rsidRPr="00C656C2">
        <w:rPr>
          <w:rFonts w:ascii="Times New Roman" w:hAnsi="Times New Roman" w:cs="Times New Roman"/>
          <w:b/>
          <w:color w:val="FF0000"/>
          <w:sz w:val="20"/>
          <w:szCs w:val="20"/>
          <w:highlight w:val="yellow"/>
        </w:rPr>
        <w:t>atividades, etc.</w:t>
      </w:r>
      <w:proofErr w:type="gramEnd"/>
      <w:r w:rsidRPr="00C656C2">
        <w:rPr>
          <w:rFonts w:ascii="Times New Roman" w:hAnsi="Times New Roman" w:cs="Times New Roman"/>
          <w:b/>
          <w:color w:val="FF0000"/>
          <w:sz w:val="20"/>
          <w:szCs w:val="20"/>
          <w:highlight w:val="yellow"/>
        </w:rPr>
        <w:t>), a crescente proporção de custos indiretos sem relação com o volume de produção na maioria da</w:t>
      </w:r>
      <w:r w:rsidR="00050B69">
        <w:rPr>
          <w:rFonts w:ascii="Times New Roman" w:hAnsi="Times New Roman" w:cs="Times New Roman"/>
          <w:b/>
          <w:color w:val="FF0000"/>
          <w:sz w:val="20"/>
          <w:szCs w:val="20"/>
          <w:highlight w:val="yellow"/>
        </w:rPr>
        <w:t>s</w:t>
      </w:r>
      <w:r w:rsidRPr="00C656C2">
        <w:rPr>
          <w:rFonts w:ascii="Times New Roman" w:hAnsi="Times New Roman" w:cs="Times New Roman"/>
          <w:b/>
          <w:color w:val="FF0000"/>
          <w:sz w:val="20"/>
          <w:szCs w:val="20"/>
          <w:highlight w:val="yellow"/>
        </w:rPr>
        <w:t xml:space="preserve"> organizações faz com que o uso do ABC gere resultados distorcido</w:t>
      </w:r>
      <w:r w:rsidR="00050B69">
        <w:rPr>
          <w:rFonts w:ascii="Times New Roman" w:hAnsi="Times New Roman" w:cs="Times New Roman"/>
          <w:b/>
          <w:color w:val="FF0000"/>
          <w:sz w:val="20"/>
          <w:szCs w:val="20"/>
          <w:highlight w:val="yellow"/>
        </w:rPr>
        <w:t>s</w:t>
      </w:r>
      <w:r w:rsidRPr="00C656C2">
        <w:rPr>
          <w:rFonts w:ascii="Times New Roman" w:hAnsi="Times New Roman" w:cs="Times New Roman"/>
          <w:b/>
          <w:color w:val="FF0000"/>
          <w:sz w:val="20"/>
          <w:szCs w:val="20"/>
          <w:highlight w:val="yellow"/>
        </w:rPr>
        <w:t xml:space="preserve"> da mesma forma que os modelos de absorção </w:t>
      </w:r>
      <w:r w:rsidR="00050B69">
        <w:rPr>
          <w:rFonts w:ascii="Times New Roman" w:hAnsi="Times New Roman" w:cs="Times New Roman"/>
          <w:b/>
          <w:color w:val="FF0000"/>
          <w:sz w:val="20"/>
          <w:szCs w:val="20"/>
          <w:highlight w:val="yellow"/>
        </w:rPr>
        <w:t xml:space="preserve">total de custos </w:t>
      </w:r>
      <w:r w:rsidRPr="00C656C2">
        <w:rPr>
          <w:rFonts w:ascii="Times New Roman" w:hAnsi="Times New Roman" w:cs="Times New Roman"/>
          <w:b/>
          <w:color w:val="FF0000"/>
          <w:sz w:val="20"/>
          <w:szCs w:val="20"/>
          <w:highlight w:val="yellow"/>
        </w:rPr>
        <w:t>tradicionais. O ABC somente faz sentido se for base para ABM</w:t>
      </w:r>
      <w:r w:rsidR="00050B69">
        <w:rPr>
          <w:rFonts w:ascii="Times New Roman" w:hAnsi="Times New Roman" w:cs="Times New Roman"/>
          <w:b/>
          <w:color w:val="FF0000"/>
          <w:sz w:val="20"/>
          <w:szCs w:val="20"/>
          <w:highlight w:val="yellow"/>
        </w:rPr>
        <w:t>,</w:t>
      </w:r>
      <w:r w:rsidRPr="00C656C2">
        <w:rPr>
          <w:rFonts w:ascii="Times New Roman" w:hAnsi="Times New Roman" w:cs="Times New Roman"/>
          <w:b/>
          <w:color w:val="FF0000"/>
          <w:sz w:val="20"/>
          <w:szCs w:val="20"/>
          <w:highlight w:val="yellow"/>
        </w:rPr>
        <w:t xml:space="preserve"> enfatizando o custeio de processos ou outras EOC, tais como </w:t>
      </w:r>
      <w:r w:rsidR="007B4916" w:rsidRPr="00C656C2">
        <w:rPr>
          <w:rFonts w:ascii="Times New Roman" w:hAnsi="Times New Roman" w:cs="Times New Roman"/>
          <w:b/>
          <w:color w:val="FF0000"/>
          <w:sz w:val="20"/>
          <w:szCs w:val="20"/>
          <w:highlight w:val="yellow"/>
        </w:rPr>
        <w:t xml:space="preserve">família de produtos, </w:t>
      </w:r>
      <w:r w:rsidRPr="00C656C2">
        <w:rPr>
          <w:rFonts w:ascii="Times New Roman" w:hAnsi="Times New Roman" w:cs="Times New Roman"/>
          <w:b/>
          <w:color w:val="FF0000"/>
          <w:sz w:val="20"/>
          <w:szCs w:val="20"/>
          <w:highlight w:val="yellow"/>
        </w:rPr>
        <w:t xml:space="preserve">qualidade, segmento de </w:t>
      </w:r>
      <w:proofErr w:type="gramStart"/>
      <w:r w:rsidRPr="00C656C2">
        <w:rPr>
          <w:rFonts w:ascii="Times New Roman" w:hAnsi="Times New Roman" w:cs="Times New Roman"/>
          <w:b/>
          <w:color w:val="FF0000"/>
          <w:sz w:val="20"/>
          <w:szCs w:val="20"/>
          <w:highlight w:val="yellow"/>
        </w:rPr>
        <w:t>cli</w:t>
      </w:r>
      <w:bookmarkStart w:id="0" w:name="_GoBack"/>
      <w:bookmarkEnd w:id="0"/>
      <w:r w:rsidRPr="00C656C2">
        <w:rPr>
          <w:rFonts w:ascii="Times New Roman" w:hAnsi="Times New Roman" w:cs="Times New Roman"/>
          <w:b/>
          <w:color w:val="FF0000"/>
          <w:sz w:val="20"/>
          <w:szCs w:val="20"/>
          <w:highlight w:val="yellow"/>
        </w:rPr>
        <w:t>entes, etc.</w:t>
      </w:r>
      <w:proofErr w:type="gramEnd"/>
    </w:p>
    <w:p w:rsidR="00B22A94" w:rsidRPr="00C656C2" w:rsidRDefault="00B22A94" w:rsidP="00B22A94">
      <w:pPr>
        <w:pStyle w:val="PargrafodaLista"/>
        <w:rPr>
          <w:rFonts w:ascii="Times New Roman" w:hAnsi="Times New Roman" w:cs="Times New Roman"/>
          <w:sz w:val="20"/>
          <w:szCs w:val="20"/>
        </w:rPr>
      </w:pPr>
    </w:p>
    <w:p w:rsidR="00A60E11" w:rsidRPr="00C656C2" w:rsidRDefault="00A60E11">
      <w:pPr>
        <w:rPr>
          <w:rFonts w:ascii="Times New Roman" w:hAnsi="Times New Roman" w:cs="Times New Roman"/>
          <w:b/>
          <w:sz w:val="20"/>
          <w:szCs w:val="20"/>
        </w:rPr>
      </w:pPr>
      <w:r w:rsidRPr="00C656C2">
        <w:rPr>
          <w:rFonts w:ascii="Times New Roman" w:hAnsi="Times New Roman" w:cs="Times New Roman"/>
          <w:b/>
          <w:sz w:val="20"/>
          <w:szCs w:val="20"/>
        </w:rPr>
        <w:br w:type="page"/>
      </w:r>
    </w:p>
    <w:p w:rsidR="00EB28A5" w:rsidRPr="00C656C2" w:rsidRDefault="000F38C4" w:rsidP="001E4B66">
      <w:pPr>
        <w:pStyle w:val="PargrafodaLista"/>
        <w:numPr>
          <w:ilvl w:val="0"/>
          <w:numId w:val="1"/>
        </w:numPr>
        <w:jc w:val="both"/>
        <w:rPr>
          <w:rFonts w:ascii="Times New Roman" w:hAnsi="Times New Roman" w:cs="Times New Roman"/>
          <w:sz w:val="20"/>
          <w:szCs w:val="20"/>
        </w:rPr>
      </w:pPr>
      <w:r w:rsidRPr="00C656C2">
        <w:rPr>
          <w:rFonts w:ascii="Times New Roman" w:hAnsi="Times New Roman" w:cs="Times New Roman"/>
          <w:b/>
          <w:sz w:val="20"/>
          <w:szCs w:val="20"/>
        </w:rPr>
        <w:lastRenderedPageBreak/>
        <w:t>(2</w:t>
      </w:r>
      <w:r w:rsidR="00A60E11" w:rsidRPr="00C656C2">
        <w:rPr>
          <w:rFonts w:ascii="Times New Roman" w:hAnsi="Times New Roman" w:cs="Times New Roman"/>
          <w:b/>
          <w:sz w:val="20"/>
          <w:szCs w:val="20"/>
        </w:rPr>
        <w:t>,5</w:t>
      </w:r>
      <w:r w:rsidRPr="00C656C2">
        <w:rPr>
          <w:rFonts w:ascii="Times New Roman" w:hAnsi="Times New Roman" w:cs="Times New Roman"/>
          <w:b/>
          <w:sz w:val="20"/>
          <w:szCs w:val="20"/>
        </w:rPr>
        <w:t xml:space="preserve"> pontos</w:t>
      </w:r>
      <w:proofErr w:type="gramStart"/>
      <w:r w:rsidRPr="00C656C2">
        <w:rPr>
          <w:rFonts w:ascii="Times New Roman" w:hAnsi="Times New Roman" w:cs="Times New Roman"/>
          <w:b/>
          <w:sz w:val="20"/>
          <w:szCs w:val="20"/>
        </w:rPr>
        <w:t>)</w:t>
      </w:r>
      <w:r w:rsidRPr="00C656C2">
        <w:rPr>
          <w:rFonts w:ascii="Times New Roman" w:hAnsi="Times New Roman" w:cs="Times New Roman"/>
          <w:sz w:val="20"/>
          <w:szCs w:val="20"/>
        </w:rPr>
        <w:t xml:space="preserve"> </w:t>
      </w:r>
      <w:r w:rsidR="00EB28A5" w:rsidRPr="00C656C2">
        <w:rPr>
          <w:rFonts w:ascii="Times New Roman" w:hAnsi="Times New Roman" w:cs="Times New Roman"/>
          <w:sz w:val="20"/>
          <w:szCs w:val="20"/>
        </w:rPr>
        <w:t>Uma</w:t>
      </w:r>
      <w:proofErr w:type="gramEnd"/>
      <w:r w:rsidR="00EB28A5" w:rsidRPr="00C656C2">
        <w:rPr>
          <w:rFonts w:ascii="Times New Roman" w:hAnsi="Times New Roman" w:cs="Times New Roman"/>
          <w:sz w:val="20"/>
          <w:szCs w:val="20"/>
        </w:rPr>
        <w:t xml:space="preserve"> empresa produz um único produto. Os custos indiretos variáveis de produção são aplicados a produtos com base em horas de mão de obra direta. O custo padrão de uma unidade de produto é o seguinte: </w:t>
      </w:r>
    </w:p>
    <w:tbl>
      <w:tblPr>
        <w:tblW w:w="0" w:type="auto"/>
        <w:jc w:val="center"/>
        <w:tblCellMar>
          <w:left w:w="70" w:type="dxa"/>
          <w:right w:w="70" w:type="dxa"/>
        </w:tblCellMar>
        <w:tblLook w:val="04A0" w:firstRow="1" w:lastRow="0" w:firstColumn="1" w:lastColumn="0" w:noHBand="0" w:noVBand="1"/>
      </w:tblPr>
      <w:tblGrid>
        <w:gridCol w:w="607"/>
        <w:gridCol w:w="418"/>
        <w:gridCol w:w="590"/>
        <w:gridCol w:w="590"/>
      </w:tblGrid>
      <w:tr w:rsidR="00EB28A5" w:rsidRPr="00C656C2" w:rsidTr="00E920A3">
        <w:trPr>
          <w:trHeight w:val="260"/>
          <w:jc w:val="center"/>
        </w:trPr>
        <w:tc>
          <w:tcPr>
            <w:tcW w:w="0" w:type="auto"/>
            <w:tcBorders>
              <w:top w:val="nil"/>
              <w:left w:val="nil"/>
              <w:bottom w:val="nil"/>
              <w:right w:val="nil"/>
            </w:tcBorders>
            <w:shd w:val="clear" w:color="auto" w:fill="auto"/>
            <w:noWrap/>
            <w:vAlign w:val="bottom"/>
            <w:hideMark/>
          </w:tcPr>
          <w:p w:rsidR="00EB28A5" w:rsidRPr="00C656C2" w:rsidRDefault="00EB28A5" w:rsidP="00EB28A5">
            <w:pPr>
              <w:spacing w:after="0"/>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shd w:val="clear" w:color="auto" w:fill="auto"/>
            <w:noWrap/>
            <w:vAlign w:val="center"/>
            <w:hideMark/>
          </w:tcPr>
          <w:p w:rsidR="00EB28A5" w:rsidRPr="00C656C2" w:rsidRDefault="00EB28A5" w:rsidP="00EB28A5">
            <w:pPr>
              <w:spacing w:after="0"/>
              <w:jc w:val="center"/>
              <w:rPr>
                <w:rFonts w:ascii="Times New Roman" w:eastAsia="Times New Roman" w:hAnsi="Times New Roman" w:cs="Times New Roman"/>
                <w:b/>
                <w:bCs/>
                <w:color w:val="000000"/>
                <w:sz w:val="20"/>
                <w:szCs w:val="20"/>
              </w:rPr>
            </w:pPr>
            <w:r w:rsidRPr="00C656C2">
              <w:rPr>
                <w:rFonts w:ascii="Times New Roman" w:eastAsia="Times New Roman" w:hAnsi="Times New Roman" w:cs="Times New Roman"/>
                <w:b/>
                <w:bCs/>
                <w:color w:val="000000"/>
                <w:sz w:val="20"/>
                <w:szCs w:val="20"/>
              </w:rPr>
              <w:t>QP</w:t>
            </w:r>
          </w:p>
        </w:tc>
        <w:tc>
          <w:tcPr>
            <w:tcW w:w="0" w:type="auto"/>
            <w:tcBorders>
              <w:top w:val="single" w:sz="4" w:space="0" w:color="auto"/>
              <w:left w:val="nil"/>
              <w:bottom w:val="single" w:sz="4" w:space="0" w:color="auto"/>
              <w:right w:val="nil"/>
            </w:tcBorders>
            <w:shd w:val="clear" w:color="auto" w:fill="auto"/>
            <w:noWrap/>
            <w:vAlign w:val="center"/>
            <w:hideMark/>
          </w:tcPr>
          <w:p w:rsidR="00EB28A5" w:rsidRPr="00C656C2" w:rsidRDefault="00EB28A5" w:rsidP="00EB28A5">
            <w:pPr>
              <w:spacing w:after="0"/>
              <w:jc w:val="center"/>
              <w:rPr>
                <w:rFonts w:ascii="Times New Roman" w:eastAsia="Times New Roman" w:hAnsi="Times New Roman" w:cs="Times New Roman"/>
                <w:b/>
                <w:bCs/>
                <w:color w:val="000000"/>
                <w:sz w:val="20"/>
                <w:szCs w:val="20"/>
              </w:rPr>
            </w:pPr>
            <w:r w:rsidRPr="00C656C2">
              <w:rPr>
                <w:rFonts w:ascii="Times New Roman" w:eastAsia="Times New Roman" w:hAnsi="Times New Roman" w:cs="Times New Roman"/>
                <w:b/>
                <w:bCs/>
                <w:color w:val="000000"/>
                <w:sz w:val="20"/>
                <w:szCs w:val="20"/>
              </w:rPr>
              <w:t>PP</w:t>
            </w:r>
          </w:p>
        </w:tc>
        <w:tc>
          <w:tcPr>
            <w:tcW w:w="0" w:type="auto"/>
            <w:tcBorders>
              <w:top w:val="single" w:sz="4" w:space="0" w:color="auto"/>
              <w:left w:val="nil"/>
              <w:bottom w:val="single" w:sz="4" w:space="0" w:color="auto"/>
              <w:right w:val="nil"/>
            </w:tcBorders>
            <w:shd w:val="clear" w:color="auto" w:fill="auto"/>
            <w:noWrap/>
            <w:vAlign w:val="center"/>
            <w:hideMark/>
          </w:tcPr>
          <w:p w:rsidR="00EB28A5" w:rsidRPr="00C656C2" w:rsidRDefault="00EB28A5" w:rsidP="00EB28A5">
            <w:pPr>
              <w:spacing w:after="0"/>
              <w:jc w:val="center"/>
              <w:rPr>
                <w:rFonts w:ascii="Times New Roman" w:eastAsia="Times New Roman" w:hAnsi="Times New Roman" w:cs="Times New Roman"/>
                <w:b/>
                <w:bCs/>
                <w:color w:val="000000"/>
                <w:sz w:val="20"/>
                <w:szCs w:val="20"/>
              </w:rPr>
            </w:pPr>
            <w:r w:rsidRPr="00C656C2">
              <w:rPr>
                <w:rFonts w:ascii="Times New Roman" w:eastAsia="Times New Roman" w:hAnsi="Times New Roman" w:cs="Times New Roman"/>
                <w:b/>
                <w:bCs/>
                <w:color w:val="000000"/>
                <w:sz w:val="20"/>
                <w:szCs w:val="20"/>
              </w:rPr>
              <w:t>CP</w:t>
            </w:r>
          </w:p>
        </w:tc>
      </w:tr>
      <w:tr w:rsidR="00EB28A5" w:rsidRPr="00C656C2" w:rsidTr="00E920A3">
        <w:trPr>
          <w:trHeight w:val="260"/>
          <w:jc w:val="center"/>
        </w:trPr>
        <w:tc>
          <w:tcPr>
            <w:tcW w:w="0" w:type="auto"/>
            <w:tcBorders>
              <w:top w:val="nil"/>
              <w:left w:val="nil"/>
              <w:bottom w:val="nil"/>
              <w:right w:val="nil"/>
            </w:tcBorders>
            <w:shd w:val="clear" w:color="auto" w:fill="auto"/>
            <w:noWrap/>
            <w:vAlign w:val="bottom"/>
            <w:hideMark/>
          </w:tcPr>
          <w:p w:rsidR="00EB28A5" w:rsidRPr="00C656C2" w:rsidRDefault="00EB28A5" w:rsidP="00EB28A5">
            <w:pPr>
              <w:spacing w:after="0"/>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MD</w:t>
            </w:r>
          </w:p>
        </w:tc>
        <w:tc>
          <w:tcPr>
            <w:tcW w:w="0" w:type="auto"/>
            <w:tcBorders>
              <w:top w:val="nil"/>
              <w:left w:val="nil"/>
              <w:bottom w:val="nil"/>
              <w:right w:val="nil"/>
            </w:tcBorders>
            <w:shd w:val="clear" w:color="auto" w:fill="auto"/>
            <w:noWrap/>
            <w:vAlign w:val="bottom"/>
            <w:hideMark/>
          </w:tcPr>
          <w:p w:rsidR="00EB28A5" w:rsidRPr="00C656C2" w:rsidRDefault="00EB28A5" w:rsidP="00EB28A5">
            <w:pPr>
              <w:spacing w:after="0"/>
              <w:jc w:val="center"/>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6</w:t>
            </w:r>
          </w:p>
        </w:tc>
        <w:tc>
          <w:tcPr>
            <w:tcW w:w="0" w:type="auto"/>
            <w:tcBorders>
              <w:top w:val="nil"/>
              <w:left w:val="nil"/>
              <w:bottom w:val="nil"/>
              <w:right w:val="nil"/>
            </w:tcBorders>
            <w:shd w:val="clear" w:color="auto" w:fill="auto"/>
            <w:noWrap/>
            <w:vAlign w:val="bottom"/>
            <w:hideMark/>
          </w:tcPr>
          <w:p w:rsidR="00EB28A5" w:rsidRPr="00C656C2" w:rsidRDefault="00EB28A5" w:rsidP="00EB28A5">
            <w:pPr>
              <w:spacing w:after="0"/>
              <w:jc w:val="center"/>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0,50</w:t>
            </w:r>
          </w:p>
        </w:tc>
        <w:tc>
          <w:tcPr>
            <w:tcW w:w="0" w:type="auto"/>
            <w:tcBorders>
              <w:top w:val="nil"/>
              <w:left w:val="nil"/>
              <w:bottom w:val="nil"/>
              <w:right w:val="nil"/>
            </w:tcBorders>
            <w:shd w:val="clear" w:color="auto" w:fill="auto"/>
            <w:noWrap/>
            <w:vAlign w:val="bottom"/>
            <w:hideMark/>
          </w:tcPr>
          <w:p w:rsidR="00EB28A5" w:rsidRPr="00C656C2" w:rsidRDefault="00EB28A5" w:rsidP="00EB28A5">
            <w:pPr>
              <w:spacing w:after="0"/>
              <w:jc w:val="center"/>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3,00</w:t>
            </w:r>
          </w:p>
        </w:tc>
      </w:tr>
      <w:tr w:rsidR="00EB28A5" w:rsidRPr="00C656C2" w:rsidTr="00E920A3">
        <w:trPr>
          <w:trHeight w:val="260"/>
          <w:jc w:val="center"/>
        </w:trPr>
        <w:tc>
          <w:tcPr>
            <w:tcW w:w="0" w:type="auto"/>
            <w:tcBorders>
              <w:top w:val="nil"/>
              <w:left w:val="nil"/>
              <w:bottom w:val="nil"/>
              <w:right w:val="nil"/>
            </w:tcBorders>
            <w:shd w:val="clear" w:color="auto" w:fill="auto"/>
            <w:noWrap/>
            <w:vAlign w:val="bottom"/>
            <w:hideMark/>
          </w:tcPr>
          <w:p w:rsidR="00EB28A5" w:rsidRPr="00C656C2" w:rsidRDefault="00EB28A5" w:rsidP="00EB28A5">
            <w:pPr>
              <w:spacing w:after="0"/>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MOD</w:t>
            </w:r>
          </w:p>
        </w:tc>
        <w:tc>
          <w:tcPr>
            <w:tcW w:w="0" w:type="auto"/>
            <w:tcBorders>
              <w:top w:val="nil"/>
              <w:left w:val="nil"/>
              <w:bottom w:val="nil"/>
              <w:right w:val="nil"/>
            </w:tcBorders>
            <w:shd w:val="clear" w:color="auto" w:fill="auto"/>
            <w:noWrap/>
            <w:vAlign w:val="bottom"/>
            <w:hideMark/>
          </w:tcPr>
          <w:p w:rsidR="00EB28A5" w:rsidRPr="00C656C2" w:rsidRDefault="00EB28A5" w:rsidP="00EB28A5">
            <w:pPr>
              <w:spacing w:after="0"/>
              <w:jc w:val="center"/>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0,6</w:t>
            </w:r>
          </w:p>
        </w:tc>
        <w:tc>
          <w:tcPr>
            <w:tcW w:w="0" w:type="auto"/>
            <w:tcBorders>
              <w:top w:val="nil"/>
              <w:left w:val="nil"/>
              <w:bottom w:val="nil"/>
              <w:right w:val="nil"/>
            </w:tcBorders>
            <w:shd w:val="clear" w:color="auto" w:fill="auto"/>
            <w:noWrap/>
            <w:vAlign w:val="bottom"/>
            <w:hideMark/>
          </w:tcPr>
          <w:p w:rsidR="00EB28A5" w:rsidRPr="00C656C2" w:rsidRDefault="00EB28A5" w:rsidP="00EB28A5">
            <w:pPr>
              <w:spacing w:after="0"/>
              <w:jc w:val="center"/>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30,00</w:t>
            </w:r>
          </w:p>
        </w:tc>
        <w:tc>
          <w:tcPr>
            <w:tcW w:w="0" w:type="auto"/>
            <w:tcBorders>
              <w:top w:val="nil"/>
              <w:left w:val="nil"/>
              <w:bottom w:val="nil"/>
              <w:right w:val="nil"/>
            </w:tcBorders>
            <w:shd w:val="clear" w:color="auto" w:fill="auto"/>
            <w:noWrap/>
            <w:vAlign w:val="bottom"/>
            <w:hideMark/>
          </w:tcPr>
          <w:p w:rsidR="00EB28A5" w:rsidRPr="00C656C2" w:rsidRDefault="00EB28A5" w:rsidP="00EB28A5">
            <w:pPr>
              <w:spacing w:after="0"/>
              <w:jc w:val="center"/>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18,00</w:t>
            </w:r>
          </w:p>
        </w:tc>
      </w:tr>
      <w:tr w:rsidR="00EB28A5" w:rsidRPr="00C656C2" w:rsidTr="00E920A3">
        <w:trPr>
          <w:trHeight w:val="260"/>
          <w:jc w:val="center"/>
        </w:trPr>
        <w:tc>
          <w:tcPr>
            <w:tcW w:w="0" w:type="auto"/>
            <w:tcBorders>
              <w:top w:val="nil"/>
              <w:left w:val="nil"/>
              <w:bottom w:val="nil"/>
              <w:right w:val="nil"/>
            </w:tcBorders>
            <w:shd w:val="clear" w:color="auto" w:fill="auto"/>
            <w:noWrap/>
            <w:vAlign w:val="bottom"/>
            <w:hideMark/>
          </w:tcPr>
          <w:p w:rsidR="00EB28A5" w:rsidRPr="00C656C2" w:rsidRDefault="00EB28A5" w:rsidP="00EB28A5">
            <w:pPr>
              <w:spacing w:after="0"/>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CIPV</w:t>
            </w:r>
          </w:p>
        </w:tc>
        <w:tc>
          <w:tcPr>
            <w:tcW w:w="0" w:type="auto"/>
            <w:tcBorders>
              <w:top w:val="nil"/>
              <w:left w:val="nil"/>
              <w:bottom w:val="nil"/>
              <w:right w:val="nil"/>
            </w:tcBorders>
            <w:shd w:val="clear" w:color="auto" w:fill="auto"/>
            <w:noWrap/>
            <w:vAlign w:val="bottom"/>
            <w:hideMark/>
          </w:tcPr>
          <w:p w:rsidR="00EB28A5" w:rsidRPr="00C656C2" w:rsidRDefault="00EB28A5" w:rsidP="00EB28A5">
            <w:pPr>
              <w:spacing w:after="0"/>
              <w:jc w:val="center"/>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0,6</w:t>
            </w:r>
          </w:p>
        </w:tc>
        <w:tc>
          <w:tcPr>
            <w:tcW w:w="0" w:type="auto"/>
            <w:tcBorders>
              <w:top w:val="nil"/>
              <w:left w:val="nil"/>
              <w:bottom w:val="nil"/>
              <w:right w:val="nil"/>
            </w:tcBorders>
            <w:shd w:val="clear" w:color="auto" w:fill="auto"/>
            <w:noWrap/>
            <w:vAlign w:val="bottom"/>
            <w:hideMark/>
          </w:tcPr>
          <w:p w:rsidR="00EB28A5" w:rsidRPr="00C656C2" w:rsidRDefault="00EB28A5" w:rsidP="00EB28A5">
            <w:pPr>
              <w:spacing w:after="0"/>
              <w:jc w:val="center"/>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10,00</w:t>
            </w:r>
          </w:p>
        </w:tc>
        <w:tc>
          <w:tcPr>
            <w:tcW w:w="0" w:type="auto"/>
            <w:tcBorders>
              <w:top w:val="nil"/>
              <w:left w:val="nil"/>
              <w:bottom w:val="nil"/>
              <w:right w:val="nil"/>
            </w:tcBorders>
            <w:shd w:val="clear" w:color="auto" w:fill="auto"/>
            <w:noWrap/>
            <w:vAlign w:val="bottom"/>
            <w:hideMark/>
          </w:tcPr>
          <w:p w:rsidR="00EB28A5" w:rsidRPr="00C656C2" w:rsidRDefault="00EB28A5" w:rsidP="00EB28A5">
            <w:pPr>
              <w:spacing w:after="0"/>
              <w:jc w:val="center"/>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6,00</w:t>
            </w:r>
          </w:p>
        </w:tc>
      </w:tr>
      <w:tr w:rsidR="00EB28A5" w:rsidRPr="00C656C2" w:rsidTr="00E920A3">
        <w:trPr>
          <w:trHeight w:val="280"/>
          <w:jc w:val="center"/>
        </w:trPr>
        <w:tc>
          <w:tcPr>
            <w:tcW w:w="0" w:type="auto"/>
            <w:tcBorders>
              <w:top w:val="single" w:sz="4" w:space="0" w:color="auto"/>
              <w:left w:val="nil"/>
              <w:bottom w:val="double" w:sz="6" w:space="0" w:color="auto"/>
              <w:right w:val="nil"/>
            </w:tcBorders>
            <w:shd w:val="clear" w:color="auto" w:fill="auto"/>
            <w:noWrap/>
            <w:vAlign w:val="bottom"/>
            <w:hideMark/>
          </w:tcPr>
          <w:p w:rsidR="00EB28A5" w:rsidRPr="00C656C2" w:rsidRDefault="00EB28A5" w:rsidP="00EB28A5">
            <w:pPr>
              <w:spacing w:after="0"/>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CPU</w:t>
            </w:r>
          </w:p>
        </w:tc>
        <w:tc>
          <w:tcPr>
            <w:tcW w:w="0" w:type="auto"/>
            <w:tcBorders>
              <w:top w:val="single" w:sz="4" w:space="0" w:color="auto"/>
              <w:left w:val="nil"/>
              <w:bottom w:val="double" w:sz="6" w:space="0" w:color="auto"/>
              <w:right w:val="nil"/>
            </w:tcBorders>
            <w:shd w:val="clear" w:color="auto" w:fill="auto"/>
            <w:noWrap/>
            <w:vAlign w:val="bottom"/>
            <w:hideMark/>
          </w:tcPr>
          <w:p w:rsidR="00EB28A5" w:rsidRPr="00C656C2" w:rsidRDefault="00EB28A5" w:rsidP="00EB28A5">
            <w:pPr>
              <w:spacing w:after="0"/>
              <w:jc w:val="center"/>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B28A5" w:rsidRPr="00C656C2" w:rsidRDefault="00EB28A5" w:rsidP="00EB28A5">
            <w:pPr>
              <w:spacing w:after="0"/>
              <w:jc w:val="center"/>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B28A5" w:rsidRPr="00C656C2" w:rsidRDefault="00EB28A5" w:rsidP="00EB28A5">
            <w:pPr>
              <w:spacing w:after="0"/>
              <w:jc w:val="center"/>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27,00</w:t>
            </w:r>
          </w:p>
        </w:tc>
      </w:tr>
    </w:tbl>
    <w:p w:rsidR="00EB28A5" w:rsidRPr="00C656C2" w:rsidRDefault="00EB28A5" w:rsidP="00EB28A5">
      <w:pPr>
        <w:jc w:val="both"/>
        <w:rPr>
          <w:rFonts w:ascii="Times New Roman" w:hAnsi="Times New Roman" w:cs="Times New Roman"/>
          <w:sz w:val="20"/>
          <w:szCs w:val="20"/>
        </w:rPr>
      </w:pPr>
      <w:r w:rsidRPr="00C656C2">
        <w:rPr>
          <w:rFonts w:ascii="Times New Roman" w:hAnsi="Times New Roman" w:cs="Times New Roman"/>
          <w:sz w:val="20"/>
          <w:szCs w:val="20"/>
        </w:rPr>
        <w:t>Durante junho, foram produzidas 2 mil unidades. Os custos associados às operações desse mês foram os seguintes: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06"/>
        <w:gridCol w:w="940"/>
      </w:tblGrid>
      <w:tr w:rsidR="00EB28A5" w:rsidRPr="00C656C2" w:rsidTr="00E920A3">
        <w:trPr>
          <w:trHeight w:val="260"/>
          <w:jc w:val="center"/>
        </w:trPr>
        <w:tc>
          <w:tcPr>
            <w:tcW w:w="0" w:type="auto"/>
            <w:shd w:val="clear" w:color="auto" w:fill="auto"/>
            <w:noWrap/>
            <w:vAlign w:val="bottom"/>
            <w:hideMark/>
          </w:tcPr>
          <w:p w:rsidR="00EB28A5" w:rsidRPr="00C656C2" w:rsidRDefault="00EB28A5" w:rsidP="00EB28A5">
            <w:pPr>
              <w:spacing w:after="0"/>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Material direto comprado/usado</w:t>
            </w:r>
          </w:p>
        </w:tc>
        <w:tc>
          <w:tcPr>
            <w:tcW w:w="0" w:type="auto"/>
            <w:shd w:val="clear" w:color="auto" w:fill="auto"/>
            <w:noWrap/>
            <w:vAlign w:val="bottom"/>
            <w:hideMark/>
          </w:tcPr>
          <w:p w:rsidR="00EB28A5" w:rsidRPr="00C656C2" w:rsidRDefault="00EB28A5" w:rsidP="00EB28A5">
            <w:pPr>
              <w:spacing w:after="0"/>
              <w:jc w:val="right"/>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14.000</w:t>
            </w:r>
          </w:p>
        </w:tc>
      </w:tr>
      <w:tr w:rsidR="00EB28A5" w:rsidRPr="00C656C2" w:rsidTr="00E920A3">
        <w:trPr>
          <w:trHeight w:val="260"/>
          <w:jc w:val="center"/>
        </w:trPr>
        <w:tc>
          <w:tcPr>
            <w:tcW w:w="0" w:type="auto"/>
            <w:shd w:val="clear" w:color="auto" w:fill="auto"/>
            <w:noWrap/>
            <w:vAlign w:val="bottom"/>
            <w:hideMark/>
          </w:tcPr>
          <w:p w:rsidR="00EB28A5" w:rsidRPr="00C656C2" w:rsidRDefault="00EB28A5" w:rsidP="00EB28A5">
            <w:pPr>
              <w:spacing w:after="0"/>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Preço Compra – material direto</w:t>
            </w:r>
          </w:p>
        </w:tc>
        <w:tc>
          <w:tcPr>
            <w:tcW w:w="0" w:type="auto"/>
            <w:shd w:val="clear" w:color="auto" w:fill="auto"/>
            <w:noWrap/>
            <w:vAlign w:val="bottom"/>
            <w:hideMark/>
          </w:tcPr>
          <w:p w:rsidR="00EB28A5" w:rsidRPr="00C656C2" w:rsidRDefault="00EB28A5" w:rsidP="00EB28A5">
            <w:pPr>
              <w:spacing w:after="0"/>
              <w:jc w:val="right"/>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0,60</w:t>
            </w:r>
          </w:p>
        </w:tc>
      </w:tr>
      <w:tr w:rsidR="00EB28A5" w:rsidRPr="00C656C2" w:rsidTr="00E920A3">
        <w:trPr>
          <w:trHeight w:val="260"/>
          <w:jc w:val="center"/>
        </w:trPr>
        <w:tc>
          <w:tcPr>
            <w:tcW w:w="0" w:type="auto"/>
            <w:shd w:val="clear" w:color="auto" w:fill="auto"/>
            <w:noWrap/>
            <w:vAlign w:val="bottom"/>
            <w:hideMark/>
          </w:tcPr>
          <w:p w:rsidR="00EB28A5" w:rsidRPr="00C656C2" w:rsidRDefault="00EB28A5" w:rsidP="00EB28A5">
            <w:pPr>
              <w:spacing w:after="0"/>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Volume HMOD</w:t>
            </w:r>
          </w:p>
        </w:tc>
        <w:tc>
          <w:tcPr>
            <w:tcW w:w="0" w:type="auto"/>
            <w:shd w:val="clear" w:color="auto" w:fill="auto"/>
            <w:noWrap/>
            <w:vAlign w:val="bottom"/>
            <w:hideMark/>
          </w:tcPr>
          <w:p w:rsidR="00EB28A5" w:rsidRPr="00C656C2" w:rsidRDefault="00EB28A5" w:rsidP="00EB28A5">
            <w:pPr>
              <w:spacing w:after="0"/>
              <w:jc w:val="right"/>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1.100</w:t>
            </w:r>
          </w:p>
        </w:tc>
      </w:tr>
      <w:tr w:rsidR="00EB28A5" w:rsidRPr="00C656C2" w:rsidTr="00E920A3">
        <w:trPr>
          <w:trHeight w:val="260"/>
          <w:jc w:val="center"/>
        </w:trPr>
        <w:tc>
          <w:tcPr>
            <w:tcW w:w="0" w:type="auto"/>
            <w:shd w:val="clear" w:color="auto" w:fill="auto"/>
            <w:noWrap/>
            <w:vAlign w:val="bottom"/>
            <w:hideMark/>
          </w:tcPr>
          <w:p w:rsidR="00EB28A5" w:rsidRPr="00C656C2" w:rsidRDefault="00EB28A5" w:rsidP="00EB28A5">
            <w:pPr>
              <w:spacing w:after="0"/>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Custo HMOD</w:t>
            </w:r>
          </w:p>
        </w:tc>
        <w:tc>
          <w:tcPr>
            <w:tcW w:w="0" w:type="auto"/>
            <w:shd w:val="clear" w:color="auto" w:fill="auto"/>
            <w:noWrap/>
            <w:vAlign w:val="bottom"/>
            <w:hideMark/>
          </w:tcPr>
          <w:p w:rsidR="00EB28A5" w:rsidRPr="00C656C2" w:rsidRDefault="00EB28A5" w:rsidP="00EB28A5">
            <w:pPr>
              <w:spacing w:after="0"/>
              <w:jc w:val="right"/>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30,50</w:t>
            </w:r>
          </w:p>
        </w:tc>
      </w:tr>
      <w:tr w:rsidR="00EB28A5" w:rsidRPr="00C656C2" w:rsidTr="00E920A3">
        <w:trPr>
          <w:trHeight w:val="260"/>
          <w:jc w:val="center"/>
        </w:trPr>
        <w:tc>
          <w:tcPr>
            <w:tcW w:w="0" w:type="auto"/>
            <w:shd w:val="clear" w:color="auto" w:fill="auto"/>
            <w:noWrap/>
            <w:vAlign w:val="bottom"/>
            <w:hideMark/>
          </w:tcPr>
          <w:p w:rsidR="00EB28A5" w:rsidRPr="00C656C2" w:rsidRDefault="00EB28A5" w:rsidP="00EB28A5">
            <w:pPr>
              <w:spacing w:after="0"/>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CIPV</w:t>
            </w:r>
          </w:p>
        </w:tc>
        <w:tc>
          <w:tcPr>
            <w:tcW w:w="0" w:type="auto"/>
            <w:shd w:val="clear" w:color="auto" w:fill="auto"/>
            <w:noWrap/>
            <w:vAlign w:val="bottom"/>
            <w:hideMark/>
          </w:tcPr>
          <w:p w:rsidR="00EB28A5" w:rsidRPr="00C656C2" w:rsidRDefault="00EB28A5" w:rsidP="00EB28A5">
            <w:pPr>
              <w:spacing w:after="0"/>
              <w:jc w:val="right"/>
              <w:rPr>
                <w:rFonts w:ascii="Times New Roman" w:eastAsia="Times New Roman" w:hAnsi="Times New Roman" w:cs="Times New Roman"/>
                <w:color w:val="000000"/>
                <w:sz w:val="20"/>
                <w:szCs w:val="20"/>
              </w:rPr>
            </w:pPr>
            <w:r w:rsidRPr="00C656C2">
              <w:rPr>
                <w:rFonts w:ascii="Times New Roman" w:eastAsia="Times New Roman" w:hAnsi="Times New Roman" w:cs="Times New Roman"/>
                <w:color w:val="000000"/>
                <w:sz w:val="20"/>
                <w:szCs w:val="20"/>
              </w:rPr>
              <w:t>12.980,00</w:t>
            </w:r>
          </w:p>
        </w:tc>
      </w:tr>
    </w:tbl>
    <w:p w:rsidR="00EB28A5" w:rsidRPr="00C656C2" w:rsidRDefault="00EB28A5" w:rsidP="00EB28A5">
      <w:pPr>
        <w:jc w:val="both"/>
        <w:rPr>
          <w:rFonts w:ascii="Times New Roman" w:hAnsi="Times New Roman" w:cs="Times New Roman"/>
          <w:sz w:val="20"/>
          <w:szCs w:val="20"/>
        </w:rPr>
      </w:pPr>
    </w:p>
    <w:p w:rsidR="00F323CD" w:rsidRPr="00C656C2" w:rsidRDefault="00EB28A5" w:rsidP="00EB28A5">
      <w:pPr>
        <w:jc w:val="both"/>
        <w:rPr>
          <w:rFonts w:ascii="Times New Roman" w:hAnsi="Times New Roman" w:cs="Times New Roman"/>
          <w:sz w:val="20"/>
          <w:szCs w:val="20"/>
        </w:rPr>
      </w:pPr>
      <w:r w:rsidRPr="00C656C2">
        <w:rPr>
          <w:rFonts w:ascii="Times New Roman" w:hAnsi="Times New Roman" w:cs="Times New Roman"/>
          <w:sz w:val="20"/>
          <w:szCs w:val="20"/>
        </w:rPr>
        <w:t>Calcule as variações de materiais diretos, de mão de obra direta e de custos indiretos variáveis.</w:t>
      </w:r>
    </w:p>
    <w:tbl>
      <w:tblPr>
        <w:tblW w:w="5920" w:type="dxa"/>
        <w:jc w:val="center"/>
        <w:shd w:val="clear" w:color="auto" w:fill="FFFF00"/>
        <w:tblCellMar>
          <w:left w:w="70" w:type="dxa"/>
          <w:right w:w="70" w:type="dxa"/>
        </w:tblCellMar>
        <w:tblLook w:val="04A0" w:firstRow="1" w:lastRow="0" w:firstColumn="1" w:lastColumn="0" w:noHBand="0" w:noVBand="1"/>
      </w:tblPr>
      <w:tblGrid>
        <w:gridCol w:w="1988"/>
        <w:gridCol w:w="1308"/>
        <w:gridCol w:w="1308"/>
        <w:gridCol w:w="1316"/>
      </w:tblGrid>
      <w:tr w:rsidR="00CB5110" w:rsidRPr="00C656C2" w:rsidTr="00CB5110">
        <w:trPr>
          <w:trHeight w:val="255"/>
          <w:jc w:val="center"/>
        </w:trPr>
        <w:tc>
          <w:tcPr>
            <w:tcW w:w="1988" w:type="dxa"/>
            <w:tcBorders>
              <w:top w:val="nil"/>
              <w:left w:val="nil"/>
              <w:bottom w:val="nil"/>
              <w:right w:val="nil"/>
            </w:tcBorders>
            <w:shd w:val="clear" w:color="auto" w:fill="FFFF00"/>
            <w:noWrap/>
            <w:vAlign w:val="bottom"/>
            <w:hideMark/>
          </w:tcPr>
          <w:p w:rsidR="00CB5110" w:rsidRPr="00C656C2" w:rsidRDefault="00CB5110" w:rsidP="00F323CD">
            <w:pPr>
              <w:spacing w:after="0" w:line="240" w:lineRule="auto"/>
              <w:rPr>
                <w:rFonts w:ascii="Times New Roman" w:eastAsia="Times New Roman" w:hAnsi="Times New Roman" w:cs="Times New Roman"/>
                <w:color w:val="FF0000"/>
                <w:sz w:val="20"/>
                <w:szCs w:val="20"/>
                <w:lang w:eastAsia="pt-BR"/>
              </w:rPr>
            </w:pPr>
          </w:p>
        </w:tc>
        <w:tc>
          <w:tcPr>
            <w:tcW w:w="3932" w:type="dxa"/>
            <w:gridSpan w:val="3"/>
            <w:tcBorders>
              <w:top w:val="nil"/>
              <w:left w:val="nil"/>
              <w:bottom w:val="nil"/>
              <w:right w:val="nil"/>
            </w:tcBorders>
            <w:shd w:val="clear" w:color="auto" w:fill="FFFF00"/>
            <w:vAlign w:val="center"/>
          </w:tcPr>
          <w:p w:rsidR="00CB5110" w:rsidRPr="00C656C2" w:rsidRDefault="00CB5110" w:rsidP="00CB5110">
            <w:pPr>
              <w:spacing w:after="0" w:line="240" w:lineRule="auto"/>
              <w:jc w:val="center"/>
              <w:rPr>
                <w:rFonts w:ascii="Times New Roman" w:eastAsia="Times New Roman" w:hAnsi="Times New Roman" w:cs="Times New Roman"/>
                <w:b/>
                <w:bCs/>
                <w:color w:val="FF0000"/>
                <w:sz w:val="20"/>
                <w:szCs w:val="20"/>
                <w:highlight w:val="yellow"/>
                <w:lang w:eastAsia="pt-BR"/>
              </w:rPr>
            </w:pPr>
            <w:r w:rsidRPr="00C656C2">
              <w:rPr>
                <w:rFonts w:ascii="Times New Roman" w:eastAsia="Times New Roman" w:hAnsi="Times New Roman" w:cs="Times New Roman"/>
                <w:b/>
                <w:bCs/>
                <w:color w:val="FF0000"/>
                <w:sz w:val="20"/>
                <w:szCs w:val="20"/>
                <w:highlight w:val="yellow"/>
                <w:lang w:eastAsia="pt-BR"/>
              </w:rPr>
              <w:t>REAL</w:t>
            </w:r>
          </w:p>
        </w:tc>
      </w:tr>
      <w:tr w:rsidR="00CB5110" w:rsidRPr="00C656C2" w:rsidTr="00CB5110">
        <w:trPr>
          <w:trHeight w:val="255"/>
          <w:jc w:val="center"/>
        </w:trPr>
        <w:tc>
          <w:tcPr>
            <w:tcW w:w="1988" w:type="dxa"/>
            <w:tcBorders>
              <w:top w:val="nil"/>
              <w:left w:val="nil"/>
              <w:bottom w:val="nil"/>
              <w:right w:val="nil"/>
            </w:tcBorders>
            <w:shd w:val="clear" w:color="auto" w:fill="FFFF00"/>
            <w:noWrap/>
            <w:vAlign w:val="bottom"/>
            <w:hideMark/>
          </w:tcPr>
          <w:p w:rsidR="00CB5110" w:rsidRPr="00C656C2" w:rsidRDefault="00CB5110" w:rsidP="00F323CD">
            <w:pPr>
              <w:spacing w:after="0" w:line="240" w:lineRule="auto"/>
              <w:rPr>
                <w:rFonts w:ascii="Times New Roman" w:eastAsia="Times New Roman" w:hAnsi="Times New Roman" w:cs="Times New Roman"/>
                <w:color w:val="FF0000"/>
                <w:sz w:val="20"/>
                <w:szCs w:val="20"/>
                <w:highlight w:val="yellow"/>
                <w:lang w:eastAsia="pt-BR"/>
              </w:rPr>
            </w:pPr>
          </w:p>
        </w:tc>
        <w:tc>
          <w:tcPr>
            <w:tcW w:w="1308" w:type="dxa"/>
            <w:tcBorders>
              <w:top w:val="single" w:sz="4" w:space="0" w:color="auto"/>
              <w:left w:val="nil"/>
              <w:bottom w:val="single" w:sz="4" w:space="0" w:color="auto"/>
              <w:right w:val="nil"/>
            </w:tcBorders>
            <w:shd w:val="clear" w:color="auto" w:fill="FFFF00"/>
          </w:tcPr>
          <w:p w:rsidR="00CB5110" w:rsidRDefault="00CB5110" w:rsidP="00F323CD">
            <w:pPr>
              <w:spacing w:after="0" w:line="240" w:lineRule="auto"/>
              <w:jc w:val="center"/>
              <w:rPr>
                <w:rFonts w:ascii="Times New Roman" w:eastAsia="Times New Roman" w:hAnsi="Times New Roman" w:cs="Times New Roman"/>
                <w:b/>
                <w:bCs/>
                <w:color w:val="FF0000"/>
                <w:sz w:val="20"/>
                <w:szCs w:val="20"/>
                <w:highlight w:val="yellow"/>
                <w:lang w:eastAsia="pt-BR"/>
              </w:rPr>
            </w:pPr>
            <w:r>
              <w:rPr>
                <w:rFonts w:ascii="Times New Roman" w:eastAsia="Times New Roman" w:hAnsi="Times New Roman" w:cs="Times New Roman"/>
                <w:b/>
                <w:bCs/>
                <w:color w:val="FF0000"/>
                <w:sz w:val="20"/>
                <w:szCs w:val="20"/>
                <w:highlight w:val="yellow"/>
                <w:lang w:eastAsia="pt-BR"/>
              </w:rPr>
              <w:t xml:space="preserve">Custo </w:t>
            </w:r>
          </w:p>
          <w:p w:rsidR="00CB5110" w:rsidRPr="00C656C2" w:rsidRDefault="00CB5110" w:rsidP="00F323CD">
            <w:pPr>
              <w:spacing w:after="0" w:line="240" w:lineRule="auto"/>
              <w:jc w:val="center"/>
              <w:rPr>
                <w:rFonts w:ascii="Times New Roman" w:eastAsia="Times New Roman" w:hAnsi="Times New Roman" w:cs="Times New Roman"/>
                <w:b/>
                <w:bCs/>
                <w:color w:val="FF0000"/>
                <w:sz w:val="20"/>
                <w:szCs w:val="20"/>
                <w:highlight w:val="yellow"/>
                <w:lang w:eastAsia="pt-BR"/>
              </w:rPr>
            </w:pPr>
            <w:r>
              <w:rPr>
                <w:rFonts w:ascii="Times New Roman" w:eastAsia="Times New Roman" w:hAnsi="Times New Roman" w:cs="Times New Roman"/>
                <w:b/>
                <w:bCs/>
                <w:color w:val="FF0000"/>
                <w:sz w:val="20"/>
                <w:szCs w:val="20"/>
                <w:highlight w:val="yellow"/>
                <w:lang w:eastAsia="pt-BR"/>
              </w:rPr>
              <w:t>(1)</w:t>
            </w:r>
          </w:p>
        </w:tc>
        <w:tc>
          <w:tcPr>
            <w:tcW w:w="1308" w:type="dxa"/>
            <w:tcBorders>
              <w:top w:val="single" w:sz="4" w:space="0" w:color="auto"/>
              <w:left w:val="nil"/>
              <w:bottom w:val="single" w:sz="4" w:space="0" w:color="auto"/>
              <w:right w:val="nil"/>
            </w:tcBorders>
            <w:shd w:val="clear" w:color="auto" w:fill="FFFF00"/>
            <w:noWrap/>
            <w:vAlign w:val="center"/>
            <w:hideMark/>
          </w:tcPr>
          <w:p w:rsidR="00CB5110" w:rsidRPr="00C656C2" w:rsidRDefault="00CB5110" w:rsidP="00F323CD">
            <w:pPr>
              <w:spacing w:after="0" w:line="240" w:lineRule="auto"/>
              <w:jc w:val="center"/>
              <w:rPr>
                <w:rFonts w:ascii="Times New Roman" w:eastAsia="Times New Roman" w:hAnsi="Times New Roman" w:cs="Times New Roman"/>
                <w:b/>
                <w:bCs/>
                <w:color w:val="FF0000"/>
                <w:sz w:val="20"/>
                <w:szCs w:val="20"/>
                <w:highlight w:val="yellow"/>
                <w:lang w:eastAsia="pt-BR"/>
              </w:rPr>
            </w:pPr>
            <w:r>
              <w:rPr>
                <w:rFonts w:ascii="Times New Roman" w:eastAsia="Times New Roman" w:hAnsi="Times New Roman" w:cs="Times New Roman"/>
                <w:b/>
                <w:bCs/>
                <w:color w:val="FF0000"/>
                <w:sz w:val="20"/>
                <w:szCs w:val="20"/>
                <w:highlight w:val="yellow"/>
                <w:lang w:eastAsia="pt-BR"/>
              </w:rPr>
              <w:t>Quantidade (2)</w:t>
            </w:r>
          </w:p>
        </w:tc>
        <w:tc>
          <w:tcPr>
            <w:tcW w:w="1316" w:type="dxa"/>
            <w:tcBorders>
              <w:top w:val="single" w:sz="4" w:space="0" w:color="auto"/>
              <w:left w:val="nil"/>
              <w:bottom w:val="single" w:sz="4" w:space="0" w:color="auto"/>
              <w:right w:val="nil"/>
            </w:tcBorders>
            <w:shd w:val="clear" w:color="auto" w:fill="FFFF00"/>
            <w:noWrap/>
            <w:vAlign w:val="center"/>
            <w:hideMark/>
          </w:tcPr>
          <w:p w:rsidR="00CB5110" w:rsidRDefault="00CB5110" w:rsidP="00F323CD">
            <w:pPr>
              <w:spacing w:after="0" w:line="240" w:lineRule="auto"/>
              <w:jc w:val="center"/>
              <w:rPr>
                <w:rFonts w:ascii="Times New Roman" w:eastAsia="Times New Roman" w:hAnsi="Times New Roman" w:cs="Times New Roman"/>
                <w:b/>
                <w:bCs/>
                <w:color w:val="FF0000"/>
                <w:sz w:val="20"/>
                <w:szCs w:val="20"/>
                <w:highlight w:val="yellow"/>
                <w:lang w:eastAsia="pt-BR"/>
              </w:rPr>
            </w:pPr>
            <w:r>
              <w:rPr>
                <w:rFonts w:ascii="Times New Roman" w:eastAsia="Times New Roman" w:hAnsi="Times New Roman" w:cs="Times New Roman"/>
                <w:b/>
                <w:bCs/>
                <w:color w:val="FF0000"/>
                <w:sz w:val="20"/>
                <w:szCs w:val="20"/>
                <w:highlight w:val="yellow"/>
                <w:lang w:eastAsia="pt-BR"/>
              </w:rPr>
              <w:t xml:space="preserve">Preço </w:t>
            </w:r>
          </w:p>
          <w:p w:rsidR="00CB5110" w:rsidRPr="00C656C2" w:rsidRDefault="00CB5110" w:rsidP="00F323CD">
            <w:pPr>
              <w:spacing w:after="0" w:line="240" w:lineRule="auto"/>
              <w:jc w:val="center"/>
              <w:rPr>
                <w:rFonts w:ascii="Times New Roman" w:eastAsia="Times New Roman" w:hAnsi="Times New Roman" w:cs="Times New Roman"/>
                <w:b/>
                <w:bCs/>
                <w:color w:val="FF0000"/>
                <w:sz w:val="20"/>
                <w:szCs w:val="20"/>
                <w:highlight w:val="yellow"/>
                <w:lang w:eastAsia="pt-BR"/>
              </w:rPr>
            </w:pPr>
            <w:r>
              <w:rPr>
                <w:rFonts w:ascii="Times New Roman" w:eastAsia="Times New Roman" w:hAnsi="Times New Roman" w:cs="Times New Roman"/>
                <w:b/>
                <w:bCs/>
                <w:color w:val="FF0000"/>
                <w:sz w:val="20"/>
                <w:szCs w:val="20"/>
                <w:highlight w:val="yellow"/>
                <w:lang w:eastAsia="pt-BR"/>
              </w:rPr>
              <w:t>(1÷2)</w:t>
            </w:r>
          </w:p>
        </w:tc>
      </w:tr>
      <w:tr w:rsidR="00CB5110" w:rsidRPr="00C656C2" w:rsidTr="00CB5110">
        <w:trPr>
          <w:trHeight w:val="255"/>
          <w:jc w:val="center"/>
        </w:trPr>
        <w:tc>
          <w:tcPr>
            <w:tcW w:w="1988" w:type="dxa"/>
            <w:tcBorders>
              <w:top w:val="nil"/>
              <w:left w:val="nil"/>
              <w:bottom w:val="nil"/>
              <w:right w:val="nil"/>
            </w:tcBorders>
            <w:shd w:val="clear" w:color="auto" w:fill="FFFF00"/>
            <w:noWrap/>
            <w:vAlign w:val="bottom"/>
            <w:hideMark/>
          </w:tcPr>
          <w:p w:rsidR="00CB5110" w:rsidRPr="00C656C2" w:rsidRDefault="00CB5110" w:rsidP="00CB5110">
            <w:pPr>
              <w:spacing w:after="0" w:line="240" w:lineRule="auto"/>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MD</w:t>
            </w:r>
          </w:p>
        </w:tc>
        <w:tc>
          <w:tcPr>
            <w:tcW w:w="1308" w:type="dxa"/>
            <w:tcBorders>
              <w:top w:val="nil"/>
              <w:left w:val="nil"/>
              <w:bottom w:val="nil"/>
              <w:right w:val="nil"/>
            </w:tcBorders>
            <w:shd w:val="clear" w:color="auto" w:fill="FFFF00"/>
            <w:vAlign w:val="bottom"/>
          </w:tcPr>
          <w:p w:rsidR="00CB5110" w:rsidRPr="00C656C2" w:rsidRDefault="00CB5110" w:rsidP="00CB5110">
            <w:pPr>
              <w:spacing w:after="0" w:line="240" w:lineRule="auto"/>
              <w:jc w:val="center"/>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8.400,00</w:t>
            </w:r>
          </w:p>
        </w:tc>
        <w:tc>
          <w:tcPr>
            <w:tcW w:w="1308" w:type="dxa"/>
            <w:tcBorders>
              <w:top w:val="nil"/>
              <w:left w:val="nil"/>
              <w:bottom w:val="nil"/>
              <w:right w:val="nil"/>
            </w:tcBorders>
            <w:shd w:val="clear" w:color="auto" w:fill="FFFF00"/>
            <w:noWrap/>
            <w:vAlign w:val="bottom"/>
            <w:hideMark/>
          </w:tcPr>
          <w:p w:rsidR="00CB5110" w:rsidRPr="00C656C2" w:rsidRDefault="00CB5110" w:rsidP="00CB5110">
            <w:pPr>
              <w:spacing w:after="0" w:line="240" w:lineRule="auto"/>
              <w:jc w:val="center"/>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14.000</w:t>
            </w:r>
          </w:p>
        </w:tc>
        <w:tc>
          <w:tcPr>
            <w:tcW w:w="1316" w:type="dxa"/>
            <w:tcBorders>
              <w:top w:val="nil"/>
              <w:left w:val="nil"/>
              <w:bottom w:val="nil"/>
              <w:right w:val="nil"/>
            </w:tcBorders>
            <w:shd w:val="clear" w:color="auto" w:fill="FFFF00"/>
            <w:noWrap/>
            <w:vAlign w:val="bottom"/>
            <w:hideMark/>
          </w:tcPr>
          <w:p w:rsidR="00CB5110" w:rsidRPr="00C656C2" w:rsidRDefault="00CB5110" w:rsidP="00CB5110">
            <w:pPr>
              <w:spacing w:after="0" w:line="240" w:lineRule="auto"/>
              <w:jc w:val="center"/>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0,60</w:t>
            </w:r>
          </w:p>
        </w:tc>
      </w:tr>
      <w:tr w:rsidR="00CB5110" w:rsidRPr="00C656C2" w:rsidTr="00CB5110">
        <w:trPr>
          <w:trHeight w:val="255"/>
          <w:jc w:val="center"/>
        </w:trPr>
        <w:tc>
          <w:tcPr>
            <w:tcW w:w="1988" w:type="dxa"/>
            <w:tcBorders>
              <w:top w:val="nil"/>
              <w:left w:val="nil"/>
              <w:bottom w:val="nil"/>
              <w:right w:val="nil"/>
            </w:tcBorders>
            <w:shd w:val="clear" w:color="auto" w:fill="FFFF00"/>
            <w:noWrap/>
            <w:vAlign w:val="bottom"/>
            <w:hideMark/>
          </w:tcPr>
          <w:p w:rsidR="00CB5110" w:rsidRPr="00C656C2" w:rsidRDefault="00CB5110" w:rsidP="00CB5110">
            <w:pPr>
              <w:spacing w:after="0" w:line="240" w:lineRule="auto"/>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MOD</w:t>
            </w:r>
          </w:p>
        </w:tc>
        <w:tc>
          <w:tcPr>
            <w:tcW w:w="1308" w:type="dxa"/>
            <w:tcBorders>
              <w:top w:val="nil"/>
              <w:left w:val="nil"/>
              <w:bottom w:val="nil"/>
              <w:right w:val="nil"/>
            </w:tcBorders>
            <w:shd w:val="clear" w:color="auto" w:fill="FFFF00"/>
            <w:vAlign w:val="bottom"/>
          </w:tcPr>
          <w:p w:rsidR="00CB5110" w:rsidRPr="00C656C2" w:rsidRDefault="00CB5110" w:rsidP="00CB5110">
            <w:pPr>
              <w:spacing w:after="0" w:line="240" w:lineRule="auto"/>
              <w:jc w:val="center"/>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33.550,00</w:t>
            </w:r>
          </w:p>
        </w:tc>
        <w:tc>
          <w:tcPr>
            <w:tcW w:w="1308" w:type="dxa"/>
            <w:tcBorders>
              <w:top w:val="nil"/>
              <w:left w:val="nil"/>
              <w:bottom w:val="nil"/>
              <w:right w:val="nil"/>
            </w:tcBorders>
            <w:shd w:val="clear" w:color="auto" w:fill="FFFF00"/>
            <w:noWrap/>
            <w:vAlign w:val="bottom"/>
            <w:hideMark/>
          </w:tcPr>
          <w:p w:rsidR="00CB5110" w:rsidRPr="00C656C2" w:rsidRDefault="00CB5110" w:rsidP="00CB5110">
            <w:pPr>
              <w:spacing w:after="0" w:line="240" w:lineRule="auto"/>
              <w:jc w:val="center"/>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1.100</w:t>
            </w:r>
          </w:p>
        </w:tc>
        <w:tc>
          <w:tcPr>
            <w:tcW w:w="1316" w:type="dxa"/>
            <w:tcBorders>
              <w:top w:val="nil"/>
              <w:left w:val="nil"/>
              <w:bottom w:val="nil"/>
              <w:right w:val="nil"/>
            </w:tcBorders>
            <w:shd w:val="clear" w:color="auto" w:fill="FFFF00"/>
            <w:noWrap/>
            <w:vAlign w:val="bottom"/>
            <w:hideMark/>
          </w:tcPr>
          <w:p w:rsidR="00CB5110" w:rsidRPr="00C656C2" w:rsidRDefault="00CB5110" w:rsidP="00CB5110">
            <w:pPr>
              <w:spacing w:after="0" w:line="240" w:lineRule="auto"/>
              <w:jc w:val="center"/>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30,50</w:t>
            </w:r>
          </w:p>
        </w:tc>
      </w:tr>
      <w:tr w:rsidR="00CB5110" w:rsidRPr="00C656C2" w:rsidTr="00CB5110">
        <w:trPr>
          <w:trHeight w:val="255"/>
          <w:jc w:val="center"/>
        </w:trPr>
        <w:tc>
          <w:tcPr>
            <w:tcW w:w="1988" w:type="dxa"/>
            <w:tcBorders>
              <w:top w:val="nil"/>
              <w:left w:val="nil"/>
              <w:bottom w:val="nil"/>
              <w:right w:val="nil"/>
            </w:tcBorders>
            <w:shd w:val="clear" w:color="auto" w:fill="FFFF00"/>
            <w:noWrap/>
            <w:vAlign w:val="bottom"/>
            <w:hideMark/>
          </w:tcPr>
          <w:p w:rsidR="00CB5110" w:rsidRPr="00C656C2" w:rsidRDefault="00CB5110" w:rsidP="00CB5110">
            <w:pPr>
              <w:spacing w:after="0" w:line="240" w:lineRule="auto"/>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CIPV</w:t>
            </w:r>
          </w:p>
        </w:tc>
        <w:tc>
          <w:tcPr>
            <w:tcW w:w="1308" w:type="dxa"/>
            <w:tcBorders>
              <w:top w:val="nil"/>
              <w:left w:val="nil"/>
              <w:bottom w:val="nil"/>
              <w:right w:val="nil"/>
            </w:tcBorders>
            <w:shd w:val="clear" w:color="auto" w:fill="FFFF00"/>
            <w:vAlign w:val="bottom"/>
          </w:tcPr>
          <w:p w:rsidR="00CB5110" w:rsidRPr="00C656C2" w:rsidRDefault="00CB5110" w:rsidP="00CB5110">
            <w:pPr>
              <w:spacing w:after="0" w:line="240" w:lineRule="auto"/>
              <w:jc w:val="center"/>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12.980,00</w:t>
            </w:r>
          </w:p>
        </w:tc>
        <w:tc>
          <w:tcPr>
            <w:tcW w:w="1308" w:type="dxa"/>
            <w:tcBorders>
              <w:top w:val="nil"/>
              <w:left w:val="nil"/>
              <w:bottom w:val="nil"/>
              <w:right w:val="nil"/>
            </w:tcBorders>
            <w:shd w:val="clear" w:color="auto" w:fill="FFFF00"/>
            <w:noWrap/>
            <w:vAlign w:val="bottom"/>
            <w:hideMark/>
          </w:tcPr>
          <w:p w:rsidR="00CB5110" w:rsidRPr="00C656C2" w:rsidRDefault="00CB5110" w:rsidP="00CB5110">
            <w:pPr>
              <w:spacing w:after="0" w:line="240" w:lineRule="auto"/>
              <w:jc w:val="center"/>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1.100</w:t>
            </w:r>
          </w:p>
        </w:tc>
        <w:tc>
          <w:tcPr>
            <w:tcW w:w="1316" w:type="dxa"/>
            <w:tcBorders>
              <w:top w:val="nil"/>
              <w:left w:val="nil"/>
              <w:bottom w:val="nil"/>
              <w:right w:val="nil"/>
            </w:tcBorders>
            <w:shd w:val="clear" w:color="auto" w:fill="FFFF00"/>
            <w:noWrap/>
            <w:vAlign w:val="bottom"/>
            <w:hideMark/>
          </w:tcPr>
          <w:p w:rsidR="00CB5110" w:rsidRPr="00C656C2" w:rsidRDefault="00CB5110" w:rsidP="00CB5110">
            <w:pPr>
              <w:spacing w:after="0" w:line="240" w:lineRule="auto"/>
              <w:jc w:val="center"/>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11,80</w:t>
            </w:r>
          </w:p>
        </w:tc>
      </w:tr>
      <w:tr w:rsidR="00CB5110" w:rsidRPr="00C656C2" w:rsidTr="00CB5110">
        <w:trPr>
          <w:trHeight w:val="270"/>
          <w:jc w:val="center"/>
        </w:trPr>
        <w:tc>
          <w:tcPr>
            <w:tcW w:w="1988" w:type="dxa"/>
            <w:tcBorders>
              <w:top w:val="single" w:sz="4" w:space="0" w:color="auto"/>
              <w:left w:val="nil"/>
              <w:bottom w:val="double" w:sz="6" w:space="0" w:color="auto"/>
              <w:right w:val="nil"/>
            </w:tcBorders>
            <w:shd w:val="clear" w:color="auto" w:fill="FFFF00"/>
            <w:noWrap/>
            <w:vAlign w:val="bottom"/>
            <w:hideMark/>
          </w:tcPr>
          <w:p w:rsidR="00CB5110" w:rsidRPr="00C656C2" w:rsidRDefault="00CB5110" w:rsidP="00CB5110">
            <w:pPr>
              <w:spacing w:after="0" w:line="240" w:lineRule="auto"/>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CPU</w:t>
            </w:r>
          </w:p>
        </w:tc>
        <w:tc>
          <w:tcPr>
            <w:tcW w:w="1308" w:type="dxa"/>
            <w:tcBorders>
              <w:top w:val="single" w:sz="4" w:space="0" w:color="auto"/>
              <w:left w:val="nil"/>
              <w:bottom w:val="double" w:sz="6" w:space="0" w:color="auto"/>
              <w:right w:val="nil"/>
            </w:tcBorders>
            <w:shd w:val="clear" w:color="auto" w:fill="FFFF00"/>
            <w:vAlign w:val="bottom"/>
          </w:tcPr>
          <w:p w:rsidR="00CB5110" w:rsidRPr="00C656C2" w:rsidRDefault="00CB5110" w:rsidP="00CB5110">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highlight w:val="yellow"/>
                <w:lang w:eastAsia="pt-BR"/>
              </w:rPr>
              <w:t>54.930,00</w:t>
            </w:r>
          </w:p>
        </w:tc>
        <w:tc>
          <w:tcPr>
            <w:tcW w:w="1308" w:type="dxa"/>
            <w:tcBorders>
              <w:top w:val="single" w:sz="4" w:space="0" w:color="auto"/>
              <w:left w:val="nil"/>
              <w:bottom w:val="double" w:sz="6" w:space="0" w:color="auto"/>
              <w:right w:val="nil"/>
            </w:tcBorders>
            <w:shd w:val="clear" w:color="auto" w:fill="FFFF00"/>
            <w:noWrap/>
            <w:vAlign w:val="bottom"/>
            <w:hideMark/>
          </w:tcPr>
          <w:p w:rsidR="00CB5110" w:rsidRPr="00C656C2" w:rsidRDefault="00CB5110" w:rsidP="00CB5110">
            <w:pPr>
              <w:spacing w:after="0" w:line="240" w:lineRule="auto"/>
              <w:jc w:val="center"/>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 </w:t>
            </w:r>
          </w:p>
        </w:tc>
        <w:tc>
          <w:tcPr>
            <w:tcW w:w="1316" w:type="dxa"/>
            <w:tcBorders>
              <w:top w:val="single" w:sz="4" w:space="0" w:color="auto"/>
              <w:left w:val="nil"/>
              <w:bottom w:val="double" w:sz="6" w:space="0" w:color="auto"/>
              <w:right w:val="nil"/>
            </w:tcBorders>
            <w:shd w:val="clear" w:color="auto" w:fill="FFFF00"/>
            <w:noWrap/>
            <w:vAlign w:val="bottom"/>
            <w:hideMark/>
          </w:tcPr>
          <w:p w:rsidR="00CB5110" w:rsidRPr="00C656C2" w:rsidRDefault="00CB5110" w:rsidP="00CB5110">
            <w:pPr>
              <w:spacing w:after="0" w:line="240" w:lineRule="auto"/>
              <w:jc w:val="center"/>
              <w:rPr>
                <w:rFonts w:ascii="Times New Roman" w:eastAsia="Times New Roman" w:hAnsi="Times New Roman" w:cs="Times New Roman"/>
                <w:color w:val="FF0000"/>
                <w:sz w:val="20"/>
                <w:szCs w:val="20"/>
                <w:highlight w:val="yellow"/>
                <w:lang w:eastAsia="pt-BR"/>
              </w:rPr>
            </w:pPr>
            <w:r w:rsidRPr="00C656C2">
              <w:rPr>
                <w:rFonts w:ascii="Times New Roman" w:eastAsia="Times New Roman" w:hAnsi="Times New Roman" w:cs="Times New Roman"/>
                <w:color w:val="FF0000"/>
                <w:sz w:val="20"/>
                <w:szCs w:val="20"/>
                <w:highlight w:val="yellow"/>
                <w:lang w:eastAsia="pt-BR"/>
              </w:rPr>
              <w:t> </w:t>
            </w:r>
          </w:p>
        </w:tc>
      </w:tr>
    </w:tbl>
    <w:p w:rsidR="00F323CD" w:rsidRPr="00C656C2" w:rsidRDefault="00F323CD" w:rsidP="00B22A94">
      <w:pPr>
        <w:pStyle w:val="PargrafodaLista"/>
        <w:rPr>
          <w:rFonts w:ascii="Times New Roman" w:hAnsi="Times New Roman" w:cs="Times New Roman"/>
          <w:sz w:val="20"/>
          <w:szCs w:val="20"/>
        </w:rPr>
      </w:pPr>
    </w:p>
    <w:tbl>
      <w:tblPr>
        <w:tblW w:w="4640" w:type="dxa"/>
        <w:jc w:val="center"/>
        <w:shd w:val="clear" w:color="auto" w:fill="FFFF00"/>
        <w:tblCellMar>
          <w:left w:w="70" w:type="dxa"/>
          <w:right w:w="70" w:type="dxa"/>
        </w:tblCellMar>
        <w:tblLook w:val="04A0" w:firstRow="1" w:lastRow="0" w:firstColumn="1" w:lastColumn="0" w:noHBand="0" w:noVBand="1"/>
      </w:tblPr>
      <w:tblGrid>
        <w:gridCol w:w="3105"/>
        <w:gridCol w:w="1250"/>
        <w:gridCol w:w="285"/>
      </w:tblGrid>
      <w:tr w:rsidR="00F323CD" w:rsidRPr="00C656C2" w:rsidTr="00CB5110">
        <w:trPr>
          <w:trHeight w:val="255"/>
          <w:jc w:val="center"/>
        </w:trPr>
        <w:tc>
          <w:tcPr>
            <w:tcW w:w="4640" w:type="dxa"/>
            <w:gridSpan w:val="3"/>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Variação MD</w:t>
            </w:r>
          </w:p>
        </w:tc>
      </w:tr>
      <w:tr w:rsidR="00F323CD" w:rsidRPr="00C656C2" w:rsidTr="00CB5110">
        <w:trPr>
          <w:trHeight w:val="255"/>
          <w:jc w:val="center"/>
        </w:trPr>
        <w:tc>
          <w:tcPr>
            <w:tcW w:w="4355" w:type="dxa"/>
            <w:gridSpan w:val="2"/>
            <w:tcBorders>
              <w:top w:val="single" w:sz="4" w:space="0" w:color="auto"/>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Variação Quantidade</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PP</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0,50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QR</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14.000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QP</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12.000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CB5110" w:rsidP="00F323CD">
            <w:pPr>
              <w:spacing w:after="0" w:line="240" w:lineRule="auto"/>
              <w:rPr>
                <w:rFonts w:ascii="Times New Roman" w:eastAsia="Times New Roman" w:hAnsi="Times New Roman" w:cs="Times New Roman"/>
                <w:color w:val="FF0000"/>
                <w:sz w:val="20"/>
                <w:szCs w:val="20"/>
                <w:lang w:eastAsia="pt-BR"/>
              </w:rPr>
            </w:pPr>
            <w:r>
              <w:rPr>
                <w:rFonts w:ascii="Times New Roman" w:eastAsia="Times New Roman" w:hAnsi="Times New Roman" w:cs="Times New Roman"/>
                <w:color w:val="FF0000"/>
                <w:sz w:val="20"/>
                <w:szCs w:val="20"/>
                <w:lang w:eastAsia="pt-BR"/>
              </w:rPr>
              <w:t>PP x (QR – QP)</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1.000,00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D</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4355" w:type="dxa"/>
            <w:gridSpan w:val="2"/>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Variação Preço</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QR</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14.000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PR</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0,600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PP</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0,50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CB5110" w:rsidP="00F323CD">
            <w:pPr>
              <w:spacing w:after="0" w:line="240" w:lineRule="auto"/>
              <w:rPr>
                <w:rFonts w:ascii="Times New Roman" w:eastAsia="Times New Roman" w:hAnsi="Times New Roman" w:cs="Times New Roman"/>
                <w:color w:val="FF0000"/>
                <w:sz w:val="20"/>
                <w:szCs w:val="20"/>
                <w:lang w:eastAsia="pt-BR"/>
              </w:rPr>
            </w:pPr>
            <w:r>
              <w:rPr>
                <w:rFonts w:ascii="Times New Roman" w:eastAsia="Times New Roman" w:hAnsi="Times New Roman" w:cs="Times New Roman"/>
                <w:color w:val="FF0000"/>
                <w:sz w:val="20"/>
                <w:szCs w:val="20"/>
                <w:lang w:eastAsia="pt-BR"/>
              </w:rPr>
              <w:t>QR x (PR – PP)</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1.400,00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D</w:t>
            </w:r>
          </w:p>
        </w:tc>
      </w:tr>
      <w:tr w:rsidR="00F323CD" w:rsidRPr="00C656C2" w:rsidTr="00CB5110">
        <w:trPr>
          <w:trHeight w:val="255"/>
          <w:jc w:val="center"/>
        </w:trPr>
        <w:tc>
          <w:tcPr>
            <w:tcW w:w="3105" w:type="dxa"/>
            <w:tcBorders>
              <w:top w:val="nil"/>
              <w:left w:val="single" w:sz="4" w:space="0" w:color="auto"/>
              <w:bottom w:val="single" w:sz="4" w:space="0" w:color="auto"/>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Variação Total MD</w:t>
            </w:r>
          </w:p>
        </w:tc>
        <w:tc>
          <w:tcPr>
            <w:tcW w:w="1250" w:type="dxa"/>
            <w:tcBorders>
              <w:top w:val="nil"/>
              <w:left w:val="nil"/>
              <w:bottom w:val="single" w:sz="4" w:space="0" w:color="auto"/>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2.400,00</w:t>
            </w:r>
          </w:p>
        </w:tc>
        <w:tc>
          <w:tcPr>
            <w:tcW w:w="285" w:type="dxa"/>
            <w:tcBorders>
              <w:top w:val="nil"/>
              <w:left w:val="nil"/>
              <w:bottom w:val="single" w:sz="4" w:space="0" w:color="auto"/>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D</w:t>
            </w:r>
          </w:p>
        </w:tc>
      </w:tr>
      <w:tr w:rsidR="00F323CD" w:rsidRPr="00C656C2" w:rsidTr="00CB5110">
        <w:trPr>
          <w:trHeight w:val="255"/>
          <w:jc w:val="center"/>
        </w:trPr>
        <w:tc>
          <w:tcPr>
            <w:tcW w:w="4640" w:type="dxa"/>
            <w:gridSpan w:val="3"/>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Variação MOD</w:t>
            </w:r>
          </w:p>
        </w:tc>
      </w:tr>
      <w:tr w:rsidR="00F323CD" w:rsidRPr="00C656C2" w:rsidTr="00CB5110">
        <w:trPr>
          <w:trHeight w:val="255"/>
          <w:jc w:val="center"/>
        </w:trPr>
        <w:tc>
          <w:tcPr>
            <w:tcW w:w="4355" w:type="dxa"/>
            <w:gridSpan w:val="2"/>
            <w:tcBorders>
              <w:top w:val="single" w:sz="4" w:space="0" w:color="auto"/>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xml:space="preserve">Variação </w:t>
            </w:r>
            <w:r w:rsidR="00CB5110" w:rsidRPr="00C656C2">
              <w:rPr>
                <w:rFonts w:ascii="Times New Roman" w:eastAsia="Times New Roman" w:hAnsi="Times New Roman" w:cs="Times New Roman"/>
                <w:color w:val="FF0000"/>
                <w:sz w:val="20"/>
                <w:szCs w:val="20"/>
                <w:lang w:eastAsia="pt-BR"/>
              </w:rPr>
              <w:t>Eficiência</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PP</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30,00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QR</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1.100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QP</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1.200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CB5110" w:rsidP="00F323CD">
            <w:pPr>
              <w:spacing w:after="0" w:line="240" w:lineRule="auto"/>
              <w:rPr>
                <w:rFonts w:ascii="Times New Roman" w:eastAsia="Times New Roman" w:hAnsi="Times New Roman" w:cs="Times New Roman"/>
                <w:color w:val="FF0000"/>
                <w:sz w:val="20"/>
                <w:szCs w:val="20"/>
                <w:lang w:eastAsia="pt-BR"/>
              </w:rPr>
            </w:pPr>
            <w:r>
              <w:rPr>
                <w:rFonts w:ascii="Times New Roman" w:eastAsia="Times New Roman" w:hAnsi="Times New Roman" w:cs="Times New Roman"/>
                <w:color w:val="FF0000"/>
                <w:sz w:val="20"/>
                <w:szCs w:val="20"/>
                <w:lang w:eastAsia="pt-BR"/>
              </w:rPr>
              <w:t>PP x (QR – QP)</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(3.000,00)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F</w:t>
            </w:r>
          </w:p>
        </w:tc>
      </w:tr>
      <w:tr w:rsidR="00CB5110" w:rsidRPr="00C656C2" w:rsidTr="00CB5110">
        <w:trPr>
          <w:trHeight w:val="255"/>
          <w:jc w:val="center"/>
        </w:trPr>
        <w:tc>
          <w:tcPr>
            <w:tcW w:w="4355" w:type="dxa"/>
            <w:gridSpan w:val="2"/>
            <w:tcBorders>
              <w:top w:val="nil"/>
              <w:left w:val="single" w:sz="4" w:space="0" w:color="auto"/>
              <w:bottom w:val="nil"/>
              <w:right w:val="nil"/>
            </w:tcBorders>
            <w:shd w:val="clear" w:color="auto" w:fill="FFFF00"/>
            <w:noWrap/>
            <w:vAlign w:val="bottom"/>
          </w:tcPr>
          <w:p w:rsidR="00CB5110" w:rsidRPr="00C656C2" w:rsidRDefault="00CB5110" w:rsidP="00F323CD">
            <w:pPr>
              <w:spacing w:after="0" w:line="240" w:lineRule="auto"/>
              <w:rPr>
                <w:rFonts w:ascii="Times New Roman" w:eastAsia="Times New Roman" w:hAnsi="Times New Roman" w:cs="Times New Roman"/>
                <w:color w:val="FF0000"/>
                <w:sz w:val="20"/>
                <w:szCs w:val="20"/>
                <w:lang w:eastAsia="pt-BR"/>
              </w:rPr>
            </w:pPr>
          </w:p>
        </w:tc>
        <w:tc>
          <w:tcPr>
            <w:tcW w:w="285" w:type="dxa"/>
            <w:tcBorders>
              <w:top w:val="nil"/>
              <w:left w:val="nil"/>
              <w:bottom w:val="nil"/>
              <w:right w:val="single" w:sz="4" w:space="0" w:color="auto"/>
            </w:tcBorders>
            <w:shd w:val="clear" w:color="auto" w:fill="FFFF00"/>
            <w:noWrap/>
            <w:vAlign w:val="bottom"/>
          </w:tcPr>
          <w:p w:rsidR="00CB5110" w:rsidRPr="00C656C2" w:rsidRDefault="00CB5110" w:rsidP="00F323CD">
            <w:pPr>
              <w:spacing w:after="0" w:line="240" w:lineRule="auto"/>
              <w:rPr>
                <w:rFonts w:ascii="Times New Roman" w:eastAsia="Times New Roman" w:hAnsi="Times New Roman" w:cs="Times New Roman"/>
                <w:b/>
                <w:bCs/>
                <w:color w:val="FF0000"/>
                <w:sz w:val="20"/>
                <w:szCs w:val="20"/>
                <w:lang w:eastAsia="pt-BR"/>
              </w:rPr>
            </w:pPr>
          </w:p>
        </w:tc>
      </w:tr>
      <w:tr w:rsidR="00F323CD" w:rsidRPr="00C656C2" w:rsidTr="00CB5110">
        <w:trPr>
          <w:trHeight w:val="255"/>
          <w:jc w:val="center"/>
        </w:trPr>
        <w:tc>
          <w:tcPr>
            <w:tcW w:w="4355" w:type="dxa"/>
            <w:gridSpan w:val="2"/>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Variação Taxa</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QR</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1.100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PR</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30,50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PP</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30,00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CB5110"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CB5110" w:rsidRPr="00C656C2" w:rsidRDefault="00CB5110" w:rsidP="00CB5110">
            <w:pPr>
              <w:spacing w:after="0" w:line="240" w:lineRule="auto"/>
              <w:rPr>
                <w:rFonts w:ascii="Times New Roman" w:eastAsia="Times New Roman" w:hAnsi="Times New Roman" w:cs="Times New Roman"/>
                <w:color w:val="FF0000"/>
                <w:sz w:val="20"/>
                <w:szCs w:val="20"/>
                <w:lang w:eastAsia="pt-BR"/>
              </w:rPr>
            </w:pPr>
            <w:r>
              <w:rPr>
                <w:rFonts w:ascii="Times New Roman" w:eastAsia="Times New Roman" w:hAnsi="Times New Roman" w:cs="Times New Roman"/>
                <w:color w:val="FF0000"/>
                <w:sz w:val="20"/>
                <w:szCs w:val="20"/>
                <w:lang w:eastAsia="pt-BR"/>
              </w:rPr>
              <w:t>QR x (PR – PP)</w:t>
            </w:r>
          </w:p>
        </w:tc>
        <w:tc>
          <w:tcPr>
            <w:tcW w:w="1250" w:type="dxa"/>
            <w:tcBorders>
              <w:top w:val="nil"/>
              <w:left w:val="nil"/>
              <w:bottom w:val="nil"/>
              <w:right w:val="nil"/>
            </w:tcBorders>
            <w:shd w:val="clear" w:color="auto" w:fill="FFFF00"/>
            <w:noWrap/>
            <w:vAlign w:val="bottom"/>
            <w:hideMark/>
          </w:tcPr>
          <w:p w:rsidR="00CB5110" w:rsidRPr="00C656C2" w:rsidRDefault="00CB5110" w:rsidP="00CB5110">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550,00</w:t>
            </w:r>
          </w:p>
        </w:tc>
        <w:tc>
          <w:tcPr>
            <w:tcW w:w="285" w:type="dxa"/>
            <w:tcBorders>
              <w:top w:val="nil"/>
              <w:left w:val="nil"/>
              <w:bottom w:val="nil"/>
              <w:right w:val="single" w:sz="4" w:space="0" w:color="auto"/>
            </w:tcBorders>
            <w:shd w:val="clear" w:color="auto" w:fill="FFFF00"/>
            <w:noWrap/>
            <w:vAlign w:val="bottom"/>
            <w:hideMark/>
          </w:tcPr>
          <w:p w:rsidR="00CB5110" w:rsidRPr="00C656C2" w:rsidRDefault="00CB5110" w:rsidP="00CB5110">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D</w:t>
            </w:r>
          </w:p>
        </w:tc>
      </w:tr>
      <w:tr w:rsidR="00F323CD" w:rsidRPr="00C656C2" w:rsidTr="00CB5110">
        <w:trPr>
          <w:trHeight w:val="255"/>
          <w:jc w:val="center"/>
        </w:trPr>
        <w:tc>
          <w:tcPr>
            <w:tcW w:w="3105" w:type="dxa"/>
            <w:tcBorders>
              <w:top w:val="nil"/>
              <w:left w:val="single" w:sz="4" w:space="0" w:color="auto"/>
              <w:bottom w:val="single" w:sz="4" w:space="0" w:color="auto"/>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lastRenderedPageBreak/>
              <w:t>Variação Total MOD</w:t>
            </w:r>
          </w:p>
        </w:tc>
        <w:tc>
          <w:tcPr>
            <w:tcW w:w="1250" w:type="dxa"/>
            <w:tcBorders>
              <w:top w:val="nil"/>
              <w:left w:val="nil"/>
              <w:bottom w:val="single" w:sz="4" w:space="0" w:color="auto"/>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(2.450,00)</w:t>
            </w:r>
          </w:p>
        </w:tc>
        <w:tc>
          <w:tcPr>
            <w:tcW w:w="285" w:type="dxa"/>
            <w:tcBorders>
              <w:top w:val="nil"/>
              <w:left w:val="nil"/>
              <w:bottom w:val="single" w:sz="4" w:space="0" w:color="auto"/>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F</w:t>
            </w:r>
          </w:p>
        </w:tc>
      </w:tr>
      <w:tr w:rsidR="00F323CD" w:rsidRPr="00C656C2" w:rsidTr="00CB5110">
        <w:trPr>
          <w:trHeight w:val="255"/>
          <w:jc w:val="center"/>
        </w:trPr>
        <w:tc>
          <w:tcPr>
            <w:tcW w:w="4640" w:type="dxa"/>
            <w:gridSpan w:val="3"/>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xml:space="preserve">Variação </w:t>
            </w:r>
            <w:r w:rsidR="00CB5110">
              <w:rPr>
                <w:rFonts w:ascii="Times New Roman" w:eastAsia="Times New Roman" w:hAnsi="Times New Roman" w:cs="Times New Roman"/>
                <w:b/>
                <w:bCs/>
                <w:color w:val="FF0000"/>
                <w:sz w:val="20"/>
                <w:szCs w:val="20"/>
                <w:lang w:eastAsia="pt-BR"/>
              </w:rPr>
              <w:t>CIP-V</w:t>
            </w:r>
          </w:p>
        </w:tc>
      </w:tr>
      <w:tr w:rsidR="00F323CD" w:rsidRPr="00C656C2" w:rsidTr="00CB5110">
        <w:trPr>
          <w:trHeight w:val="255"/>
          <w:jc w:val="center"/>
        </w:trPr>
        <w:tc>
          <w:tcPr>
            <w:tcW w:w="4355" w:type="dxa"/>
            <w:gridSpan w:val="2"/>
            <w:tcBorders>
              <w:top w:val="single" w:sz="4" w:space="0" w:color="auto"/>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xml:space="preserve">Variação </w:t>
            </w:r>
            <w:proofErr w:type="spellStart"/>
            <w:r w:rsidRPr="00C656C2">
              <w:rPr>
                <w:rFonts w:ascii="Times New Roman" w:eastAsia="Times New Roman" w:hAnsi="Times New Roman" w:cs="Times New Roman"/>
                <w:color w:val="FF0000"/>
                <w:sz w:val="20"/>
                <w:szCs w:val="20"/>
                <w:lang w:eastAsia="pt-BR"/>
              </w:rPr>
              <w:t>Eficiencia</w:t>
            </w:r>
            <w:proofErr w:type="spellEnd"/>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PP</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10,00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QR</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1.100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QP</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1.200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CB5110"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CB5110" w:rsidRPr="00C656C2" w:rsidRDefault="00CB5110" w:rsidP="00CB5110">
            <w:pPr>
              <w:spacing w:after="0" w:line="240" w:lineRule="auto"/>
              <w:rPr>
                <w:rFonts w:ascii="Times New Roman" w:eastAsia="Times New Roman" w:hAnsi="Times New Roman" w:cs="Times New Roman"/>
                <w:color w:val="FF0000"/>
                <w:sz w:val="20"/>
                <w:szCs w:val="20"/>
                <w:lang w:eastAsia="pt-BR"/>
              </w:rPr>
            </w:pPr>
            <w:r>
              <w:rPr>
                <w:rFonts w:ascii="Times New Roman" w:eastAsia="Times New Roman" w:hAnsi="Times New Roman" w:cs="Times New Roman"/>
                <w:color w:val="FF0000"/>
                <w:sz w:val="20"/>
                <w:szCs w:val="20"/>
                <w:lang w:eastAsia="pt-BR"/>
              </w:rPr>
              <w:t>PP x (QR – QP)</w:t>
            </w:r>
          </w:p>
        </w:tc>
        <w:tc>
          <w:tcPr>
            <w:tcW w:w="1250" w:type="dxa"/>
            <w:tcBorders>
              <w:top w:val="nil"/>
              <w:left w:val="nil"/>
              <w:bottom w:val="nil"/>
              <w:right w:val="nil"/>
            </w:tcBorders>
            <w:shd w:val="clear" w:color="auto" w:fill="FFFF00"/>
            <w:noWrap/>
            <w:vAlign w:val="bottom"/>
            <w:hideMark/>
          </w:tcPr>
          <w:p w:rsidR="00CB5110" w:rsidRPr="00C656C2" w:rsidRDefault="00CB5110" w:rsidP="00CB5110">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(1.000,00)</w:t>
            </w:r>
          </w:p>
        </w:tc>
        <w:tc>
          <w:tcPr>
            <w:tcW w:w="285" w:type="dxa"/>
            <w:tcBorders>
              <w:top w:val="nil"/>
              <w:left w:val="nil"/>
              <w:bottom w:val="nil"/>
              <w:right w:val="single" w:sz="4" w:space="0" w:color="auto"/>
            </w:tcBorders>
            <w:shd w:val="clear" w:color="auto" w:fill="FFFF00"/>
            <w:noWrap/>
            <w:vAlign w:val="bottom"/>
            <w:hideMark/>
          </w:tcPr>
          <w:p w:rsidR="00CB5110" w:rsidRPr="00C656C2" w:rsidRDefault="00CB5110" w:rsidP="00CB5110">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F</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4355" w:type="dxa"/>
            <w:gridSpan w:val="2"/>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Variação Preço = QR x ΔP</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QR</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1.100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PR</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11,80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F323CD"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PP</w:t>
            </w:r>
          </w:p>
        </w:tc>
        <w:tc>
          <w:tcPr>
            <w:tcW w:w="1250" w:type="dxa"/>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10,00</w:t>
            </w:r>
          </w:p>
        </w:tc>
        <w:tc>
          <w:tcPr>
            <w:tcW w:w="285" w:type="dxa"/>
            <w:tcBorders>
              <w:top w:val="nil"/>
              <w:left w:val="nil"/>
              <w:bottom w:val="nil"/>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 </w:t>
            </w:r>
          </w:p>
        </w:tc>
      </w:tr>
      <w:tr w:rsidR="00CB5110" w:rsidRPr="00C656C2" w:rsidTr="00CB5110">
        <w:trPr>
          <w:trHeight w:val="255"/>
          <w:jc w:val="center"/>
        </w:trPr>
        <w:tc>
          <w:tcPr>
            <w:tcW w:w="3105" w:type="dxa"/>
            <w:tcBorders>
              <w:top w:val="nil"/>
              <w:left w:val="single" w:sz="4" w:space="0" w:color="auto"/>
              <w:bottom w:val="nil"/>
              <w:right w:val="nil"/>
            </w:tcBorders>
            <w:shd w:val="clear" w:color="auto" w:fill="FFFF00"/>
            <w:noWrap/>
            <w:vAlign w:val="bottom"/>
            <w:hideMark/>
          </w:tcPr>
          <w:p w:rsidR="00CB5110" w:rsidRPr="00C656C2" w:rsidRDefault="00CB5110" w:rsidP="00CB5110">
            <w:pPr>
              <w:spacing w:after="0" w:line="240" w:lineRule="auto"/>
              <w:rPr>
                <w:rFonts w:ascii="Times New Roman" w:eastAsia="Times New Roman" w:hAnsi="Times New Roman" w:cs="Times New Roman"/>
                <w:color w:val="FF0000"/>
                <w:sz w:val="20"/>
                <w:szCs w:val="20"/>
                <w:lang w:eastAsia="pt-BR"/>
              </w:rPr>
            </w:pPr>
            <w:r>
              <w:rPr>
                <w:rFonts w:ascii="Times New Roman" w:eastAsia="Times New Roman" w:hAnsi="Times New Roman" w:cs="Times New Roman"/>
                <w:color w:val="FF0000"/>
                <w:sz w:val="20"/>
                <w:szCs w:val="20"/>
                <w:lang w:eastAsia="pt-BR"/>
              </w:rPr>
              <w:t>QR x (PR – PP)</w:t>
            </w:r>
          </w:p>
        </w:tc>
        <w:tc>
          <w:tcPr>
            <w:tcW w:w="1250" w:type="dxa"/>
            <w:tcBorders>
              <w:top w:val="nil"/>
              <w:left w:val="nil"/>
              <w:bottom w:val="nil"/>
              <w:right w:val="nil"/>
            </w:tcBorders>
            <w:shd w:val="clear" w:color="auto" w:fill="FFFF00"/>
            <w:noWrap/>
            <w:vAlign w:val="bottom"/>
            <w:hideMark/>
          </w:tcPr>
          <w:p w:rsidR="00CB5110" w:rsidRPr="00C656C2" w:rsidRDefault="00CB5110" w:rsidP="00CB5110">
            <w:pPr>
              <w:spacing w:after="0" w:line="240" w:lineRule="auto"/>
              <w:jc w:val="right"/>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1.980,00</w:t>
            </w:r>
          </w:p>
        </w:tc>
        <w:tc>
          <w:tcPr>
            <w:tcW w:w="285" w:type="dxa"/>
            <w:tcBorders>
              <w:top w:val="nil"/>
              <w:left w:val="nil"/>
              <w:bottom w:val="nil"/>
              <w:right w:val="single" w:sz="4" w:space="0" w:color="auto"/>
            </w:tcBorders>
            <w:shd w:val="clear" w:color="auto" w:fill="FFFF00"/>
            <w:noWrap/>
            <w:vAlign w:val="bottom"/>
            <w:hideMark/>
          </w:tcPr>
          <w:p w:rsidR="00CB5110" w:rsidRPr="00C656C2" w:rsidRDefault="00CB5110" w:rsidP="00CB5110">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D</w:t>
            </w:r>
          </w:p>
        </w:tc>
      </w:tr>
      <w:tr w:rsidR="00F323CD" w:rsidRPr="00C656C2" w:rsidTr="00CB5110">
        <w:trPr>
          <w:trHeight w:val="255"/>
          <w:jc w:val="center"/>
        </w:trPr>
        <w:tc>
          <w:tcPr>
            <w:tcW w:w="3105" w:type="dxa"/>
            <w:tcBorders>
              <w:top w:val="nil"/>
              <w:left w:val="single" w:sz="4" w:space="0" w:color="auto"/>
              <w:bottom w:val="single" w:sz="4" w:space="0" w:color="auto"/>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Variação Total CIPV</w:t>
            </w:r>
          </w:p>
        </w:tc>
        <w:tc>
          <w:tcPr>
            <w:tcW w:w="1250" w:type="dxa"/>
            <w:tcBorders>
              <w:top w:val="nil"/>
              <w:left w:val="nil"/>
              <w:bottom w:val="single" w:sz="4" w:space="0" w:color="auto"/>
              <w:right w:val="nil"/>
            </w:tcBorders>
            <w:shd w:val="clear" w:color="auto" w:fill="FFFF00"/>
            <w:noWrap/>
            <w:vAlign w:val="bottom"/>
            <w:hideMark/>
          </w:tcPr>
          <w:p w:rsidR="00F323CD" w:rsidRPr="00C656C2" w:rsidRDefault="00F323CD" w:rsidP="00F323CD">
            <w:pPr>
              <w:spacing w:after="0" w:line="240" w:lineRule="auto"/>
              <w:jc w:val="right"/>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980,00</w:t>
            </w:r>
          </w:p>
        </w:tc>
        <w:tc>
          <w:tcPr>
            <w:tcW w:w="285" w:type="dxa"/>
            <w:tcBorders>
              <w:top w:val="nil"/>
              <w:left w:val="nil"/>
              <w:bottom w:val="single" w:sz="4" w:space="0" w:color="auto"/>
              <w:right w:val="single" w:sz="4" w:space="0" w:color="auto"/>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D</w:t>
            </w:r>
          </w:p>
        </w:tc>
      </w:tr>
    </w:tbl>
    <w:p w:rsidR="00F323CD" w:rsidRPr="00C656C2" w:rsidRDefault="00F323CD" w:rsidP="00B22A94">
      <w:pPr>
        <w:pStyle w:val="PargrafodaLista"/>
        <w:rPr>
          <w:rFonts w:ascii="Times New Roman" w:hAnsi="Times New Roman" w:cs="Times New Roman"/>
          <w:sz w:val="20"/>
          <w:szCs w:val="20"/>
        </w:rPr>
      </w:pPr>
    </w:p>
    <w:p w:rsidR="00A60E11" w:rsidRPr="00C656C2" w:rsidRDefault="00A60E11">
      <w:pPr>
        <w:rPr>
          <w:rFonts w:ascii="Times New Roman" w:hAnsi="Times New Roman" w:cs="Times New Roman"/>
          <w:b/>
          <w:sz w:val="20"/>
          <w:szCs w:val="20"/>
        </w:rPr>
      </w:pPr>
      <w:r w:rsidRPr="00C656C2">
        <w:rPr>
          <w:rFonts w:ascii="Times New Roman" w:hAnsi="Times New Roman" w:cs="Times New Roman"/>
          <w:b/>
          <w:sz w:val="20"/>
          <w:szCs w:val="20"/>
        </w:rPr>
        <w:br w:type="page"/>
      </w:r>
    </w:p>
    <w:p w:rsidR="00DD1DC6" w:rsidRPr="00C656C2" w:rsidRDefault="00B22A94" w:rsidP="007D2C27">
      <w:pPr>
        <w:pStyle w:val="PargrafodaLista"/>
        <w:numPr>
          <w:ilvl w:val="0"/>
          <w:numId w:val="1"/>
        </w:numPr>
        <w:jc w:val="both"/>
        <w:rPr>
          <w:rFonts w:ascii="Times New Roman" w:hAnsi="Times New Roman" w:cs="Times New Roman"/>
          <w:sz w:val="20"/>
          <w:szCs w:val="20"/>
        </w:rPr>
      </w:pPr>
      <w:r w:rsidRPr="00C656C2">
        <w:rPr>
          <w:rFonts w:ascii="Times New Roman" w:hAnsi="Times New Roman" w:cs="Times New Roman"/>
          <w:b/>
          <w:sz w:val="20"/>
          <w:szCs w:val="20"/>
        </w:rPr>
        <w:lastRenderedPageBreak/>
        <w:t>(2</w:t>
      </w:r>
      <w:r w:rsidR="00A60E11" w:rsidRPr="00C656C2">
        <w:rPr>
          <w:rFonts w:ascii="Times New Roman" w:hAnsi="Times New Roman" w:cs="Times New Roman"/>
          <w:b/>
          <w:sz w:val="20"/>
          <w:szCs w:val="20"/>
        </w:rPr>
        <w:t>,5</w:t>
      </w:r>
      <w:r w:rsidRPr="00C656C2">
        <w:rPr>
          <w:rFonts w:ascii="Times New Roman" w:hAnsi="Times New Roman" w:cs="Times New Roman"/>
          <w:b/>
          <w:sz w:val="20"/>
          <w:szCs w:val="20"/>
        </w:rPr>
        <w:t xml:space="preserve"> pontos</w:t>
      </w:r>
      <w:proofErr w:type="gramStart"/>
      <w:r w:rsidRPr="00C656C2">
        <w:rPr>
          <w:rFonts w:ascii="Times New Roman" w:hAnsi="Times New Roman" w:cs="Times New Roman"/>
          <w:b/>
          <w:sz w:val="20"/>
          <w:szCs w:val="20"/>
        </w:rPr>
        <w:t>)</w:t>
      </w:r>
      <w:r w:rsidRPr="00C656C2">
        <w:rPr>
          <w:rFonts w:ascii="Times New Roman" w:hAnsi="Times New Roman" w:cs="Times New Roman"/>
          <w:sz w:val="20"/>
          <w:szCs w:val="20"/>
        </w:rPr>
        <w:t xml:space="preserve"> </w:t>
      </w:r>
      <w:r w:rsidR="00DD1DC6" w:rsidRPr="00C656C2">
        <w:rPr>
          <w:rFonts w:ascii="Times New Roman" w:hAnsi="Times New Roman" w:cs="Times New Roman"/>
          <w:sz w:val="20"/>
          <w:szCs w:val="20"/>
        </w:rPr>
        <w:t>Observe</w:t>
      </w:r>
      <w:proofErr w:type="gramEnd"/>
      <w:r w:rsidR="00DD1DC6" w:rsidRPr="00C656C2">
        <w:rPr>
          <w:rFonts w:ascii="Times New Roman" w:hAnsi="Times New Roman" w:cs="Times New Roman"/>
          <w:sz w:val="20"/>
          <w:szCs w:val="20"/>
        </w:rPr>
        <w:t xml:space="preserve"> abaixo os dados de um laticínio:</w:t>
      </w:r>
    </w:p>
    <w:p w:rsidR="00DD1DC6" w:rsidRPr="00C656C2" w:rsidRDefault="00DD1DC6" w:rsidP="00DD1DC6">
      <w:pPr>
        <w:jc w:val="both"/>
        <w:rPr>
          <w:rFonts w:ascii="Times New Roman" w:hAnsi="Times New Roman" w:cs="Times New Roman"/>
          <w:b/>
          <w:sz w:val="20"/>
          <w:szCs w:val="20"/>
        </w:rPr>
      </w:pPr>
    </w:p>
    <w:tbl>
      <w:tblPr>
        <w:tblW w:w="0" w:type="auto"/>
        <w:jc w:val="center"/>
        <w:tblCellMar>
          <w:left w:w="70" w:type="dxa"/>
          <w:right w:w="70" w:type="dxa"/>
        </w:tblCellMar>
        <w:tblLook w:val="04A0" w:firstRow="1" w:lastRow="0" w:firstColumn="1" w:lastColumn="0" w:noHBand="0" w:noVBand="1"/>
      </w:tblPr>
      <w:tblGrid>
        <w:gridCol w:w="963"/>
        <w:gridCol w:w="1190"/>
        <w:gridCol w:w="946"/>
      </w:tblGrid>
      <w:tr w:rsidR="00DD1DC6" w:rsidRPr="00C656C2" w:rsidTr="007D4BB9">
        <w:trPr>
          <w:trHeight w:val="260"/>
          <w:jc w:val="center"/>
        </w:trPr>
        <w:tc>
          <w:tcPr>
            <w:tcW w:w="0" w:type="auto"/>
            <w:tcBorders>
              <w:top w:val="nil"/>
              <w:left w:val="nil"/>
              <w:bottom w:val="single" w:sz="4" w:space="0" w:color="auto"/>
              <w:right w:val="nil"/>
            </w:tcBorders>
            <w:noWrap/>
            <w:vAlign w:val="bottom"/>
            <w:hideMark/>
          </w:tcPr>
          <w:p w:rsidR="00DD1DC6" w:rsidRPr="00C656C2" w:rsidRDefault="00DD1DC6" w:rsidP="007D4BB9">
            <w:pPr>
              <w:spacing w:after="0"/>
              <w:rPr>
                <w:rFonts w:ascii="Times New Roman" w:hAnsi="Times New Roman" w:cs="Times New Roman"/>
                <w:b/>
                <w:sz w:val="20"/>
                <w:szCs w:val="20"/>
              </w:rPr>
            </w:pPr>
          </w:p>
        </w:tc>
        <w:tc>
          <w:tcPr>
            <w:tcW w:w="0" w:type="auto"/>
            <w:tcBorders>
              <w:top w:val="single" w:sz="4" w:space="0" w:color="auto"/>
              <w:left w:val="nil"/>
              <w:bottom w:val="single" w:sz="4" w:space="0" w:color="auto"/>
              <w:right w:val="nil"/>
            </w:tcBorders>
            <w:noWrap/>
            <w:vAlign w:val="bottom"/>
            <w:hideMark/>
          </w:tcPr>
          <w:p w:rsidR="00DD1DC6" w:rsidRPr="00C656C2" w:rsidRDefault="00DD1DC6" w:rsidP="007D4BB9">
            <w:pPr>
              <w:spacing w:after="0"/>
              <w:jc w:val="center"/>
              <w:rPr>
                <w:rFonts w:ascii="Times New Roman" w:eastAsia="Times New Roman" w:hAnsi="Times New Roman" w:cs="Times New Roman"/>
                <w:b/>
                <w:sz w:val="20"/>
                <w:szCs w:val="20"/>
              </w:rPr>
            </w:pPr>
            <w:r w:rsidRPr="00C656C2">
              <w:rPr>
                <w:rFonts w:ascii="Times New Roman" w:eastAsia="Times New Roman" w:hAnsi="Times New Roman" w:cs="Times New Roman"/>
                <w:b/>
                <w:sz w:val="20"/>
                <w:szCs w:val="20"/>
              </w:rPr>
              <w:t>Fixo Mensal</w:t>
            </w:r>
          </w:p>
        </w:tc>
        <w:tc>
          <w:tcPr>
            <w:tcW w:w="0" w:type="auto"/>
            <w:tcBorders>
              <w:top w:val="single" w:sz="4" w:space="0" w:color="auto"/>
              <w:left w:val="nil"/>
              <w:bottom w:val="single" w:sz="4" w:space="0" w:color="auto"/>
              <w:right w:val="nil"/>
            </w:tcBorders>
            <w:noWrap/>
            <w:vAlign w:val="bottom"/>
            <w:hideMark/>
          </w:tcPr>
          <w:p w:rsidR="00DD1DC6" w:rsidRPr="00C656C2" w:rsidRDefault="00DD1DC6" w:rsidP="007D4BB9">
            <w:pPr>
              <w:spacing w:after="0"/>
              <w:jc w:val="center"/>
              <w:rPr>
                <w:rFonts w:ascii="Times New Roman" w:eastAsia="Times New Roman" w:hAnsi="Times New Roman" w:cs="Times New Roman"/>
                <w:b/>
                <w:sz w:val="20"/>
                <w:szCs w:val="20"/>
              </w:rPr>
            </w:pPr>
            <w:r w:rsidRPr="00C656C2">
              <w:rPr>
                <w:rFonts w:ascii="Times New Roman" w:eastAsia="Times New Roman" w:hAnsi="Times New Roman" w:cs="Times New Roman"/>
                <w:b/>
                <w:sz w:val="20"/>
                <w:szCs w:val="20"/>
              </w:rPr>
              <w:t>Por Litro</w:t>
            </w:r>
          </w:p>
        </w:tc>
      </w:tr>
      <w:tr w:rsidR="00DD1DC6" w:rsidRPr="00C656C2" w:rsidTr="007D4BB9">
        <w:trPr>
          <w:trHeight w:val="260"/>
          <w:jc w:val="center"/>
        </w:trPr>
        <w:tc>
          <w:tcPr>
            <w:tcW w:w="0" w:type="auto"/>
            <w:tcBorders>
              <w:top w:val="single" w:sz="4" w:space="0" w:color="auto"/>
              <w:left w:val="nil"/>
              <w:bottom w:val="nil"/>
              <w:right w:val="nil"/>
            </w:tcBorders>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Preço</w:t>
            </w:r>
          </w:p>
        </w:tc>
        <w:tc>
          <w:tcPr>
            <w:tcW w:w="0" w:type="auto"/>
            <w:tcBorders>
              <w:top w:val="single" w:sz="4" w:space="0" w:color="auto"/>
              <w:left w:val="nil"/>
              <w:bottom w:val="nil"/>
              <w:right w:val="nil"/>
            </w:tcBorders>
            <w:noWrap/>
            <w:vAlign w:val="bottom"/>
            <w:hideMark/>
          </w:tcPr>
          <w:p w:rsidR="00DD1DC6" w:rsidRPr="00C656C2" w:rsidRDefault="00DD1DC6" w:rsidP="007D4BB9">
            <w:pPr>
              <w:spacing w:after="0"/>
              <w:rPr>
                <w:rFonts w:ascii="Times New Roman" w:eastAsia="Times New Roman" w:hAnsi="Times New Roman" w:cs="Times New Roman"/>
                <w:sz w:val="20"/>
                <w:szCs w:val="20"/>
              </w:rPr>
            </w:pPr>
          </w:p>
        </w:tc>
        <w:tc>
          <w:tcPr>
            <w:tcW w:w="0" w:type="auto"/>
            <w:tcBorders>
              <w:top w:val="single" w:sz="4" w:space="0" w:color="auto"/>
              <w:left w:val="nil"/>
              <w:bottom w:val="nil"/>
              <w:right w:val="nil"/>
            </w:tcBorders>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13,50</w:t>
            </w:r>
          </w:p>
        </w:tc>
      </w:tr>
      <w:tr w:rsidR="00DD1DC6" w:rsidRPr="00C656C2" w:rsidTr="007D4BB9">
        <w:trPr>
          <w:trHeight w:val="260"/>
          <w:jc w:val="center"/>
        </w:trPr>
        <w:tc>
          <w:tcPr>
            <w:tcW w:w="0" w:type="auto"/>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Materiais</w:t>
            </w:r>
          </w:p>
        </w:tc>
        <w:tc>
          <w:tcPr>
            <w:tcW w:w="0" w:type="auto"/>
            <w:noWrap/>
            <w:vAlign w:val="bottom"/>
            <w:hideMark/>
          </w:tcPr>
          <w:p w:rsidR="00DD1DC6" w:rsidRPr="00C656C2" w:rsidRDefault="00DD1DC6" w:rsidP="007D4BB9">
            <w:pPr>
              <w:spacing w:after="0"/>
              <w:rPr>
                <w:rFonts w:ascii="Times New Roman" w:eastAsia="Times New Roman" w:hAnsi="Times New Roman" w:cs="Times New Roman"/>
                <w:sz w:val="20"/>
                <w:szCs w:val="20"/>
              </w:rPr>
            </w:pPr>
          </w:p>
        </w:tc>
        <w:tc>
          <w:tcPr>
            <w:tcW w:w="0" w:type="auto"/>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5,10</w:t>
            </w:r>
          </w:p>
        </w:tc>
      </w:tr>
      <w:tr w:rsidR="00DD1DC6" w:rsidRPr="00C656C2" w:rsidTr="007D4BB9">
        <w:trPr>
          <w:trHeight w:val="260"/>
          <w:jc w:val="center"/>
        </w:trPr>
        <w:tc>
          <w:tcPr>
            <w:tcW w:w="0" w:type="auto"/>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Salários</w:t>
            </w:r>
          </w:p>
        </w:tc>
        <w:tc>
          <w:tcPr>
            <w:tcW w:w="0" w:type="auto"/>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4.800,00</w:t>
            </w:r>
          </w:p>
        </w:tc>
        <w:tc>
          <w:tcPr>
            <w:tcW w:w="0" w:type="auto"/>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1,20</w:t>
            </w:r>
          </w:p>
        </w:tc>
      </w:tr>
      <w:tr w:rsidR="00DD1DC6" w:rsidRPr="00C656C2" w:rsidTr="007D4BB9">
        <w:trPr>
          <w:trHeight w:val="260"/>
          <w:jc w:val="center"/>
        </w:trPr>
        <w:tc>
          <w:tcPr>
            <w:tcW w:w="0" w:type="auto"/>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Utilidades</w:t>
            </w:r>
          </w:p>
        </w:tc>
        <w:tc>
          <w:tcPr>
            <w:tcW w:w="0" w:type="auto"/>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1.860,00</w:t>
            </w:r>
          </w:p>
        </w:tc>
        <w:tc>
          <w:tcPr>
            <w:tcW w:w="0" w:type="auto"/>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0,15</w:t>
            </w:r>
          </w:p>
        </w:tc>
      </w:tr>
      <w:tr w:rsidR="00DD1DC6" w:rsidRPr="00C656C2" w:rsidTr="007D4BB9">
        <w:trPr>
          <w:trHeight w:val="260"/>
          <w:jc w:val="center"/>
        </w:trPr>
        <w:tc>
          <w:tcPr>
            <w:tcW w:w="0" w:type="auto"/>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Aluguel</w:t>
            </w:r>
          </w:p>
        </w:tc>
        <w:tc>
          <w:tcPr>
            <w:tcW w:w="0" w:type="auto"/>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3.150,00</w:t>
            </w:r>
          </w:p>
        </w:tc>
        <w:tc>
          <w:tcPr>
            <w:tcW w:w="0" w:type="auto"/>
            <w:noWrap/>
            <w:vAlign w:val="bottom"/>
            <w:hideMark/>
          </w:tcPr>
          <w:p w:rsidR="00DD1DC6" w:rsidRPr="00C656C2" w:rsidRDefault="00DD1DC6" w:rsidP="007D4BB9">
            <w:pPr>
              <w:spacing w:after="0"/>
              <w:rPr>
                <w:rFonts w:ascii="Times New Roman" w:eastAsia="Times New Roman" w:hAnsi="Times New Roman" w:cs="Times New Roman"/>
                <w:sz w:val="20"/>
                <w:szCs w:val="20"/>
              </w:rPr>
            </w:pPr>
          </w:p>
        </w:tc>
      </w:tr>
      <w:tr w:rsidR="00DD1DC6" w:rsidRPr="00C656C2" w:rsidTr="007D4BB9">
        <w:trPr>
          <w:trHeight w:val="260"/>
          <w:jc w:val="center"/>
        </w:trPr>
        <w:tc>
          <w:tcPr>
            <w:tcW w:w="0" w:type="auto"/>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Seguro</w:t>
            </w:r>
          </w:p>
        </w:tc>
        <w:tc>
          <w:tcPr>
            <w:tcW w:w="0" w:type="auto"/>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1.890,00</w:t>
            </w:r>
          </w:p>
        </w:tc>
        <w:tc>
          <w:tcPr>
            <w:tcW w:w="0" w:type="auto"/>
            <w:noWrap/>
            <w:vAlign w:val="bottom"/>
            <w:hideMark/>
          </w:tcPr>
          <w:p w:rsidR="00DD1DC6" w:rsidRPr="00C656C2" w:rsidRDefault="00DD1DC6" w:rsidP="007D4BB9">
            <w:pPr>
              <w:spacing w:after="0"/>
              <w:rPr>
                <w:rFonts w:ascii="Times New Roman" w:eastAsia="Times New Roman" w:hAnsi="Times New Roman" w:cs="Times New Roman"/>
                <w:sz w:val="20"/>
                <w:szCs w:val="20"/>
              </w:rPr>
            </w:pPr>
          </w:p>
        </w:tc>
      </w:tr>
      <w:tr w:rsidR="00DD1DC6" w:rsidRPr="00C656C2" w:rsidTr="007D4BB9">
        <w:trPr>
          <w:trHeight w:val="260"/>
          <w:jc w:val="center"/>
        </w:trPr>
        <w:tc>
          <w:tcPr>
            <w:tcW w:w="0" w:type="auto"/>
            <w:tcBorders>
              <w:top w:val="nil"/>
              <w:left w:val="nil"/>
              <w:bottom w:val="single" w:sz="4" w:space="0" w:color="auto"/>
              <w:right w:val="nil"/>
            </w:tcBorders>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Outros</w:t>
            </w:r>
          </w:p>
        </w:tc>
        <w:tc>
          <w:tcPr>
            <w:tcW w:w="0" w:type="auto"/>
            <w:tcBorders>
              <w:top w:val="nil"/>
              <w:left w:val="nil"/>
              <w:bottom w:val="single" w:sz="4" w:space="0" w:color="auto"/>
              <w:right w:val="nil"/>
            </w:tcBorders>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540,00</w:t>
            </w:r>
          </w:p>
        </w:tc>
        <w:tc>
          <w:tcPr>
            <w:tcW w:w="0" w:type="auto"/>
            <w:tcBorders>
              <w:top w:val="nil"/>
              <w:left w:val="nil"/>
              <w:bottom w:val="single" w:sz="4" w:space="0" w:color="auto"/>
              <w:right w:val="nil"/>
            </w:tcBorders>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0,15</w:t>
            </w:r>
          </w:p>
        </w:tc>
      </w:tr>
    </w:tbl>
    <w:p w:rsidR="00DD1DC6" w:rsidRPr="00C656C2" w:rsidRDefault="00DD1DC6" w:rsidP="00DD1DC6">
      <w:pPr>
        <w:pStyle w:val="PargrafodaLista"/>
        <w:jc w:val="both"/>
        <w:rPr>
          <w:rFonts w:ascii="Times New Roman" w:hAnsi="Times New Roman" w:cs="Times New Roman"/>
          <w:sz w:val="20"/>
          <w:szCs w:val="20"/>
        </w:rPr>
      </w:pPr>
      <w:r w:rsidRPr="00C656C2">
        <w:rPr>
          <w:rFonts w:ascii="Times New Roman" w:hAnsi="Times New Roman" w:cs="Times New Roman"/>
          <w:sz w:val="20"/>
          <w:szCs w:val="20"/>
        </w:rPr>
        <w:t>A empresa mede sua atividade em termos do número total de litros vendidos de leite processado.</w:t>
      </w:r>
    </w:p>
    <w:p w:rsidR="00DD1DC6" w:rsidRPr="00C656C2" w:rsidRDefault="00DD1DC6" w:rsidP="00DD1DC6">
      <w:pPr>
        <w:pStyle w:val="PargrafodaLista"/>
        <w:jc w:val="both"/>
        <w:rPr>
          <w:rFonts w:ascii="Times New Roman" w:hAnsi="Times New Roman" w:cs="Times New Roman"/>
          <w:sz w:val="20"/>
          <w:szCs w:val="20"/>
        </w:rPr>
      </w:pPr>
      <w:r w:rsidRPr="00C656C2">
        <w:rPr>
          <w:rFonts w:ascii="Times New Roman" w:hAnsi="Times New Roman" w:cs="Times New Roman"/>
          <w:sz w:val="20"/>
          <w:szCs w:val="20"/>
        </w:rPr>
        <w:t>A empresa esperava vender 5 mil litros em julho, mas, na verdade, vendeu 4,9 mil litros. A tabela abaixo apresenta o resultado deste mês.</w:t>
      </w:r>
    </w:p>
    <w:tbl>
      <w:tblPr>
        <w:tblW w:w="0" w:type="auto"/>
        <w:jc w:val="center"/>
        <w:tblLayout w:type="fixed"/>
        <w:tblCellMar>
          <w:left w:w="70" w:type="dxa"/>
          <w:right w:w="70" w:type="dxa"/>
        </w:tblCellMar>
        <w:tblLook w:val="04A0" w:firstRow="1" w:lastRow="0" w:firstColumn="1" w:lastColumn="0" w:noHBand="0" w:noVBand="1"/>
      </w:tblPr>
      <w:tblGrid>
        <w:gridCol w:w="1247"/>
        <w:gridCol w:w="1100"/>
      </w:tblGrid>
      <w:tr w:rsidR="00DD1DC6" w:rsidRPr="00C656C2" w:rsidTr="007D4BB9">
        <w:trPr>
          <w:trHeight w:val="260"/>
          <w:jc w:val="center"/>
        </w:trPr>
        <w:tc>
          <w:tcPr>
            <w:tcW w:w="1247" w:type="dxa"/>
            <w:tcBorders>
              <w:top w:val="nil"/>
              <w:left w:val="nil"/>
              <w:bottom w:val="single" w:sz="4" w:space="0" w:color="auto"/>
              <w:right w:val="nil"/>
            </w:tcBorders>
            <w:noWrap/>
            <w:vAlign w:val="bottom"/>
            <w:hideMark/>
          </w:tcPr>
          <w:p w:rsidR="00DD1DC6" w:rsidRPr="00C656C2" w:rsidRDefault="00DD1DC6" w:rsidP="007D4BB9">
            <w:pPr>
              <w:spacing w:after="0"/>
              <w:rPr>
                <w:rFonts w:ascii="Times New Roman" w:hAnsi="Times New Roman" w:cs="Times New Roman"/>
                <w:b/>
                <w:sz w:val="20"/>
                <w:szCs w:val="20"/>
              </w:rPr>
            </w:pPr>
          </w:p>
        </w:tc>
        <w:tc>
          <w:tcPr>
            <w:tcW w:w="1100" w:type="dxa"/>
            <w:tcBorders>
              <w:top w:val="single" w:sz="4" w:space="0" w:color="auto"/>
              <w:left w:val="nil"/>
              <w:bottom w:val="single" w:sz="4" w:space="0" w:color="auto"/>
              <w:right w:val="nil"/>
            </w:tcBorders>
            <w:noWrap/>
            <w:vAlign w:val="bottom"/>
            <w:hideMark/>
          </w:tcPr>
          <w:p w:rsidR="00DD1DC6" w:rsidRPr="00C656C2" w:rsidRDefault="00DD1DC6" w:rsidP="007D4BB9">
            <w:pPr>
              <w:spacing w:after="0"/>
              <w:jc w:val="center"/>
              <w:rPr>
                <w:rFonts w:ascii="Times New Roman" w:eastAsia="Times New Roman" w:hAnsi="Times New Roman" w:cs="Times New Roman"/>
                <w:b/>
                <w:sz w:val="20"/>
                <w:szCs w:val="20"/>
              </w:rPr>
            </w:pPr>
            <w:r w:rsidRPr="00C656C2">
              <w:rPr>
                <w:rFonts w:ascii="Times New Roman" w:eastAsia="Times New Roman" w:hAnsi="Times New Roman" w:cs="Times New Roman"/>
                <w:b/>
                <w:sz w:val="20"/>
                <w:szCs w:val="20"/>
              </w:rPr>
              <w:t>Total</w:t>
            </w:r>
          </w:p>
        </w:tc>
      </w:tr>
      <w:tr w:rsidR="00DD1DC6" w:rsidRPr="00C656C2" w:rsidTr="007D4BB9">
        <w:trPr>
          <w:trHeight w:val="260"/>
          <w:jc w:val="center"/>
        </w:trPr>
        <w:tc>
          <w:tcPr>
            <w:tcW w:w="1247" w:type="dxa"/>
            <w:tcBorders>
              <w:top w:val="single" w:sz="4" w:space="0" w:color="auto"/>
              <w:left w:val="nil"/>
              <w:bottom w:val="nil"/>
              <w:right w:val="nil"/>
            </w:tcBorders>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Receita</w:t>
            </w:r>
          </w:p>
        </w:tc>
        <w:tc>
          <w:tcPr>
            <w:tcW w:w="1100" w:type="dxa"/>
            <w:tcBorders>
              <w:top w:val="single" w:sz="4" w:space="0" w:color="auto"/>
              <w:left w:val="nil"/>
              <w:bottom w:val="nil"/>
              <w:right w:val="nil"/>
            </w:tcBorders>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69.420,00</w:t>
            </w:r>
          </w:p>
        </w:tc>
      </w:tr>
      <w:tr w:rsidR="00DD1DC6" w:rsidRPr="00C656C2" w:rsidTr="007D4BB9">
        <w:trPr>
          <w:trHeight w:val="260"/>
          <w:jc w:val="center"/>
        </w:trPr>
        <w:tc>
          <w:tcPr>
            <w:tcW w:w="1247" w:type="dxa"/>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Materiais</w:t>
            </w:r>
          </w:p>
        </w:tc>
        <w:tc>
          <w:tcPr>
            <w:tcW w:w="1100" w:type="dxa"/>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26.890,00</w:t>
            </w:r>
          </w:p>
        </w:tc>
      </w:tr>
      <w:tr w:rsidR="00DD1DC6" w:rsidRPr="00C656C2" w:rsidTr="007D4BB9">
        <w:trPr>
          <w:trHeight w:val="260"/>
          <w:jc w:val="center"/>
        </w:trPr>
        <w:tc>
          <w:tcPr>
            <w:tcW w:w="1247" w:type="dxa"/>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Salários</w:t>
            </w:r>
          </w:p>
        </w:tc>
        <w:tc>
          <w:tcPr>
            <w:tcW w:w="1100" w:type="dxa"/>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11.200,00</w:t>
            </w:r>
          </w:p>
        </w:tc>
      </w:tr>
      <w:tr w:rsidR="00DD1DC6" w:rsidRPr="00C656C2" w:rsidTr="007D4BB9">
        <w:trPr>
          <w:trHeight w:val="260"/>
          <w:jc w:val="center"/>
        </w:trPr>
        <w:tc>
          <w:tcPr>
            <w:tcW w:w="1247" w:type="dxa"/>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Utilidades</w:t>
            </w:r>
          </w:p>
        </w:tc>
        <w:tc>
          <w:tcPr>
            <w:tcW w:w="1100" w:type="dxa"/>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2.470,00</w:t>
            </w:r>
          </w:p>
        </w:tc>
      </w:tr>
      <w:tr w:rsidR="00DD1DC6" w:rsidRPr="00C656C2" w:rsidTr="007D4BB9">
        <w:trPr>
          <w:trHeight w:val="260"/>
          <w:jc w:val="center"/>
        </w:trPr>
        <w:tc>
          <w:tcPr>
            <w:tcW w:w="1247" w:type="dxa"/>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Aluguel</w:t>
            </w:r>
          </w:p>
        </w:tc>
        <w:tc>
          <w:tcPr>
            <w:tcW w:w="1100" w:type="dxa"/>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3.150,00</w:t>
            </w:r>
          </w:p>
        </w:tc>
      </w:tr>
      <w:tr w:rsidR="00DD1DC6" w:rsidRPr="00C656C2" w:rsidTr="007D4BB9">
        <w:trPr>
          <w:trHeight w:val="260"/>
          <w:jc w:val="center"/>
        </w:trPr>
        <w:tc>
          <w:tcPr>
            <w:tcW w:w="1247" w:type="dxa"/>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Seguro</w:t>
            </w:r>
          </w:p>
        </w:tc>
        <w:tc>
          <w:tcPr>
            <w:tcW w:w="1100" w:type="dxa"/>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1.890,00</w:t>
            </w:r>
          </w:p>
        </w:tc>
      </w:tr>
      <w:tr w:rsidR="00DD1DC6" w:rsidRPr="00C656C2" w:rsidTr="007D4BB9">
        <w:trPr>
          <w:trHeight w:val="260"/>
          <w:jc w:val="center"/>
        </w:trPr>
        <w:tc>
          <w:tcPr>
            <w:tcW w:w="1247" w:type="dxa"/>
            <w:tcBorders>
              <w:top w:val="nil"/>
              <w:left w:val="nil"/>
              <w:bottom w:val="single" w:sz="4" w:space="0" w:color="auto"/>
              <w:right w:val="nil"/>
            </w:tcBorders>
            <w:noWrap/>
            <w:vAlign w:val="bottom"/>
            <w:hideMark/>
          </w:tcPr>
          <w:p w:rsidR="00DD1DC6" w:rsidRPr="00C656C2" w:rsidRDefault="00DD1DC6" w:rsidP="007D4BB9">
            <w:pPr>
              <w:spacing w:after="0"/>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Outros</w:t>
            </w:r>
          </w:p>
        </w:tc>
        <w:tc>
          <w:tcPr>
            <w:tcW w:w="1100" w:type="dxa"/>
            <w:tcBorders>
              <w:top w:val="nil"/>
              <w:left w:val="nil"/>
              <w:bottom w:val="single" w:sz="4" w:space="0" w:color="auto"/>
              <w:right w:val="nil"/>
            </w:tcBorders>
            <w:noWrap/>
            <w:vAlign w:val="bottom"/>
            <w:hideMark/>
          </w:tcPr>
          <w:p w:rsidR="00DD1DC6" w:rsidRPr="00C656C2" w:rsidRDefault="00DD1DC6" w:rsidP="007D4BB9">
            <w:pPr>
              <w:spacing w:after="0"/>
              <w:jc w:val="right"/>
              <w:rPr>
                <w:rFonts w:ascii="Times New Roman" w:eastAsia="Times New Roman" w:hAnsi="Times New Roman" w:cs="Times New Roman"/>
                <w:sz w:val="20"/>
                <w:szCs w:val="20"/>
              </w:rPr>
            </w:pPr>
            <w:r w:rsidRPr="00C656C2">
              <w:rPr>
                <w:rFonts w:ascii="Times New Roman" w:eastAsia="Times New Roman" w:hAnsi="Times New Roman" w:cs="Times New Roman"/>
                <w:sz w:val="20"/>
                <w:szCs w:val="20"/>
              </w:rPr>
              <w:t>1.390,00</w:t>
            </w:r>
          </w:p>
        </w:tc>
      </w:tr>
    </w:tbl>
    <w:p w:rsidR="00DD1DC6" w:rsidRPr="00C656C2" w:rsidRDefault="00DD1DC6" w:rsidP="00DD1DC6">
      <w:pPr>
        <w:pStyle w:val="PargrafodaLista"/>
        <w:jc w:val="both"/>
        <w:rPr>
          <w:rFonts w:ascii="Times New Roman" w:hAnsi="Times New Roman" w:cs="Times New Roman"/>
          <w:sz w:val="20"/>
          <w:szCs w:val="20"/>
        </w:rPr>
      </w:pPr>
    </w:p>
    <w:p w:rsidR="00821AF1" w:rsidRPr="00C656C2" w:rsidRDefault="00DD1DC6" w:rsidP="00B22A94">
      <w:pPr>
        <w:pStyle w:val="PargrafodaLista"/>
        <w:jc w:val="both"/>
        <w:rPr>
          <w:rFonts w:ascii="Times New Roman" w:hAnsi="Times New Roman" w:cs="Times New Roman"/>
          <w:sz w:val="20"/>
          <w:szCs w:val="20"/>
        </w:rPr>
      </w:pPr>
      <w:r w:rsidRPr="00C656C2">
        <w:rPr>
          <w:rFonts w:ascii="Times New Roman" w:hAnsi="Times New Roman" w:cs="Times New Roman"/>
          <w:sz w:val="20"/>
          <w:szCs w:val="20"/>
        </w:rPr>
        <w:t>Prepare um relatório que mostre as variações de receitas e as variações de despesas em julho. Discuta os resultados.</w:t>
      </w:r>
    </w:p>
    <w:tbl>
      <w:tblPr>
        <w:tblW w:w="5000" w:type="pct"/>
        <w:shd w:val="clear" w:color="auto" w:fill="FFFF00"/>
        <w:tblCellMar>
          <w:left w:w="70" w:type="dxa"/>
          <w:right w:w="70" w:type="dxa"/>
        </w:tblCellMar>
        <w:tblLook w:val="04A0" w:firstRow="1" w:lastRow="0" w:firstColumn="1" w:lastColumn="0" w:noHBand="0" w:noVBand="1"/>
      </w:tblPr>
      <w:tblGrid>
        <w:gridCol w:w="1585"/>
        <w:gridCol w:w="959"/>
        <w:gridCol w:w="974"/>
        <w:gridCol w:w="945"/>
        <w:gridCol w:w="1163"/>
        <w:gridCol w:w="960"/>
        <w:gridCol w:w="960"/>
        <w:gridCol w:w="958"/>
      </w:tblGrid>
      <w:tr w:rsidR="00F323CD" w:rsidRPr="00C656C2" w:rsidTr="00F323CD">
        <w:trPr>
          <w:trHeight w:val="255"/>
        </w:trPr>
        <w:tc>
          <w:tcPr>
            <w:tcW w:w="738"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PLANO</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FLEXIVEL</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REAL</w:t>
            </w:r>
          </w:p>
        </w:tc>
      </w:tr>
      <w:tr w:rsidR="00F323CD" w:rsidRPr="00C656C2" w:rsidTr="00F323CD">
        <w:trPr>
          <w:trHeight w:val="255"/>
        </w:trPr>
        <w:tc>
          <w:tcPr>
            <w:tcW w:w="738"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Receita</w:t>
            </w:r>
          </w:p>
        </w:tc>
        <w:tc>
          <w:tcPr>
            <w:tcW w:w="609" w:type="pct"/>
            <w:tcBorders>
              <w:top w:val="nil"/>
              <w:left w:val="nil"/>
              <w:bottom w:val="single" w:sz="4" w:space="0" w:color="auto"/>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67.500,00</w:t>
            </w:r>
          </w:p>
        </w:tc>
        <w:tc>
          <w:tcPr>
            <w:tcW w:w="609" w:type="pct"/>
            <w:tcBorders>
              <w:top w:val="nil"/>
              <w:left w:val="nil"/>
              <w:bottom w:val="single" w:sz="4" w:space="0" w:color="auto"/>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(1.350,00)</w:t>
            </w:r>
          </w:p>
        </w:tc>
        <w:tc>
          <w:tcPr>
            <w:tcW w:w="609" w:type="pct"/>
            <w:tcBorders>
              <w:top w:val="nil"/>
              <w:left w:val="nil"/>
              <w:bottom w:val="single" w:sz="4" w:space="0" w:color="auto"/>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D</w:t>
            </w:r>
          </w:p>
        </w:tc>
        <w:tc>
          <w:tcPr>
            <w:tcW w:w="609" w:type="pct"/>
            <w:tcBorders>
              <w:top w:val="nil"/>
              <w:left w:val="nil"/>
              <w:bottom w:val="single" w:sz="4" w:space="0" w:color="auto"/>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66.150,00</w:t>
            </w:r>
          </w:p>
        </w:tc>
        <w:tc>
          <w:tcPr>
            <w:tcW w:w="609" w:type="pct"/>
            <w:tcBorders>
              <w:top w:val="nil"/>
              <w:left w:val="nil"/>
              <w:bottom w:val="single" w:sz="4" w:space="0" w:color="auto"/>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3.270,00</w:t>
            </w:r>
          </w:p>
        </w:tc>
        <w:tc>
          <w:tcPr>
            <w:tcW w:w="609" w:type="pct"/>
            <w:tcBorders>
              <w:top w:val="nil"/>
              <w:left w:val="nil"/>
              <w:bottom w:val="single" w:sz="4" w:space="0" w:color="auto"/>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F</w:t>
            </w:r>
          </w:p>
        </w:tc>
        <w:tc>
          <w:tcPr>
            <w:tcW w:w="609" w:type="pct"/>
            <w:tcBorders>
              <w:top w:val="nil"/>
              <w:left w:val="nil"/>
              <w:bottom w:val="single" w:sz="4" w:space="0" w:color="auto"/>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69.420,00</w:t>
            </w:r>
          </w:p>
        </w:tc>
      </w:tr>
      <w:tr w:rsidR="00F323CD" w:rsidRPr="00C656C2" w:rsidTr="00F323CD">
        <w:trPr>
          <w:trHeight w:val="255"/>
        </w:trPr>
        <w:tc>
          <w:tcPr>
            <w:tcW w:w="738"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Despesas:</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r>
      <w:tr w:rsidR="00F323CD" w:rsidRPr="00C656C2" w:rsidTr="00F323CD">
        <w:trPr>
          <w:trHeight w:val="255"/>
        </w:trPr>
        <w:tc>
          <w:tcPr>
            <w:tcW w:w="738"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MP</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25.500,00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(510,00)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F</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24.990,00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1.900,00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D</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26.890,00</w:t>
            </w:r>
          </w:p>
        </w:tc>
      </w:tr>
      <w:tr w:rsidR="00F323CD" w:rsidRPr="00C656C2" w:rsidTr="00F323CD">
        <w:trPr>
          <w:trHeight w:val="255"/>
        </w:trPr>
        <w:tc>
          <w:tcPr>
            <w:tcW w:w="738"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proofErr w:type="spellStart"/>
            <w:r w:rsidRPr="00C656C2">
              <w:rPr>
                <w:rFonts w:ascii="Times New Roman" w:eastAsia="Times New Roman" w:hAnsi="Times New Roman" w:cs="Times New Roman"/>
                <w:color w:val="FF0000"/>
                <w:sz w:val="20"/>
                <w:szCs w:val="20"/>
                <w:lang w:eastAsia="pt-BR"/>
              </w:rPr>
              <w:t>Salarios</w:t>
            </w:r>
            <w:proofErr w:type="spellEnd"/>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10.800,00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(120,00)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F</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10.680,00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520,00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D</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11.200,00</w:t>
            </w:r>
          </w:p>
        </w:tc>
      </w:tr>
      <w:tr w:rsidR="00F323CD" w:rsidRPr="00C656C2" w:rsidTr="00F323CD">
        <w:trPr>
          <w:trHeight w:val="255"/>
        </w:trPr>
        <w:tc>
          <w:tcPr>
            <w:tcW w:w="738"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Utilidades</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2.610,00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(15,00)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F</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2.595,00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(125,00)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F</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2.470,00</w:t>
            </w:r>
          </w:p>
        </w:tc>
      </w:tr>
      <w:tr w:rsidR="00F323CD" w:rsidRPr="00C656C2" w:rsidTr="00F323CD">
        <w:trPr>
          <w:trHeight w:val="255"/>
        </w:trPr>
        <w:tc>
          <w:tcPr>
            <w:tcW w:w="738"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Aluguel</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3.150,00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3.150,00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3.150,00</w:t>
            </w:r>
          </w:p>
        </w:tc>
      </w:tr>
      <w:tr w:rsidR="00F323CD" w:rsidRPr="00C656C2" w:rsidTr="00F323CD">
        <w:trPr>
          <w:trHeight w:val="255"/>
        </w:trPr>
        <w:tc>
          <w:tcPr>
            <w:tcW w:w="738"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Seguro</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1.890,00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1.890,00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1.890,00</w:t>
            </w:r>
          </w:p>
        </w:tc>
      </w:tr>
      <w:tr w:rsidR="00F323CD" w:rsidRPr="00C656C2" w:rsidTr="00F323CD">
        <w:trPr>
          <w:trHeight w:val="255"/>
        </w:trPr>
        <w:tc>
          <w:tcPr>
            <w:tcW w:w="738"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Outros</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1.290,00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(15,00)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F</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1.275,00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115,00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D</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1.390,00</w:t>
            </w:r>
          </w:p>
        </w:tc>
      </w:tr>
      <w:tr w:rsidR="00F323CD" w:rsidRPr="00C656C2" w:rsidTr="00F323CD">
        <w:trPr>
          <w:trHeight w:val="255"/>
        </w:trPr>
        <w:tc>
          <w:tcPr>
            <w:tcW w:w="738"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Total de Despesa</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45.240,00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(660,00)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F</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44.580,00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2.410,00</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D</w:t>
            </w: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46.990,00</w:t>
            </w:r>
          </w:p>
        </w:tc>
      </w:tr>
      <w:tr w:rsidR="00F323CD" w:rsidRPr="00C656C2" w:rsidTr="00F323CD">
        <w:trPr>
          <w:trHeight w:val="255"/>
        </w:trPr>
        <w:tc>
          <w:tcPr>
            <w:tcW w:w="738"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c>
          <w:tcPr>
            <w:tcW w:w="609" w:type="pct"/>
            <w:tcBorders>
              <w:top w:val="nil"/>
              <w:left w:val="nil"/>
              <w:bottom w:val="nil"/>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color w:val="FF0000"/>
                <w:sz w:val="20"/>
                <w:szCs w:val="20"/>
                <w:lang w:eastAsia="pt-BR"/>
              </w:rPr>
            </w:pPr>
          </w:p>
        </w:tc>
      </w:tr>
      <w:tr w:rsidR="00F323CD" w:rsidRPr="00C656C2" w:rsidTr="00F323CD">
        <w:trPr>
          <w:trHeight w:val="270"/>
        </w:trPr>
        <w:tc>
          <w:tcPr>
            <w:tcW w:w="738" w:type="pct"/>
            <w:tcBorders>
              <w:top w:val="nil"/>
              <w:left w:val="nil"/>
              <w:bottom w:val="nil"/>
              <w:right w:val="nil"/>
            </w:tcBorders>
            <w:shd w:val="clear" w:color="auto" w:fill="FFFF00"/>
            <w:noWrap/>
            <w:vAlign w:val="bottom"/>
            <w:hideMark/>
          </w:tcPr>
          <w:p w:rsidR="00F323CD" w:rsidRPr="00C656C2" w:rsidRDefault="00E522D3" w:rsidP="00F323CD">
            <w:pPr>
              <w:spacing w:after="0" w:line="240" w:lineRule="auto"/>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EBIT</w:t>
            </w:r>
          </w:p>
        </w:tc>
        <w:tc>
          <w:tcPr>
            <w:tcW w:w="609" w:type="pct"/>
            <w:tcBorders>
              <w:top w:val="single" w:sz="4" w:space="0" w:color="auto"/>
              <w:left w:val="nil"/>
              <w:bottom w:val="double" w:sz="6" w:space="0" w:color="auto"/>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22.260,00</w:t>
            </w:r>
          </w:p>
        </w:tc>
        <w:tc>
          <w:tcPr>
            <w:tcW w:w="609" w:type="pct"/>
            <w:tcBorders>
              <w:top w:val="single" w:sz="4" w:space="0" w:color="auto"/>
              <w:left w:val="nil"/>
              <w:bottom w:val="double" w:sz="6" w:space="0" w:color="auto"/>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(690,00)</w:t>
            </w:r>
          </w:p>
        </w:tc>
        <w:tc>
          <w:tcPr>
            <w:tcW w:w="609" w:type="pct"/>
            <w:tcBorders>
              <w:top w:val="single" w:sz="4" w:space="0" w:color="auto"/>
              <w:left w:val="nil"/>
              <w:bottom w:val="double" w:sz="6" w:space="0" w:color="auto"/>
              <w:right w:val="nil"/>
            </w:tcBorders>
            <w:shd w:val="clear" w:color="auto" w:fill="FFFF00"/>
            <w:noWrap/>
            <w:vAlign w:val="bottom"/>
            <w:hideMark/>
          </w:tcPr>
          <w:p w:rsidR="00F323CD" w:rsidRPr="00C656C2" w:rsidRDefault="00E522D3"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D</w:t>
            </w:r>
          </w:p>
        </w:tc>
        <w:tc>
          <w:tcPr>
            <w:tcW w:w="609" w:type="pct"/>
            <w:tcBorders>
              <w:top w:val="single" w:sz="4" w:space="0" w:color="auto"/>
              <w:left w:val="nil"/>
              <w:bottom w:val="double" w:sz="6" w:space="0" w:color="auto"/>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21.570,00</w:t>
            </w:r>
          </w:p>
        </w:tc>
        <w:tc>
          <w:tcPr>
            <w:tcW w:w="609" w:type="pct"/>
            <w:tcBorders>
              <w:top w:val="single" w:sz="4" w:space="0" w:color="auto"/>
              <w:left w:val="nil"/>
              <w:bottom w:val="double" w:sz="6" w:space="0" w:color="auto"/>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860,00</w:t>
            </w:r>
          </w:p>
        </w:tc>
        <w:tc>
          <w:tcPr>
            <w:tcW w:w="609" w:type="pct"/>
            <w:tcBorders>
              <w:top w:val="single" w:sz="4" w:space="0" w:color="auto"/>
              <w:left w:val="nil"/>
              <w:bottom w:val="double" w:sz="6" w:space="0" w:color="auto"/>
              <w:right w:val="nil"/>
            </w:tcBorders>
            <w:shd w:val="clear" w:color="auto" w:fill="FFFF00"/>
            <w:noWrap/>
            <w:vAlign w:val="bottom"/>
            <w:hideMark/>
          </w:tcPr>
          <w:p w:rsidR="00F323CD" w:rsidRPr="00C656C2" w:rsidRDefault="00E522D3"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F</w:t>
            </w:r>
          </w:p>
        </w:tc>
        <w:tc>
          <w:tcPr>
            <w:tcW w:w="609" w:type="pct"/>
            <w:tcBorders>
              <w:top w:val="single" w:sz="4" w:space="0" w:color="auto"/>
              <w:left w:val="nil"/>
              <w:bottom w:val="double" w:sz="6" w:space="0" w:color="auto"/>
              <w:right w:val="nil"/>
            </w:tcBorders>
            <w:shd w:val="clear" w:color="auto" w:fill="FFFF00"/>
            <w:noWrap/>
            <w:vAlign w:val="bottom"/>
            <w:hideMark/>
          </w:tcPr>
          <w:p w:rsidR="00F323CD" w:rsidRPr="00C656C2" w:rsidRDefault="00F323CD" w:rsidP="00F323CD">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22.430,00</w:t>
            </w:r>
          </w:p>
        </w:tc>
      </w:tr>
    </w:tbl>
    <w:p w:rsidR="00F323CD" w:rsidRPr="00C656C2" w:rsidRDefault="00F323CD" w:rsidP="00B22A94">
      <w:pPr>
        <w:pStyle w:val="PargrafodaLista"/>
        <w:jc w:val="both"/>
        <w:rPr>
          <w:rFonts w:ascii="Times New Roman" w:hAnsi="Times New Roman" w:cs="Times New Roman"/>
          <w:sz w:val="20"/>
          <w:szCs w:val="20"/>
        </w:rPr>
      </w:pPr>
    </w:p>
    <w:p w:rsidR="00F323CD" w:rsidRPr="00C656C2" w:rsidRDefault="00E522D3" w:rsidP="00B22A94">
      <w:pPr>
        <w:pStyle w:val="PargrafodaLista"/>
        <w:jc w:val="both"/>
        <w:rPr>
          <w:rFonts w:ascii="Times New Roman" w:hAnsi="Times New Roman" w:cs="Times New Roman"/>
          <w:b/>
          <w:color w:val="FF0000"/>
          <w:sz w:val="20"/>
          <w:szCs w:val="20"/>
          <w:highlight w:val="yellow"/>
        </w:rPr>
      </w:pPr>
      <w:r w:rsidRPr="00C656C2">
        <w:rPr>
          <w:rFonts w:ascii="Times New Roman" w:hAnsi="Times New Roman" w:cs="Times New Roman"/>
          <w:b/>
          <w:color w:val="FF0000"/>
          <w:sz w:val="20"/>
          <w:szCs w:val="20"/>
          <w:highlight w:val="yellow"/>
        </w:rPr>
        <w:t xml:space="preserve">De início, já na </w:t>
      </w:r>
      <w:r w:rsidR="00F323CD" w:rsidRPr="00C656C2">
        <w:rPr>
          <w:rFonts w:ascii="Times New Roman" w:hAnsi="Times New Roman" w:cs="Times New Roman"/>
          <w:b/>
          <w:color w:val="FF0000"/>
          <w:sz w:val="20"/>
          <w:szCs w:val="20"/>
          <w:highlight w:val="yellow"/>
        </w:rPr>
        <w:t xml:space="preserve">comparação entre o </w:t>
      </w:r>
      <w:r w:rsidR="002B33A1" w:rsidRPr="00C656C2">
        <w:rPr>
          <w:rFonts w:ascii="Times New Roman" w:hAnsi="Times New Roman" w:cs="Times New Roman"/>
          <w:b/>
          <w:color w:val="FF0000"/>
          <w:sz w:val="20"/>
          <w:szCs w:val="20"/>
          <w:highlight w:val="yellow"/>
        </w:rPr>
        <w:t xml:space="preserve">orçado e o flexível </w:t>
      </w:r>
      <w:r w:rsidRPr="00C656C2">
        <w:rPr>
          <w:rFonts w:ascii="Times New Roman" w:hAnsi="Times New Roman" w:cs="Times New Roman"/>
          <w:b/>
          <w:color w:val="FF0000"/>
          <w:sz w:val="20"/>
          <w:szCs w:val="20"/>
          <w:highlight w:val="yellow"/>
        </w:rPr>
        <w:t>chama a atenção uma variação desfavorável no esperada no EBIT. Com a produção menor, os custos apresentam uma variação favorável, mas o EBIT piora em decorrência do menor volume de vendas. No entanto, uma grata surpresa é apresentada na comparação entre o flexível e o realizado: o EBIT varia positivamente, mesmo com os custos sendo maiores do que o esperado no orçamento.</w:t>
      </w:r>
    </w:p>
    <w:p w:rsidR="00F323CD" w:rsidRPr="00C656C2" w:rsidRDefault="00E522D3" w:rsidP="00B22A94">
      <w:pPr>
        <w:pStyle w:val="PargrafodaLista"/>
        <w:jc w:val="both"/>
        <w:rPr>
          <w:rFonts w:ascii="Times New Roman" w:hAnsi="Times New Roman" w:cs="Times New Roman"/>
          <w:sz w:val="20"/>
          <w:szCs w:val="20"/>
        </w:rPr>
      </w:pPr>
      <w:r w:rsidRPr="00C656C2">
        <w:rPr>
          <w:rFonts w:ascii="Times New Roman" w:hAnsi="Times New Roman" w:cs="Times New Roman"/>
          <w:b/>
          <w:color w:val="FF0000"/>
          <w:sz w:val="20"/>
          <w:szCs w:val="20"/>
          <w:highlight w:val="yellow"/>
        </w:rPr>
        <w:t xml:space="preserve">Com isso, entende-se que é necessária uma análise a nível de produção porque tanto materiais como a mão de obra apresentaram custos maiores. Mas não há indícios de </w:t>
      </w:r>
      <w:r w:rsidR="00A60E11" w:rsidRPr="00C656C2">
        <w:rPr>
          <w:rFonts w:ascii="Times New Roman" w:hAnsi="Times New Roman" w:cs="Times New Roman"/>
          <w:b/>
          <w:color w:val="FF0000"/>
          <w:sz w:val="20"/>
          <w:szCs w:val="20"/>
          <w:highlight w:val="yellow"/>
        </w:rPr>
        <w:t>maiores problemas. Visto que o preço de mercado foi maior do que os $13,50 orçados (66.150,00/4.900 = $14,17), é possível que o laticínio tenha operado mais tempo e em um nível mais intenso de produção para aproveitar uma condição favorável de mercado. Isso explicaria horas extras e desperdício de materiais em função de problemas operacionais da planta. De qualquer forma, é necessário explicar esses dados para a área de produção para verificar o quão sustentável é para a empresa manter esse ritmo ou se não seria mais interessante investir em capacidade de produção.</w:t>
      </w:r>
    </w:p>
    <w:p w:rsidR="00B22A94" w:rsidRPr="00C656C2" w:rsidRDefault="00A60E11" w:rsidP="007D2C27">
      <w:pPr>
        <w:pStyle w:val="PargrafodaLista"/>
        <w:numPr>
          <w:ilvl w:val="0"/>
          <w:numId w:val="1"/>
        </w:numPr>
        <w:jc w:val="both"/>
        <w:rPr>
          <w:rFonts w:ascii="Times New Roman" w:hAnsi="Times New Roman" w:cs="Times New Roman"/>
          <w:sz w:val="20"/>
          <w:szCs w:val="20"/>
        </w:rPr>
      </w:pPr>
      <w:r w:rsidRPr="00C656C2">
        <w:rPr>
          <w:rFonts w:ascii="Times New Roman" w:hAnsi="Times New Roman" w:cs="Times New Roman"/>
          <w:b/>
          <w:sz w:val="20"/>
          <w:szCs w:val="20"/>
        </w:rPr>
        <w:br w:type="page"/>
      </w:r>
      <w:r w:rsidR="00B22A94" w:rsidRPr="00C656C2">
        <w:rPr>
          <w:rFonts w:ascii="Times New Roman" w:hAnsi="Times New Roman" w:cs="Times New Roman"/>
          <w:b/>
          <w:sz w:val="20"/>
          <w:szCs w:val="20"/>
        </w:rPr>
        <w:lastRenderedPageBreak/>
        <w:t>(2 pontos</w:t>
      </w:r>
      <w:proofErr w:type="gramStart"/>
      <w:r w:rsidR="00B22A94" w:rsidRPr="00C656C2">
        <w:rPr>
          <w:rFonts w:ascii="Times New Roman" w:hAnsi="Times New Roman" w:cs="Times New Roman"/>
          <w:b/>
          <w:sz w:val="20"/>
          <w:szCs w:val="20"/>
        </w:rPr>
        <w:t>)</w:t>
      </w:r>
      <w:r w:rsidR="00B22A94" w:rsidRPr="00C656C2">
        <w:rPr>
          <w:rFonts w:ascii="Times New Roman" w:hAnsi="Times New Roman" w:cs="Times New Roman"/>
          <w:sz w:val="20"/>
          <w:szCs w:val="20"/>
        </w:rPr>
        <w:t xml:space="preserve"> </w:t>
      </w:r>
      <w:r w:rsidR="007B4916" w:rsidRPr="00C656C2">
        <w:rPr>
          <w:rFonts w:ascii="Times New Roman" w:hAnsi="Times New Roman" w:cs="Times New Roman"/>
          <w:sz w:val="20"/>
          <w:szCs w:val="20"/>
        </w:rPr>
        <w:t>Essa</w:t>
      </w:r>
      <w:proofErr w:type="gramEnd"/>
      <w:r w:rsidR="007B4916" w:rsidRPr="00C656C2">
        <w:rPr>
          <w:rFonts w:ascii="Times New Roman" w:hAnsi="Times New Roman" w:cs="Times New Roman"/>
          <w:sz w:val="20"/>
          <w:szCs w:val="20"/>
        </w:rPr>
        <w:t xml:space="preserve"> é a previsão de produção trimestral da nossa empresa para </w:t>
      </w:r>
      <w:r w:rsidR="00B22A94" w:rsidRPr="00C656C2">
        <w:rPr>
          <w:rFonts w:ascii="Times New Roman" w:hAnsi="Times New Roman" w:cs="Times New Roman"/>
          <w:sz w:val="20"/>
          <w:szCs w:val="20"/>
        </w:rPr>
        <w:t>o próximo ano fiscal.</w:t>
      </w:r>
    </w:p>
    <w:p w:rsidR="00B22A94" w:rsidRPr="00C656C2" w:rsidRDefault="00B22A94" w:rsidP="00B22A94">
      <w:pPr>
        <w:pStyle w:val="PargrafodaLista"/>
        <w:jc w:val="both"/>
        <w:rPr>
          <w:rFonts w:ascii="Times New Roman" w:hAnsi="Times New Roman" w:cs="Times New Roman"/>
          <w:sz w:val="20"/>
          <w:szCs w:val="20"/>
        </w:rPr>
      </w:pPr>
    </w:p>
    <w:tbl>
      <w:tblPr>
        <w:tblW w:w="3471" w:type="pct"/>
        <w:jc w:val="center"/>
        <w:tblCellMar>
          <w:left w:w="70" w:type="dxa"/>
          <w:right w:w="70" w:type="dxa"/>
        </w:tblCellMar>
        <w:tblLook w:val="04A0" w:firstRow="1" w:lastRow="0" w:firstColumn="1" w:lastColumn="0" w:noHBand="0" w:noVBand="1"/>
      </w:tblPr>
      <w:tblGrid>
        <w:gridCol w:w="1248"/>
        <w:gridCol w:w="1164"/>
        <w:gridCol w:w="1164"/>
        <w:gridCol w:w="1164"/>
        <w:gridCol w:w="1163"/>
      </w:tblGrid>
      <w:tr w:rsidR="00B22A94" w:rsidRPr="00C656C2" w:rsidTr="00B22A94">
        <w:trPr>
          <w:trHeight w:val="315"/>
          <w:jc w:val="center"/>
        </w:trPr>
        <w:tc>
          <w:tcPr>
            <w:tcW w:w="1057" w:type="pct"/>
            <w:noWrap/>
            <w:vAlign w:val="bottom"/>
            <w:hideMark/>
          </w:tcPr>
          <w:p w:rsidR="00B22A94" w:rsidRPr="00C656C2" w:rsidRDefault="00B22A94">
            <w:pPr>
              <w:rPr>
                <w:rFonts w:ascii="Times New Roman" w:hAnsi="Times New Roman" w:cs="Times New Roman"/>
                <w:sz w:val="20"/>
                <w:szCs w:val="20"/>
              </w:rPr>
            </w:pPr>
          </w:p>
        </w:tc>
        <w:tc>
          <w:tcPr>
            <w:tcW w:w="986" w:type="pct"/>
            <w:tcBorders>
              <w:top w:val="single" w:sz="4" w:space="0" w:color="auto"/>
              <w:left w:val="nil"/>
              <w:bottom w:val="single" w:sz="4" w:space="0" w:color="auto"/>
              <w:right w:val="nil"/>
            </w:tcBorders>
            <w:shd w:val="clear" w:color="auto" w:fill="E7E6E6" w:themeFill="background2"/>
            <w:noWrap/>
            <w:vAlign w:val="bottom"/>
            <w:hideMark/>
          </w:tcPr>
          <w:p w:rsidR="00B22A94" w:rsidRPr="00C656C2" w:rsidRDefault="00B22A94">
            <w:pPr>
              <w:jc w:val="center"/>
              <w:rPr>
                <w:rFonts w:ascii="Times New Roman" w:eastAsia="Times New Roman" w:hAnsi="Times New Roman" w:cs="Times New Roman"/>
                <w:b/>
                <w:bCs/>
                <w:color w:val="000000"/>
                <w:sz w:val="20"/>
                <w:szCs w:val="20"/>
                <w:lang w:eastAsia="pt-BR"/>
              </w:rPr>
            </w:pPr>
            <w:r w:rsidRPr="00C656C2">
              <w:rPr>
                <w:rFonts w:ascii="Times New Roman" w:eastAsia="Times New Roman" w:hAnsi="Times New Roman" w:cs="Times New Roman"/>
                <w:b/>
                <w:bCs/>
                <w:color w:val="000000"/>
                <w:sz w:val="20"/>
                <w:szCs w:val="20"/>
                <w:lang w:eastAsia="pt-BR"/>
              </w:rPr>
              <w:t>1º</w:t>
            </w:r>
          </w:p>
        </w:tc>
        <w:tc>
          <w:tcPr>
            <w:tcW w:w="986" w:type="pct"/>
            <w:tcBorders>
              <w:top w:val="single" w:sz="4" w:space="0" w:color="auto"/>
              <w:left w:val="nil"/>
              <w:bottom w:val="single" w:sz="4" w:space="0" w:color="auto"/>
              <w:right w:val="nil"/>
            </w:tcBorders>
            <w:shd w:val="clear" w:color="auto" w:fill="E7E6E6" w:themeFill="background2"/>
            <w:noWrap/>
            <w:vAlign w:val="bottom"/>
            <w:hideMark/>
          </w:tcPr>
          <w:p w:rsidR="00B22A94" w:rsidRPr="00C656C2" w:rsidRDefault="00B22A94">
            <w:pPr>
              <w:jc w:val="center"/>
              <w:rPr>
                <w:rFonts w:ascii="Times New Roman" w:eastAsia="Times New Roman" w:hAnsi="Times New Roman" w:cs="Times New Roman"/>
                <w:b/>
                <w:bCs/>
                <w:color w:val="000000"/>
                <w:sz w:val="20"/>
                <w:szCs w:val="20"/>
                <w:lang w:eastAsia="pt-BR"/>
              </w:rPr>
            </w:pPr>
            <w:r w:rsidRPr="00C656C2">
              <w:rPr>
                <w:rFonts w:ascii="Times New Roman" w:eastAsia="Times New Roman" w:hAnsi="Times New Roman" w:cs="Times New Roman"/>
                <w:b/>
                <w:bCs/>
                <w:color w:val="000000"/>
                <w:sz w:val="20"/>
                <w:szCs w:val="20"/>
                <w:lang w:eastAsia="pt-BR"/>
              </w:rPr>
              <w:t>2º</w:t>
            </w:r>
          </w:p>
        </w:tc>
        <w:tc>
          <w:tcPr>
            <w:tcW w:w="986" w:type="pct"/>
            <w:tcBorders>
              <w:top w:val="single" w:sz="4" w:space="0" w:color="auto"/>
              <w:left w:val="nil"/>
              <w:bottom w:val="single" w:sz="4" w:space="0" w:color="auto"/>
              <w:right w:val="nil"/>
            </w:tcBorders>
            <w:shd w:val="clear" w:color="auto" w:fill="E7E6E6" w:themeFill="background2"/>
            <w:noWrap/>
            <w:vAlign w:val="bottom"/>
            <w:hideMark/>
          </w:tcPr>
          <w:p w:rsidR="00B22A94" w:rsidRPr="00C656C2" w:rsidRDefault="00B22A94">
            <w:pPr>
              <w:jc w:val="center"/>
              <w:rPr>
                <w:rFonts w:ascii="Times New Roman" w:eastAsia="Times New Roman" w:hAnsi="Times New Roman" w:cs="Times New Roman"/>
                <w:b/>
                <w:bCs/>
                <w:color w:val="000000"/>
                <w:sz w:val="20"/>
                <w:szCs w:val="20"/>
                <w:lang w:eastAsia="pt-BR"/>
              </w:rPr>
            </w:pPr>
            <w:r w:rsidRPr="00C656C2">
              <w:rPr>
                <w:rFonts w:ascii="Times New Roman" w:eastAsia="Times New Roman" w:hAnsi="Times New Roman" w:cs="Times New Roman"/>
                <w:b/>
                <w:bCs/>
                <w:color w:val="000000"/>
                <w:sz w:val="20"/>
                <w:szCs w:val="20"/>
                <w:lang w:eastAsia="pt-BR"/>
              </w:rPr>
              <w:t>3º</w:t>
            </w:r>
          </w:p>
        </w:tc>
        <w:tc>
          <w:tcPr>
            <w:tcW w:w="986" w:type="pct"/>
            <w:tcBorders>
              <w:top w:val="single" w:sz="4" w:space="0" w:color="auto"/>
              <w:left w:val="nil"/>
              <w:bottom w:val="single" w:sz="4" w:space="0" w:color="auto"/>
              <w:right w:val="nil"/>
            </w:tcBorders>
            <w:shd w:val="clear" w:color="auto" w:fill="E7E6E6" w:themeFill="background2"/>
            <w:noWrap/>
            <w:vAlign w:val="bottom"/>
            <w:hideMark/>
          </w:tcPr>
          <w:p w:rsidR="00B22A94" w:rsidRPr="00C656C2" w:rsidRDefault="00B22A94">
            <w:pPr>
              <w:jc w:val="center"/>
              <w:rPr>
                <w:rFonts w:ascii="Times New Roman" w:eastAsia="Times New Roman" w:hAnsi="Times New Roman" w:cs="Times New Roman"/>
                <w:b/>
                <w:bCs/>
                <w:color w:val="000000"/>
                <w:sz w:val="20"/>
                <w:szCs w:val="20"/>
                <w:lang w:eastAsia="pt-BR"/>
              </w:rPr>
            </w:pPr>
            <w:r w:rsidRPr="00C656C2">
              <w:rPr>
                <w:rFonts w:ascii="Times New Roman" w:eastAsia="Times New Roman" w:hAnsi="Times New Roman" w:cs="Times New Roman"/>
                <w:b/>
                <w:bCs/>
                <w:color w:val="000000"/>
                <w:sz w:val="20"/>
                <w:szCs w:val="20"/>
                <w:lang w:eastAsia="pt-BR"/>
              </w:rPr>
              <w:t>4º</w:t>
            </w:r>
          </w:p>
        </w:tc>
      </w:tr>
      <w:tr w:rsidR="00B22A94" w:rsidRPr="00C656C2" w:rsidTr="00B22A94">
        <w:trPr>
          <w:trHeight w:val="315"/>
          <w:jc w:val="center"/>
        </w:trPr>
        <w:tc>
          <w:tcPr>
            <w:tcW w:w="1057" w:type="pct"/>
            <w:tcBorders>
              <w:top w:val="nil"/>
              <w:left w:val="nil"/>
              <w:bottom w:val="single" w:sz="4" w:space="0" w:color="auto"/>
              <w:right w:val="nil"/>
            </w:tcBorders>
            <w:shd w:val="clear" w:color="auto" w:fill="E7E6E6" w:themeFill="background2"/>
            <w:noWrap/>
            <w:vAlign w:val="bottom"/>
            <w:hideMark/>
          </w:tcPr>
          <w:p w:rsidR="00B22A94" w:rsidRPr="00C656C2" w:rsidRDefault="00B22A94">
            <w:pPr>
              <w:rPr>
                <w:rFonts w:ascii="Times New Roman" w:eastAsia="Times New Roman" w:hAnsi="Times New Roman" w:cs="Times New Roman"/>
                <w:b/>
                <w:bCs/>
                <w:color w:val="000000"/>
                <w:sz w:val="20"/>
                <w:szCs w:val="20"/>
                <w:lang w:eastAsia="pt-BR"/>
              </w:rPr>
            </w:pPr>
            <w:r w:rsidRPr="00C656C2">
              <w:rPr>
                <w:rFonts w:ascii="Times New Roman" w:eastAsia="Times New Roman" w:hAnsi="Times New Roman" w:cs="Times New Roman"/>
                <w:b/>
                <w:bCs/>
                <w:color w:val="000000"/>
                <w:sz w:val="20"/>
                <w:szCs w:val="20"/>
                <w:lang w:eastAsia="pt-BR"/>
              </w:rPr>
              <w:t>Produção</w:t>
            </w:r>
          </w:p>
        </w:tc>
        <w:tc>
          <w:tcPr>
            <w:tcW w:w="986" w:type="pct"/>
            <w:tcBorders>
              <w:top w:val="nil"/>
              <w:left w:val="nil"/>
              <w:bottom w:val="single" w:sz="4" w:space="0" w:color="auto"/>
              <w:right w:val="nil"/>
            </w:tcBorders>
            <w:shd w:val="clear" w:color="auto" w:fill="E7E6E6" w:themeFill="background2"/>
            <w:noWrap/>
            <w:vAlign w:val="bottom"/>
            <w:hideMark/>
          </w:tcPr>
          <w:p w:rsidR="00B22A94" w:rsidRPr="00C656C2" w:rsidRDefault="00B22A94">
            <w:pPr>
              <w:jc w:val="center"/>
              <w:rPr>
                <w:rFonts w:ascii="Times New Roman" w:eastAsia="Times New Roman" w:hAnsi="Times New Roman" w:cs="Times New Roman"/>
                <w:b/>
                <w:bCs/>
                <w:color w:val="000000"/>
                <w:sz w:val="20"/>
                <w:szCs w:val="20"/>
                <w:lang w:eastAsia="pt-BR"/>
              </w:rPr>
            </w:pPr>
            <w:r w:rsidRPr="00C656C2">
              <w:rPr>
                <w:rFonts w:ascii="Times New Roman" w:eastAsia="Times New Roman" w:hAnsi="Times New Roman" w:cs="Times New Roman"/>
                <w:b/>
                <w:bCs/>
                <w:color w:val="000000"/>
                <w:sz w:val="20"/>
                <w:szCs w:val="20"/>
                <w:lang w:eastAsia="pt-BR"/>
              </w:rPr>
              <w:t>5.000</w:t>
            </w:r>
          </w:p>
        </w:tc>
        <w:tc>
          <w:tcPr>
            <w:tcW w:w="986" w:type="pct"/>
            <w:tcBorders>
              <w:top w:val="nil"/>
              <w:left w:val="nil"/>
              <w:bottom w:val="single" w:sz="4" w:space="0" w:color="auto"/>
              <w:right w:val="nil"/>
            </w:tcBorders>
            <w:shd w:val="clear" w:color="auto" w:fill="E7E6E6" w:themeFill="background2"/>
            <w:noWrap/>
            <w:vAlign w:val="bottom"/>
            <w:hideMark/>
          </w:tcPr>
          <w:p w:rsidR="00B22A94" w:rsidRPr="00C656C2" w:rsidRDefault="00B22A94">
            <w:pPr>
              <w:jc w:val="center"/>
              <w:rPr>
                <w:rFonts w:ascii="Times New Roman" w:eastAsia="Times New Roman" w:hAnsi="Times New Roman" w:cs="Times New Roman"/>
                <w:b/>
                <w:bCs/>
                <w:color w:val="000000"/>
                <w:sz w:val="20"/>
                <w:szCs w:val="20"/>
                <w:lang w:eastAsia="pt-BR"/>
              </w:rPr>
            </w:pPr>
            <w:r w:rsidRPr="00C656C2">
              <w:rPr>
                <w:rFonts w:ascii="Times New Roman" w:eastAsia="Times New Roman" w:hAnsi="Times New Roman" w:cs="Times New Roman"/>
                <w:b/>
                <w:bCs/>
                <w:color w:val="000000"/>
                <w:sz w:val="20"/>
                <w:szCs w:val="20"/>
                <w:lang w:eastAsia="pt-BR"/>
              </w:rPr>
              <w:t>4.400</w:t>
            </w:r>
          </w:p>
        </w:tc>
        <w:tc>
          <w:tcPr>
            <w:tcW w:w="986" w:type="pct"/>
            <w:tcBorders>
              <w:top w:val="nil"/>
              <w:left w:val="nil"/>
              <w:bottom w:val="single" w:sz="4" w:space="0" w:color="auto"/>
              <w:right w:val="nil"/>
            </w:tcBorders>
            <w:shd w:val="clear" w:color="auto" w:fill="E7E6E6" w:themeFill="background2"/>
            <w:noWrap/>
            <w:vAlign w:val="bottom"/>
            <w:hideMark/>
          </w:tcPr>
          <w:p w:rsidR="00B22A94" w:rsidRPr="00C656C2" w:rsidRDefault="00B22A94">
            <w:pPr>
              <w:jc w:val="center"/>
              <w:rPr>
                <w:rFonts w:ascii="Times New Roman" w:eastAsia="Times New Roman" w:hAnsi="Times New Roman" w:cs="Times New Roman"/>
                <w:b/>
                <w:bCs/>
                <w:color w:val="000000"/>
                <w:sz w:val="20"/>
                <w:szCs w:val="20"/>
                <w:lang w:eastAsia="pt-BR"/>
              </w:rPr>
            </w:pPr>
            <w:r w:rsidRPr="00C656C2">
              <w:rPr>
                <w:rFonts w:ascii="Times New Roman" w:eastAsia="Times New Roman" w:hAnsi="Times New Roman" w:cs="Times New Roman"/>
                <w:b/>
                <w:bCs/>
                <w:color w:val="000000"/>
                <w:sz w:val="20"/>
                <w:szCs w:val="20"/>
                <w:lang w:eastAsia="pt-BR"/>
              </w:rPr>
              <w:t>4.500</w:t>
            </w:r>
          </w:p>
        </w:tc>
        <w:tc>
          <w:tcPr>
            <w:tcW w:w="986" w:type="pct"/>
            <w:tcBorders>
              <w:top w:val="nil"/>
              <w:left w:val="nil"/>
              <w:bottom w:val="single" w:sz="4" w:space="0" w:color="auto"/>
              <w:right w:val="nil"/>
            </w:tcBorders>
            <w:shd w:val="clear" w:color="auto" w:fill="E7E6E6" w:themeFill="background2"/>
            <w:noWrap/>
            <w:vAlign w:val="bottom"/>
            <w:hideMark/>
          </w:tcPr>
          <w:p w:rsidR="00B22A94" w:rsidRPr="00C656C2" w:rsidRDefault="00B22A94">
            <w:pPr>
              <w:jc w:val="center"/>
              <w:rPr>
                <w:rFonts w:ascii="Times New Roman" w:eastAsia="Times New Roman" w:hAnsi="Times New Roman" w:cs="Times New Roman"/>
                <w:b/>
                <w:bCs/>
                <w:color w:val="000000"/>
                <w:sz w:val="20"/>
                <w:szCs w:val="20"/>
                <w:lang w:eastAsia="pt-BR"/>
              </w:rPr>
            </w:pPr>
            <w:r w:rsidRPr="00C656C2">
              <w:rPr>
                <w:rFonts w:ascii="Times New Roman" w:eastAsia="Times New Roman" w:hAnsi="Times New Roman" w:cs="Times New Roman"/>
                <w:b/>
                <w:bCs/>
                <w:color w:val="000000"/>
                <w:sz w:val="20"/>
                <w:szCs w:val="20"/>
                <w:lang w:eastAsia="pt-BR"/>
              </w:rPr>
              <w:t>4.900</w:t>
            </w:r>
          </w:p>
        </w:tc>
      </w:tr>
    </w:tbl>
    <w:p w:rsidR="00B22A94" w:rsidRPr="00C656C2" w:rsidRDefault="00B22A94" w:rsidP="00B22A94">
      <w:pPr>
        <w:pStyle w:val="PargrafodaLista"/>
        <w:jc w:val="both"/>
        <w:rPr>
          <w:rFonts w:ascii="Times New Roman" w:hAnsi="Times New Roman" w:cs="Times New Roman"/>
          <w:sz w:val="20"/>
          <w:szCs w:val="20"/>
        </w:rPr>
      </w:pPr>
    </w:p>
    <w:p w:rsidR="00B22A94" w:rsidRPr="00C656C2" w:rsidRDefault="00B22A94" w:rsidP="00B22A94">
      <w:pPr>
        <w:pStyle w:val="PargrafodaLista"/>
        <w:jc w:val="both"/>
        <w:rPr>
          <w:rFonts w:ascii="Times New Roman" w:hAnsi="Times New Roman" w:cs="Times New Roman"/>
          <w:sz w:val="20"/>
          <w:szCs w:val="20"/>
        </w:rPr>
      </w:pPr>
      <w:r w:rsidRPr="00C656C2">
        <w:rPr>
          <w:rFonts w:ascii="Times New Roman" w:hAnsi="Times New Roman" w:cs="Times New Roman"/>
          <w:sz w:val="20"/>
          <w:szCs w:val="20"/>
        </w:rPr>
        <w:t>Cada unidade exige 0,40 hora de mão de obra direta e os trabalhadores de mão de obra direta recebem US$ 11 por hora.</w:t>
      </w:r>
    </w:p>
    <w:p w:rsidR="00B22A94" w:rsidRPr="00C656C2" w:rsidRDefault="00B22A94" w:rsidP="00B22A94">
      <w:pPr>
        <w:pStyle w:val="PargrafodaLista"/>
        <w:jc w:val="both"/>
        <w:rPr>
          <w:rFonts w:ascii="Times New Roman" w:hAnsi="Times New Roman" w:cs="Times New Roman"/>
          <w:sz w:val="20"/>
          <w:szCs w:val="20"/>
        </w:rPr>
      </w:pPr>
      <w:r w:rsidRPr="00C656C2">
        <w:rPr>
          <w:rFonts w:ascii="Times New Roman" w:hAnsi="Times New Roman" w:cs="Times New Roman"/>
          <w:sz w:val="20"/>
          <w:szCs w:val="20"/>
        </w:rPr>
        <w:t>Pede-se:</w:t>
      </w:r>
    </w:p>
    <w:p w:rsidR="00B22A94" w:rsidRPr="00C656C2" w:rsidRDefault="00B22A94" w:rsidP="00DD1DC6">
      <w:pPr>
        <w:pStyle w:val="PargrafodaLista"/>
        <w:numPr>
          <w:ilvl w:val="1"/>
          <w:numId w:val="3"/>
        </w:numPr>
        <w:spacing w:after="0" w:line="240" w:lineRule="auto"/>
        <w:jc w:val="both"/>
        <w:rPr>
          <w:rFonts w:ascii="Times New Roman" w:hAnsi="Times New Roman" w:cs="Times New Roman"/>
          <w:sz w:val="20"/>
          <w:szCs w:val="20"/>
        </w:rPr>
      </w:pPr>
      <w:r w:rsidRPr="00C656C2">
        <w:rPr>
          <w:rFonts w:ascii="Times New Roman" w:hAnsi="Times New Roman" w:cs="Times New Roman"/>
          <w:sz w:val="20"/>
          <w:szCs w:val="20"/>
        </w:rPr>
        <w:t>Construa o orçamento de mão de obra direta supondo que a força de trabalho de mão de obra direta seja ajustada a cada trimestre de modo a corresponder ao número de horas necessárias para produzir o número de unidades previsto.</w:t>
      </w:r>
    </w:p>
    <w:p w:rsidR="00B22A94" w:rsidRPr="00C656C2" w:rsidRDefault="00B22A94" w:rsidP="00DD1DC6">
      <w:pPr>
        <w:pStyle w:val="PargrafodaLista"/>
        <w:numPr>
          <w:ilvl w:val="1"/>
          <w:numId w:val="3"/>
        </w:numPr>
        <w:spacing w:after="0" w:line="240" w:lineRule="auto"/>
        <w:jc w:val="both"/>
        <w:rPr>
          <w:rFonts w:ascii="Times New Roman" w:hAnsi="Times New Roman" w:cs="Times New Roman"/>
          <w:sz w:val="20"/>
          <w:szCs w:val="20"/>
        </w:rPr>
      </w:pPr>
      <w:r w:rsidRPr="00C656C2">
        <w:rPr>
          <w:rFonts w:ascii="Times New Roman" w:hAnsi="Times New Roman" w:cs="Times New Roman"/>
          <w:sz w:val="20"/>
          <w:szCs w:val="20"/>
        </w:rPr>
        <w:t>Considere agora que a força de trabalho de mão de obra direta consista de colaboradores permanentes que tenham garantia de pagamento de pelo menos 1.800 horas de trabalho por trimestre. Se o número de horas de mão de obra direta necessárias for menor do que esse número, os trabalhadores recebem por 1.800 horas de qualquer forma. Qualquer número dessas horas trabalhadas de 1.800 horas em um trimestre é pago segundo a taxa de 1,5 multiplicada pela taxa salarial normal por hora de mão de obra direta.</w:t>
      </w:r>
    </w:p>
    <w:p w:rsidR="003874B9" w:rsidRPr="00C656C2" w:rsidRDefault="008C05DD" w:rsidP="00EB28A5">
      <w:pPr>
        <w:jc w:val="both"/>
        <w:rPr>
          <w:rFonts w:ascii="Times New Roman" w:hAnsi="Times New Roman" w:cs="Times New Roman"/>
          <w:sz w:val="20"/>
          <w:szCs w:val="20"/>
        </w:rPr>
      </w:pPr>
      <w:r w:rsidRPr="00C656C2">
        <w:rPr>
          <w:rFonts w:ascii="Times New Roman" w:hAnsi="Times New Roman" w:cs="Times New Roman"/>
          <w:sz w:val="20"/>
          <w:szCs w:val="20"/>
        </w:rPr>
        <w:t xml:space="preserve"> </w:t>
      </w:r>
    </w:p>
    <w:tbl>
      <w:tblPr>
        <w:tblW w:w="5094" w:type="pct"/>
        <w:shd w:val="clear" w:color="auto" w:fill="FFFF00"/>
        <w:tblCellMar>
          <w:left w:w="70" w:type="dxa"/>
          <w:right w:w="70" w:type="dxa"/>
        </w:tblCellMar>
        <w:tblLook w:val="04A0" w:firstRow="1" w:lastRow="0" w:firstColumn="1" w:lastColumn="0" w:noHBand="0" w:noVBand="1"/>
      </w:tblPr>
      <w:tblGrid>
        <w:gridCol w:w="3685"/>
        <w:gridCol w:w="963"/>
        <w:gridCol w:w="963"/>
        <w:gridCol w:w="963"/>
        <w:gridCol w:w="965"/>
        <w:gridCol w:w="1125"/>
      </w:tblGrid>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p>
        </w:tc>
        <w:tc>
          <w:tcPr>
            <w:tcW w:w="2225" w:type="pct"/>
            <w:gridSpan w:val="4"/>
            <w:tcBorders>
              <w:top w:val="single" w:sz="4" w:space="0" w:color="auto"/>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Trimestre</w:t>
            </w:r>
          </w:p>
        </w:tc>
        <w:tc>
          <w:tcPr>
            <w:tcW w:w="649"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p>
        </w:tc>
      </w:tr>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p>
        </w:tc>
        <w:tc>
          <w:tcPr>
            <w:tcW w:w="556"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1º</w:t>
            </w:r>
          </w:p>
        </w:tc>
        <w:tc>
          <w:tcPr>
            <w:tcW w:w="556"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2º</w:t>
            </w:r>
          </w:p>
        </w:tc>
        <w:tc>
          <w:tcPr>
            <w:tcW w:w="556"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3º</w:t>
            </w:r>
          </w:p>
        </w:tc>
        <w:tc>
          <w:tcPr>
            <w:tcW w:w="556"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4º</w:t>
            </w:r>
          </w:p>
        </w:tc>
        <w:tc>
          <w:tcPr>
            <w:tcW w:w="649" w:type="pct"/>
            <w:tcBorders>
              <w:top w:val="single" w:sz="4" w:space="0" w:color="auto"/>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Ano</w:t>
            </w:r>
          </w:p>
        </w:tc>
      </w:tr>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proofErr w:type="spellStart"/>
            <w:r w:rsidRPr="00C656C2">
              <w:rPr>
                <w:rFonts w:ascii="Times New Roman" w:eastAsia="Times New Roman" w:hAnsi="Times New Roman" w:cs="Times New Roman"/>
                <w:color w:val="FF0000"/>
                <w:sz w:val="20"/>
                <w:szCs w:val="20"/>
                <w:lang w:eastAsia="pt-BR"/>
              </w:rPr>
              <w:t>Producao</w:t>
            </w:r>
            <w:proofErr w:type="spellEnd"/>
            <w:r w:rsidRPr="00C656C2">
              <w:rPr>
                <w:rFonts w:ascii="Times New Roman" w:eastAsia="Times New Roman" w:hAnsi="Times New Roman" w:cs="Times New Roman"/>
                <w:color w:val="FF0000"/>
                <w:sz w:val="20"/>
                <w:szCs w:val="20"/>
                <w:lang w:eastAsia="pt-BR"/>
              </w:rPr>
              <w:t xml:space="preserve"> Necessária</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5.000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4.400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4.500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4.900</w:t>
            </w:r>
          </w:p>
        </w:tc>
        <w:tc>
          <w:tcPr>
            <w:tcW w:w="649"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18.800</w:t>
            </w:r>
          </w:p>
        </w:tc>
      </w:tr>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HMOD Necessária p/un.</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0,40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0,40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0,40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0,40</w:t>
            </w:r>
          </w:p>
        </w:tc>
        <w:tc>
          <w:tcPr>
            <w:tcW w:w="649"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0,40</w:t>
            </w:r>
          </w:p>
        </w:tc>
      </w:tr>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xml:space="preserve">HMOD Total </w:t>
            </w:r>
            <w:proofErr w:type="spellStart"/>
            <w:r w:rsidRPr="00C656C2">
              <w:rPr>
                <w:rFonts w:ascii="Times New Roman" w:eastAsia="Times New Roman" w:hAnsi="Times New Roman" w:cs="Times New Roman"/>
                <w:color w:val="FF0000"/>
                <w:sz w:val="20"/>
                <w:szCs w:val="20"/>
                <w:lang w:eastAsia="pt-BR"/>
              </w:rPr>
              <w:t>Necessaria</w:t>
            </w:r>
            <w:proofErr w:type="spellEnd"/>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2.000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1.760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1.800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1.960</w:t>
            </w:r>
          </w:p>
        </w:tc>
        <w:tc>
          <w:tcPr>
            <w:tcW w:w="649"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7.520</w:t>
            </w:r>
          </w:p>
        </w:tc>
      </w:tr>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Custo Unitário HMOD</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11,00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11,00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11,00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11,00</w:t>
            </w:r>
          </w:p>
        </w:tc>
        <w:tc>
          <w:tcPr>
            <w:tcW w:w="649"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11,00</w:t>
            </w:r>
          </w:p>
        </w:tc>
      </w:tr>
      <w:tr w:rsidR="007B4916" w:rsidRPr="00C656C2" w:rsidTr="00C656C2">
        <w:trPr>
          <w:trHeight w:val="330"/>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Custo Total HMOD</w:t>
            </w:r>
          </w:p>
        </w:tc>
        <w:tc>
          <w:tcPr>
            <w:tcW w:w="556" w:type="pct"/>
            <w:tcBorders>
              <w:top w:val="single" w:sz="4" w:space="0" w:color="auto"/>
              <w:left w:val="nil"/>
              <w:bottom w:val="double" w:sz="6"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22.000,00</w:t>
            </w:r>
          </w:p>
        </w:tc>
        <w:tc>
          <w:tcPr>
            <w:tcW w:w="556" w:type="pct"/>
            <w:tcBorders>
              <w:top w:val="single" w:sz="4" w:space="0" w:color="auto"/>
              <w:left w:val="nil"/>
              <w:bottom w:val="double" w:sz="6"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19.360,00</w:t>
            </w:r>
          </w:p>
        </w:tc>
        <w:tc>
          <w:tcPr>
            <w:tcW w:w="556" w:type="pct"/>
            <w:tcBorders>
              <w:top w:val="single" w:sz="4" w:space="0" w:color="auto"/>
              <w:left w:val="nil"/>
              <w:bottom w:val="double" w:sz="6"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19.800,00</w:t>
            </w:r>
          </w:p>
        </w:tc>
        <w:tc>
          <w:tcPr>
            <w:tcW w:w="556" w:type="pct"/>
            <w:tcBorders>
              <w:top w:val="single" w:sz="4" w:space="0" w:color="auto"/>
              <w:left w:val="nil"/>
              <w:bottom w:val="double" w:sz="6"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21.560,00</w:t>
            </w:r>
          </w:p>
        </w:tc>
        <w:tc>
          <w:tcPr>
            <w:tcW w:w="649" w:type="pct"/>
            <w:tcBorders>
              <w:top w:val="single" w:sz="4" w:space="0" w:color="auto"/>
              <w:left w:val="nil"/>
              <w:bottom w:val="double" w:sz="6"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82.720,00</w:t>
            </w:r>
          </w:p>
        </w:tc>
      </w:tr>
      <w:tr w:rsidR="007B4916" w:rsidRPr="00C656C2" w:rsidTr="00C656C2">
        <w:trPr>
          <w:trHeight w:val="120"/>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p>
        </w:tc>
        <w:tc>
          <w:tcPr>
            <w:tcW w:w="649"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p>
        </w:tc>
      </w:tr>
      <w:tr w:rsidR="007B4916" w:rsidRPr="00C656C2" w:rsidTr="00C656C2">
        <w:trPr>
          <w:trHeight w:val="300"/>
        </w:trPr>
        <w:tc>
          <w:tcPr>
            <w:tcW w:w="2126" w:type="pct"/>
            <w:tcBorders>
              <w:top w:val="nil"/>
              <w:left w:val="nil"/>
              <w:bottom w:val="nil"/>
              <w:right w:val="nil"/>
            </w:tcBorders>
            <w:shd w:val="clear" w:color="auto" w:fill="FFFF00"/>
            <w:vAlign w:val="center"/>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p>
        </w:tc>
        <w:tc>
          <w:tcPr>
            <w:tcW w:w="2225" w:type="pct"/>
            <w:gridSpan w:val="4"/>
            <w:tcBorders>
              <w:top w:val="single" w:sz="4" w:space="0" w:color="auto"/>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Trimestre</w:t>
            </w:r>
          </w:p>
        </w:tc>
        <w:tc>
          <w:tcPr>
            <w:tcW w:w="649"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p>
        </w:tc>
      </w:tr>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p>
        </w:tc>
        <w:tc>
          <w:tcPr>
            <w:tcW w:w="556" w:type="pct"/>
            <w:tcBorders>
              <w:top w:val="single" w:sz="4" w:space="0" w:color="auto"/>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1º</w:t>
            </w:r>
          </w:p>
        </w:tc>
        <w:tc>
          <w:tcPr>
            <w:tcW w:w="556" w:type="pct"/>
            <w:tcBorders>
              <w:top w:val="single" w:sz="4" w:space="0" w:color="auto"/>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2º</w:t>
            </w:r>
          </w:p>
        </w:tc>
        <w:tc>
          <w:tcPr>
            <w:tcW w:w="556" w:type="pct"/>
            <w:tcBorders>
              <w:top w:val="single" w:sz="4" w:space="0" w:color="auto"/>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3º</w:t>
            </w:r>
          </w:p>
        </w:tc>
        <w:tc>
          <w:tcPr>
            <w:tcW w:w="556" w:type="pct"/>
            <w:tcBorders>
              <w:top w:val="single" w:sz="4" w:space="0" w:color="auto"/>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4º</w:t>
            </w:r>
          </w:p>
        </w:tc>
        <w:tc>
          <w:tcPr>
            <w:tcW w:w="649" w:type="pct"/>
            <w:tcBorders>
              <w:top w:val="single" w:sz="4" w:space="0" w:color="auto"/>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b/>
                <w:bCs/>
                <w:color w:val="FF0000"/>
                <w:sz w:val="20"/>
                <w:szCs w:val="20"/>
                <w:lang w:eastAsia="pt-BR"/>
              </w:rPr>
            </w:pPr>
            <w:r w:rsidRPr="00C656C2">
              <w:rPr>
                <w:rFonts w:ascii="Times New Roman" w:eastAsia="Times New Roman" w:hAnsi="Times New Roman" w:cs="Times New Roman"/>
                <w:b/>
                <w:bCs/>
                <w:color w:val="FF0000"/>
                <w:sz w:val="20"/>
                <w:szCs w:val="20"/>
                <w:lang w:eastAsia="pt-BR"/>
              </w:rPr>
              <w:t>Ano</w:t>
            </w:r>
          </w:p>
        </w:tc>
      </w:tr>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proofErr w:type="spellStart"/>
            <w:r w:rsidRPr="00C656C2">
              <w:rPr>
                <w:rFonts w:ascii="Times New Roman" w:eastAsia="Times New Roman" w:hAnsi="Times New Roman" w:cs="Times New Roman"/>
                <w:color w:val="FF0000"/>
                <w:sz w:val="20"/>
                <w:szCs w:val="20"/>
                <w:lang w:eastAsia="pt-BR"/>
              </w:rPr>
              <w:t>Producao</w:t>
            </w:r>
            <w:proofErr w:type="spellEnd"/>
            <w:r w:rsidRPr="00C656C2">
              <w:rPr>
                <w:rFonts w:ascii="Times New Roman" w:eastAsia="Times New Roman" w:hAnsi="Times New Roman" w:cs="Times New Roman"/>
                <w:color w:val="FF0000"/>
                <w:sz w:val="20"/>
                <w:szCs w:val="20"/>
                <w:lang w:eastAsia="pt-BR"/>
              </w:rPr>
              <w:t xml:space="preserve"> Necessária</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5.000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4.400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4.500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4.900</w:t>
            </w:r>
          </w:p>
        </w:tc>
        <w:tc>
          <w:tcPr>
            <w:tcW w:w="649"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18.800</w:t>
            </w:r>
          </w:p>
        </w:tc>
      </w:tr>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HMOD Necessária por unidade de produto</w:t>
            </w:r>
          </w:p>
        </w:tc>
        <w:tc>
          <w:tcPr>
            <w:tcW w:w="556"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u w:val="single"/>
                <w:lang w:eastAsia="pt-BR"/>
              </w:rPr>
            </w:pPr>
            <w:r w:rsidRPr="00C656C2">
              <w:rPr>
                <w:rFonts w:ascii="Times New Roman" w:eastAsia="Times New Roman" w:hAnsi="Times New Roman" w:cs="Times New Roman"/>
                <w:color w:val="FF0000"/>
                <w:sz w:val="20"/>
                <w:szCs w:val="20"/>
                <w:u w:val="single"/>
                <w:lang w:eastAsia="pt-BR"/>
              </w:rPr>
              <w:t>0,40</w:t>
            </w:r>
          </w:p>
        </w:tc>
        <w:tc>
          <w:tcPr>
            <w:tcW w:w="556"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u w:val="single"/>
                <w:lang w:eastAsia="pt-BR"/>
              </w:rPr>
            </w:pPr>
            <w:r w:rsidRPr="00C656C2">
              <w:rPr>
                <w:rFonts w:ascii="Times New Roman" w:eastAsia="Times New Roman" w:hAnsi="Times New Roman" w:cs="Times New Roman"/>
                <w:color w:val="FF0000"/>
                <w:sz w:val="20"/>
                <w:szCs w:val="20"/>
                <w:u w:val="single"/>
                <w:lang w:eastAsia="pt-BR"/>
              </w:rPr>
              <w:t>0,40</w:t>
            </w:r>
          </w:p>
        </w:tc>
        <w:tc>
          <w:tcPr>
            <w:tcW w:w="556"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u w:val="single"/>
                <w:lang w:eastAsia="pt-BR"/>
              </w:rPr>
            </w:pPr>
            <w:r w:rsidRPr="00C656C2">
              <w:rPr>
                <w:rFonts w:ascii="Times New Roman" w:eastAsia="Times New Roman" w:hAnsi="Times New Roman" w:cs="Times New Roman"/>
                <w:color w:val="FF0000"/>
                <w:sz w:val="20"/>
                <w:szCs w:val="20"/>
                <w:u w:val="single"/>
                <w:lang w:eastAsia="pt-BR"/>
              </w:rPr>
              <w:t>0,40</w:t>
            </w:r>
          </w:p>
        </w:tc>
        <w:tc>
          <w:tcPr>
            <w:tcW w:w="556"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u w:val="single"/>
                <w:lang w:eastAsia="pt-BR"/>
              </w:rPr>
            </w:pPr>
            <w:r w:rsidRPr="00C656C2">
              <w:rPr>
                <w:rFonts w:ascii="Times New Roman" w:eastAsia="Times New Roman" w:hAnsi="Times New Roman" w:cs="Times New Roman"/>
                <w:color w:val="FF0000"/>
                <w:sz w:val="20"/>
                <w:szCs w:val="20"/>
                <w:u w:val="single"/>
                <w:lang w:eastAsia="pt-BR"/>
              </w:rPr>
              <w:t>0,40</w:t>
            </w:r>
          </w:p>
        </w:tc>
        <w:tc>
          <w:tcPr>
            <w:tcW w:w="649"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u w:val="single"/>
                <w:lang w:eastAsia="pt-BR"/>
              </w:rPr>
            </w:pPr>
            <w:r w:rsidRPr="00C656C2">
              <w:rPr>
                <w:rFonts w:ascii="Times New Roman" w:eastAsia="Times New Roman" w:hAnsi="Times New Roman" w:cs="Times New Roman"/>
                <w:color w:val="FF0000"/>
                <w:sz w:val="20"/>
                <w:szCs w:val="20"/>
                <w:u w:val="single"/>
                <w:lang w:eastAsia="pt-BR"/>
              </w:rPr>
              <w:t>0,40</w:t>
            </w:r>
          </w:p>
        </w:tc>
      </w:tr>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 xml:space="preserve">HMOD Total </w:t>
            </w:r>
            <w:proofErr w:type="spellStart"/>
            <w:r w:rsidRPr="00C656C2">
              <w:rPr>
                <w:rFonts w:ascii="Times New Roman" w:eastAsia="Times New Roman" w:hAnsi="Times New Roman" w:cs="Times New Roman"/>
                <w:color w:val="FF0000"/>
                <w:sz w:val="20"/>
                <w:szCs w:val="20"/>
                <w:lang w:eastAsia="pt-BR"/>
              </w:rPr>
              <w:t>Necessaria</w:t>
            </w:r>
            <w:proofErr w:type="spellEnd"/>
          </w:p>
        </w:tc>
        <w:tc>
          <w:tcPr>
            <w:tcW w:w="556"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2.000</w:t>
            </w:r>
          </w:p>
        </w:tc>
        <w:tc>
          <w:tcPr>
            <w:tcW w:w="556"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1.760</w:t>
            </w:r>
          </w:p>
        </w:tc>
        <w:tc>
          <w:tcPr>
            <w:tcW w:w="556"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1.800</w:t>
            </w:r>
          </w:p>
        </w:tc>
        <w:tc>
          <w:tcPr>
            <w:tcW w:w="556"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1.960</w:t>
            </w:r>
          </w:p>
        </w:tc>
        <w:tc>
          <w:tcPr>
            <w:tcW w:w="649" w:type="pct"/>
            <w:tcBorders>
              <w:top w:val="nil"/>
              <w:left w:val="nil"/>
              <w:bottom w:val="single" w:sz="4"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7.520</w:t>
            </w:r>
          </w:p>
        </w:tc>
      </w:tr>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HMOD regular</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1.800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1.800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1.800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1.800</w:t>
            </w:r>
          </w:p>
        </w:tc>
        <w:tc>
          <w:tcPr>
            <w:tcW w:w="649"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7.200</w:t>
            </w:r>
          </w:p>
        </w:tc>
      </w:tr>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Horas Extras Necessárias</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200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160</w:t>
            </w:r>
          </w:p>
        </w:tc>
        <w:tc>
          <w:tcPr>
            <w:tcW w:w="649"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360</w:t>
            </w:r>
          </w:p>
        </w:tc>
      </w:tr>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HMOD regular ($)</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19.800,00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19.800,00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19.800,00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19.800,00</w:t>
            </w:r>
          </w:p>
        </w:tc>
        <w:tc>
          <w:tcPr>
            <w:tcW w:w="649"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79.200,00</w:t>
            </w:r>
          </w:p>
        </w:tc>
      </w:tr>
      <w:tr w:rsidR="007B4916" w:rsidRPr="00C656C2" w:rsidTr="00C656C2">
        <w:trPr>
          <w:trHeight w:val="315"/>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Horas Extras Necessárias ($)</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u w:val="single"/>
                <w:lang w:eastAsia="pt-BR"/>
              </w:rPr>
            </w:pPr>
            <w:r w:rsidRPr="00C656C2">
              <w:rPr>
                <w:rFonts w:ascii="Times New Roman" w:eastAsia="Times New Roman" w:hAnsi="Times New Roman" w:cs="Times New Roman"/>
                <w:color w:val="FF0000"/>
                <w:sz w:val="20"/>
                <w:szCs w:val="20"/>
                <w:u w:val="single"/>
                <w:lang w:eastAsia="pt-BR"/>
              </w:rPr>
              <w:t>3.300,00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u w:val="single"/>
                <w:lang w:eastAsia="pt-BR"/>
              </w:rPr>
            </w:pPr>
            <w:r w:rsidRPr="00C656C2">
              <w:rPr>
                <w:rFonts w:ascii="Times New Roman" w:eastAsia="Times New Roman" w:hAnsi="Times New Roman" w:cs="Times New Roman"/>
                <w:color w:val="FF0000"/>
                <w:sz w:val="20"/>
                <w:szCs w:val="20"/>
                <w:u w:val="single"/>
                <w:lang w:eastAsia="pt-BR"/>
              </w:rPr>
              <w:t>0,00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u w:val="single"/>
                <w:lang w:eastAsia="pt-BR"/>
              </w:rPr>
            </w:pPr>
            <w:r w:rsidRPr="00C656C2">
              <w:rPr>
                <w:rFonts w:ascii="Times New Roman" w:eastAsia="Times New Roman" w:hAnsi="Times New Roman" w:cs="Times New Roman"/>
                <w:color w:val="FF0000"/>
                <w:sz w:val="20"/>
                <w:szCs w:val="20"/>
                <w:u w:val="single"/>
                <w:lang w:eastAsia="pt-BR"/>
              </w:rPr>
              <w:t>0,00</w:t>
            </w:r>
          </w:p>
        </w:tc>
        <w:tc>
          <w:tcPr>
            <w:tcW w:w="55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u w:val="single"/>
                <w:lang w:eastAsia="pt-BR"/>
              </w:rPr>
            </w:pPr>
            <w:r w:rsidRPr="00C656C2">
              <w:rPr>
                <w:rFonts w:ascii="Times New Roman" w:eastAsia="Times New Roman" w:hAnsi="Times New Roman" w:cs="Times New Roman"/>
                <w:color w:val="FF0000"/>
                <w:sz w:val="20"/>
                <w:szCs w:val="20"/>
                <w:u w:val="single"/>
                <w:lang w:eastAsia="pt-BR"/>
              </w:rPr>
              <w:t>2.640,00</w:t>
            </w:r>
          </w:p>
        </w:tc>
        <w:tc>
          <w:tcPr>
            <w:tcW w:w="649"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u w:val="single"/>
                <w:lang w:eastAsia="pt-BR"/>
              </w:rPr>
            </w:pPr>
            <w:r w:rsidRPr="00C656C2">
              <w:rPr>
                <w:rFonts w:ascii="Times New Roman" w:eastAsia="Times New Roman" w:hAnsi="Times New Roman" w:cs="Times New Roman"/>
                <w:color w:val="FF0000"/>
                <w:sz w:val="20"/>
                <w:szCs w:val="20"/>
                <w:u w:val="single"/>
                <w:lang w:eastAsia="pt-BR"/>
              </w:rPr>
              <w:t>5.940,00</w:t>
            </w:r>
          </w:p>
        </w:tc>
      </w:tr>
      <w:tr w:rsidR="007B4916" w:rsidRPr="00C656C2" w:rsidTr="00C656C2">
        <w:trPr>
          <w:trHeight w:val="330"/>
        </w:trPr>
        <w:tc>
          <w:tcPr>
            <w:tcW w:w="2126" w:type="pct"/>
            <w:tcBorders>
              <w:top w:val="nil"/>
              <w:left w:val="nil"/>
              <w:bottom w:val="nil"/>
              <w:right w:val="nil"/>
            </w:tcBorders>
            <w:shd w:val="clear" w:color="auto" w:fill="FFFF00"/>
            <w:noWrap/>
            <w:vAlign w:val="bottom"/>
            <w:hideMark/>
          </w:tcPr>
          <w:p w:rsidR="007B4916" w:rsidRPr="00C656C2" w:rsidRDefault="007B4916" w:rsidP="007B4916">
            <w:pPr>
              <w:spacing w:after="0" w:line="240" w:lineRule="auto"/>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Custo MOD</w:t>
            </w:r>
          </w:p>
        </w:tc>
        <w:tc>
          <w:tcPr>
            <w:tcW w:w="556" w:type="pct"/>
            <w:tcBorders>
              <w:top w:val="single" w:sz="4" w:space="0" w:color="auto"/>
              <w:left w:val="nil"/>
              <w:bottom w:val="double" w:sz="6"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23.100,00</w:t>
            </w:r>
          </w:p>
        </w:tc>
        <w:tc>
          <w:tcPr>
            <w:tcW w:w="556" w:type="pct"/>
            <w:tcBorders>
              <w:top w:val="single" w:sz="4" w:space="0" w:color="auto"/>
              <w:left w:val="nil"/>
              <w:bottom w:val="double" w:sz="6"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19.800,00</w:t>
            </w:r>
          </w:p>
        </w:tc>
        <w:tc>
          <w:tcPr>
            <w:tcW w:w="556" w:type="pct"/>
            <w:tcBorders>
              <w:top w:val="single" w:sz="4" w:space="0" w:color="auto"/>
              <w:left w:val="nil"/>
              <w:bottom w:val="double" w:sz="6"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19.800,00</w:t>
            </w:r>
          </w:p>
        </w:tc>
        <w:tc>
          <w:tcPr>
            <w:tcW w:w="556" w:type="pct"/>
            <w:tcBorders>
              <w:top w:val="single" w:sz="4" w:space="0" w:color="auto"/>
              <w:left w:val="nil"/>
              <w:bottom w:val="double" w:sz="6"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22.440,00</w:t>
            </w:r>
          </w:p>
        </w:tc>
        <w:tc>
          <w:tcPr>
            <w:tcW w:w="649" w:type="pct"/>
            <w:tcBorders>
              <w:top w:val="single" w:sz="4" w:space="0" w:color="auto"/>
              <w:left w:val="nil"/>
              <w:bottom w:val="double" w:sz="6" w:space="0" w:color="auto"/>
              <w:right w:val="nil"/>
            </w:tcBorders>
            <w:shd w:val="clear" w:color="auto" w:fill="FFFF00"/>
            <w:noWrap/>
            <w:vAlign w:val="bottom"/>
            <w:hideMark/>
          </w:tcPr>
          <w:p w:rsidR="007B4916" w:rsidRPr="00C656C2" w:rsidRDefault="007B4916" w:rsidP="007B4916">
            <w:pPr>
              <w:spacing w:after="0" w:line="240" w:lineRule="auto"/>
              <w:jc w:val="center"/>
              <w:rPr>
                <w:rFonts w:ascii="Times New Roman" w:eastAsia="Times New Roman" w:hAnsi="Times New Roman" w:cs="Times New Roman"/>
                <w:color w:val="FF0000"/>
                <w:sz w:val="20"/>
                <w:szCs w:val="20"/>
                <w:lang w:eastAsia="pt-BR"/>
              </w:rPr>
            </w:pPr>
            <w:r w:rsidRPr="00C656C2">
              <w:rPr>
                <w:rFonts w:ascii="Times New Roman" w:eastAsia="Times New Roman" w:hAnsi="Times New Roman" w:cs="Times New Roman"/>
                <w:color w:val="FF0000"/>
                <w:sz w:val="20"/>
                <w:szCs w:val="20"/>
                <w:lang w:eastAsia="pt-BR"/>
              </w:rPr>
              <w:t>85.140,00</w:t>
            </w:r>
          </w:p>
        </w:tc>
      </w:tr>
    </w:tbl>
    <w:p w:rsidR="003874B9" w:rsidRPr="00C656C2" w:rsidRDefault="003874B9" w:rsidP="003874B9">
      <w:pPr>
        <w:rPr>
          <w:rFonts w:ascii="Times New Roman" w:hAnsi="Times New Roman" w:cs="Times New Roman"/>
          <w:sz w:val="20"/>
          <w:szCs w:val="20"/>
        </w:rPr>
      </w:pPr>
    </w:p>
    <w:sectPr w:rsidR="003874B9" w:rsidRPr="00C656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EF7"/>
    <w:multiLevelType w:val="hybridMultilevel"/>
    <w:tmpl w:val="66ECD16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FA5076"/>
    <w:multiLevelType w:val="hybridMultilevel"/>
    <w:tmpl w:val="3634C664"/>
    <w:lvl w:ilvl="0" w:tplc="7500E844">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66C736D8"/>
    <w:multiLevelType w:val="hybridMultilevel"/>
    <w:tmpl w:val="66ECD16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B9"/>
    <w:rsid w:val="00050B69"/>
    <w:rsid w:val="000F38C4"/>
    <w:rsid w:val="00185C77"/>
    <w:rsid w:val="00197508"/>
    <w:rsid w:val="002B33A1"/>
    <w:rsid w:val="003874B9"/>
    <w:rsid w:val="00686694"/>
    <w:rsid w:val="006C5D65"/>
    <w:rsid w:val="007565F6"/>
    <w:rsid w:val="007B4916"/>
    <w:rsid w:val="007D2C27"/>
    <w:rsid w:val="00821AF1"/>
    <w:rsid w:val="008424FD"/>
    <w:rsid w:val="0085614E"/>
    <w:rsid w:val="008C05DD"/>
    <w:rsid w:val="009D2D1D"/>
    <w:rsid w:val="00A60E11"/>
    <w:rsid w:val="00AB29A9"/>
    <w:rsid w:val="00B22A94"/>
    <w:rsid w:val="00B85D9C"/>
    <w:rsid w:val="00C656C2"/>
    <w:rsid w:val="00CB1F4C"/>
    <w:rsid w:val="00CB5110"/>
    <w:rsid w:val="00D82860"/>
    <w:rsid w:val="00DD1DC6"/>
    <w:rsid w:val="00E522D3"/>
    <w:rsid w:val="00EB28A5"/>
    <w:rsid w:val="00F32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F4D2"/>
  <w15:chartTrackingRefBased/>
  <w15:docId w15:val="{78EDD934-73BA-4F4B-93EC-0563E5FB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7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2783">
      <w:bodyDiv w:val="1"/>
      <w:marLeft w:val="0"/>
      <w:marRight w:val="0"/>
      <w:marTop w:val="0"/>
      <w:marBottom w:val="0"/>
      <w:divBdr>
        <w:top w:val="none" w:sz="0" w:space="0" w:color="auto"/>
        <w:left w:val="none" w:sz="0" w:space="0" w:color="auto"/>
        <w:bottom w:val="none" w:sz="0" w:space="0" w:color="auto"/>
        <w:right w:val="none" w:sz="0" w:space="0" w:color="auto"/>
      </w:divBdr>
    </w:div>
    <w:div w:id="283777187">
      <w:bodyDiv w:val="1"/>
      <w:marLeft w:val="0"/>
      <w:marRight w:val="0"/>
      <w:marTop w:val="0"/>
      <w:marBottom w:val="0"/>
      <w:divBdr>
        <w:top w:val="none" w:sz="0" w:space="0" w:color="auto"/>
        <w:left w:val="none" w:sz="0" w:space="0" w:color="auto"/>
        <w:bottom w:val="none" w:sz="0" w:space="0" w:color="auto"/>
        <w:right w:val="none" w:sz="0" w:space="0" w:color="auto"/>
      </w:divBdr>
    </w:div>
    <w:div w:id="399333828">
      <w:bodyDiv w:val="1"/>
      <w:marLeft w:val="0"/>
      <w:marRight w:val="0"/>
      <w:marTop w:val="0"/>
      <w:marBottom w:val="0"/>
      <w:divBdr>
        <w:top w:val="none" w:sz="0" w:space="0" w:color="auto"/>
        <w:left w:val="none" w:sz="0" w:space="0" w:color="auto"/>
        <w:bottom w:val="none" w:sz="0" w:space="0" w:color="auto"/>
        <w:right w:val="none" w:sz="0" w:space="0" w:color="auto"/>
      </w:divBdr>
    </w:div>
    <w:div w:id="675302498">
      <w:bodyDiv w:val="1"/>
      <w:marLeft w:val="0"/>
      <w:marRight w:val="0"/>
      <w:marTop w:val="0"/>
      <w:marBottom w:val="0"/>
      <w:divBdr>
        <w:top w:val="none" w:sz="0" w:space="0" w:color="auto"/>
        <w:left w:val="none" w:sz="0" w:space="0" w:color="auto"/>
        <w:bottom w:val="none" w:sz="0" w:space="0" w:color="auto"/>
        <w:right w:val="none" w:sz="0" w:space="0" w:color="auto"/>
      </w:divBdr>
    </w:div>
    <w:div w:id="1474561414">
      <w:bodyDiv w:val="1"/>
      <w:marLeft w:val="0"/>
      <w:marRight w:val="0"/>
      <w:marTop w:val="0"/>
      <w:marBottom w:val="0"/>
      <w:divBdr>
        <w:top w:val="none" w:sz="0" w:space="0" w:color="auto"/>
        <w:left w:val="none" w:sz="0" w:space="0" w:color="auto"/>
        <w:bottom w:val="none" w:sz="0" w:space="0" w:color="auto"/>
        <w:right w:val="none" w:sz="0" w:space="0" w:color="auto"/>
      </w:divBdr>
    </w:div>
    <w:div w:id="20620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DCDD-7F80-468C-81B3-9B4194E6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5</Pages>
  <Words>1206</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Jose Silva Bitti</dc:creator>
  <cp:keywords/>
  <dc:description/>
  <cp:lastModifiedBy>Eugenio Jose Silva Bitti</cp:lastModifiedBy>
  <cp:revision>15</cp:revision>
  <dcterms:created xsi:type="dcterms:W3CDTF">2019-05-04T15:29:00Z</dcterms:created>
  <dcterms:modified xsi:type="dcterms:W3CDTF">2019-05-10T12:48:00Z</dcterms:modified>
</cp:coreProperties>
</file>