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99" w:rsidRDefault="00A46A99" w:rsidP="00957EEE">
      <w:pPr>
        <w:spacing w:after="0" w:line="240" w:lineRule="auto"/>
        <w:ind w:left="720" w:hanging="360"/>
        <w:jc w:val="center"/>
        <w:rPr>
          <w:b/>
        </w:rPr>
      </w:pPr>
      <w:r>
        <w:rPr>
          <w:b/>
        </w:rPr>
        <w:t>GABARITO PROVA 1 - 2019</w:t>
      </w:r>
    </w:p>
    <w:p w:rsidR="00A46A99" w:rsidRDefault="00A46A99" w:rsidP="00A46A99">
      <w:pPr>
        <w:spacing w:after="0" w:line="240" w:lineRule="auto"/>
        <w:ind w:left="720" w:hanging="360"/>
        <w:rPr>
          <w:b/>
        </w:rPr>
      </w:pPr>
    </w:p>
    <w:p w:rsidR="00957EEE" w:rsidRDefault="00957EEE" w:rsidP="00A46A99">
      <w:pPr>
        <w:spacing w:after="0" w:line="240" w:lineRule="auto"/>
        <w:ind w:left="720" w:hanging="360"/>
        <w:rPr>
          <w:b/>
        </w:rPr>
      </w:pPr>
      <w:bookmarkStart w:id="0" w:name="_GoBack"/>
      <w:bookmarkEnd w:id="0"/>
    </w:p>
    <w:p w:rsidR="00A46A99" w:rsidRDefault="00A46A99" w:rsidP="00A46A99">
      <w:pPr>
        <w:spacing w:after="0" w:line="240" w:lineRule="auto"/>
        <w:ind w:left="720" w:hanging="360"/>
        <w:rPr>
          <w:b/>
        </w:rPr>
      </w:pPr>
    </w:p>
    <w:p w:rsidR="00B92B66" w:rsidRPr="001D0E15" w:rsidRDefault="00B92B66" w:rsidP="0004761C">
      <w:pPr>
        <w:spacing w:after="0" w:line="240" w:lineRule="auto"/>
        <w:rPr>
          <w:b/>
        </w:rPr>
      </w:pPr>
      <w:r w:rsidRPr="001D0E15">
        <w:rPr>
          <w:b/>
        </w:rPr>
        <w:t>Áudio 1</w:t>
      </w:r>
    </w:p>
    <w:p w:rsidR="0004761C" w:rsidRDefault="0004761C" w:rsidP="0004761C">
      <w:pPr>
        <w:pStyle w:val="SemEspaamento"/>
        <w:rPr>
          <w:lang w:val="pt-BR"/>
        </w:rPr>
      </w:pPr>
      <w:r>
        <w:rPr>
          <w:lang w:val="pt-BR"/>
        </w:rPr>
        <w:t>secular</w:t>
      </w:r>
    </w:p>
    <w:p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s</w:t>
      </w:r>
      <w:r w:rsidR="00A15272">
        <w:rPr>
          <w:lang w:val="pt-BR"/>
        </w:rPr>
        <w:t>ilábico</w:t>
      </w:r>
    </w:p>
    <w:p w:rsidR="00A15272" w:rsidRDefault="00A15272" w:rsidP="00A46A99">
      <w:pPr>
        <w:pStyle w:val="SemEspaamento"/>
        <w:rPr>
          <w:lang w:val="pt-BR"/>
        </w:rPr>
      </w:pPr>
      <w:r>
        <w:rPr>
          <w:lang w:val="pt-BR"/>
        </w:rPr>
        <w:t>uso de instrumentos (nesta hipótese interpretativa)</w:t>
      </w:r>
    </w:p>
    <w:p w:rsidR="00A15272" w:rsidRDefault="00A15272" w:rsidP="00A46A99">
      <w:pPr>
        <w:pStyle w:val="SemEspaamento"/>
        <w:rPr>
          <w:lang w:val="pt-BR"/>
        </w:rPr>
      </w:pPr>
      <w:r>
        <w:rPr>
          <w:lang w:val="pt-BR"/>
        </w:rPr>
        <w:t>cantada em vernáculo (langue d’</w:t>
      </w:r>
      <w:proofErr w:type="spellStart"/>
      <w:r>
        <w:rPr>
          <w:lang w:val="pt-BR"/>
        </w:rPr>
        <w:t>Oeill</w:t>
      </w:r>
      <w:proofErr w:type="spellEnd"/>
      <w:r>
        <w:rPr>
          <w:lang w:val="pt-BR"/>
        </w:rPr>
        <w:t>)</w:t>
      </w:r>
    </w:p>
    <w:p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f</w:t>
      </w:r>
      <w:r w:rsidR="00A46A99">
        <w:rPr>
          <w:lang w:val="pt-BR"/>
        </w:rPr>
        <w:t>orma compacta: e</w:t>
      </w:r>
      <w:r w:rsidR="00A15272">
        <w:rPr>
          <w:lang w:val="pt-BR"/>
        </w:rPr>
        <w:t>strófico, forma AA B</w:t>
      </w:r>
    </w:p>
    <w:p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a </w:t>
      </w:r>
      <w:proofErr w:type="spellStart"/>
      <w:r w:rsidRPr="0004761C">
        <w:rPr>
          <w:b/>
        </w:rPr>
        <w:t>retroentia</w:t>
      </w:r>
      <w:proofErr w:type="spellEnd"/>
      <w:r w:rsidRPr="0004761C">
        <w:rPr>
          <w:b/>
        </w:rPr>
        <w:t xml:space="preserve"> “</w:t>
      </w:r>
      <w:proofErr w:type="spellStart"/>
      <w:r w:rsidRPr="0004761C">
        <w:rPr>
          <w:b/>
        </w:rPr>
        <w:t>Ma</w:t>
      </w:r>
      <w:proofErr w:type="spellEnd"/>
      <w:r w:rsidRPr="0004761C">
        <w:rPr>
          <w:b/>
        </w:rPr>
        <w:t xml:space="preserve"> </w:t>
      </w:r>
      <w:proofErr w:type="spellStart"/>
      <w:r w:rsidRPr="0004761C">
        <w:rPr>
          <w:b/>
        </w:rPr>
        <w:t>douche</w:t>
      </w:r>
      <w:proofErr w:type="spellEnd"/>
      <w:r w:rsidRPr="0004761C">
        <w:rPr>
          <w:b/>
        </w:rPr>
        <w:t xml:space="preserve"> </w:t>
      </w:r>
      <w:proofErr w:type="spellStart"/>
      <w:r w:rsidRPr="0004761C">
        <w:rPr>
          <w:b/>
        </w:rPr>
        <w:t>dame</w:t>
      </w:r>
      <w:proofErr w:type="spellEnd"/>
      <w:r w:rsidRPr="0004761C">
        <w:rPr>
          <w:b/>
        </w:rPr>
        <w:t xml:space="preserve"> et </w:t>
      </w:r>
      <w:proofErr w:type="spellStart"/>
      <w:r w:rsidRPr="0004761C">
        <w:rPr>
          <w:b/>
        </w:rPr>
        <w:t>amours</w:t>
      </w:r>
      <w:proofErr w:type="spellEnd"/>
      <w:r w:rsidRPr="0004761C">
        <w:rPr>
          <w:b/>
        </w:rPr>
        <w:t xml:space="preserve">” de Adam de </w:t>
      </w:r>
      <w:proofErr w:type="spellStart"/>
      <w:r w:rsidRPr="0004761C">
        <w:rPr>
          <w:b/>
        </w:rPr>
        <w:t>la</w:t>
      </w:r>
      <w:proofErr w:type="spellEnd"/>
      <w:r w:rsidRPr="0004761C">
        <w:rPr>
          <w:b/>
        </w:rPr>
        <w:t xml:space="preserve"> Halle (1237-c. 1285)</w:t>
      </w:r>
    </w:p>
    <w:p w:rsidR="00B92B66" w:rsidRDefault="00B92B66" w:rsidP="00A46A99">
      <w:pPr>
        <w:pStyle w:val="PargrafodaLista"/>
        <w:spacing w:after="0" w:line="240" w:lineRule="auto"/>
      </w:pPr>
    </w:p>
    <w:p w:rsidR="0004761C" w:rsidRDefault="0004761C" w:rsidP="00A46A99">
      <w:pPr>
        <w:pStyle w:val="PargrafodaLista"/>
        <w:spacing w:after="0" w:line="240" w:lineRule="auto"/>
      </w:pPr>
    </w:p>
    <w:p w:rsidR="00B92B66" w:rsidRPr="001D0E15" w:rsidRDefault="00B92B66" w:rsidP="00A46A99">
      <w:pPr>
        <w:spacing w:after="0" w:line="240" w:lineRule="auto"/>
        <w:rPr>
          <w:b/>
        </w:rPr>
      </w:pPr>
      <w:r w:rsidRPr="001D0E15">
        <w:rPr>
          <w:b/>
        </w:rPr>
        <w:t>Áudio 2</w:t>
      </w:r>
    </w:p>
    <w:p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t</w:t>
      </w:r>
      <w:r w:rsidR="00A15272">
        <w:rPr>
          <w:lang w:val="pt-BR"/>
        </w:rPr>
        <w:t>radição gregoriana</w:t>
      </w:r>
    </w:p>
    <w:p w:rsidR="00A15272" w:rsidRDefault="0004761C" w:rsidP="00A46A99">
      <w:pPr>
        <w:pStyle w:val="SemEspaamento"/>
        <w:rPr>
          <w:lang w:val="pt-BR"/>
        </w:rPr>
      </w:pPr>
      <w:proofErr w:type="spellStart"/>
      <w:r>
        <w:rPr>
          <w:lang w:val="pt-BR"/>
        </w:rPr>
        <w:t>m</w:t>
      </w:r>
      <w:r w:rsidR="00A15272">
        <w:rPr>
          <w:lang w:val="pt-BR"/>
        </w:rPr>
        <w:t>elismático</w:t>
      </w:r>
      <w:proofErr w:type="spellEnd"/>
    </w:p>
    <w:p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f</w:t>
      </w:r>
      <w:r w:rsidR="00A15272">
        <w:rPr>
          <w:lang w:val="pt-BR"/>
        </w:rPr>
        <w:t>rases livres</w:t>
      </w:r>
    </w:p>
    <w:p w:rsidR="00A15272" w:rsidRDefault="00A15272" w:rsidP="00A46A99">
      <w:pPr>
        <w:pStyle w:val="SemEspaamento"/>
        <w:rPr>
          <w:lang w:val="pt-BR"/>
        </w:rPr>
      </w:pPr>
      <w:r>
        <w:rPr>
          <w:lang w:val="pt-BR"/>
        </w:rPr>
        <w:t>fluido</w:t>
      </w:r>
    </w:p>
    <w:p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forma: a</w:t>
      </w:r>
      <w:r w:rsidR="00A15272">
        <w:rPr>
          <w:lang w:val="pt-BR"/>
        </w:rPr>
        <w:t xml:space="preserve">ntífona A (coro)- antífona B (solo) – antífona A (coro) </w:t>
      </w:r>
    </w:p>
    <w:p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>É o gradual “</w:t>
      </w:r>
      <w:proofErr w:type="spellStart"/>
      <w:r w:rsidRPr="0004761C">
        <w:rPr>
          <w:b/>
        </w:rPr>
        <w:t>misit</w:t>
      </w:r>
      <w:proofErr w:type="spellEnd"/>
      <w:r w:rsidRPr="0004761C">
        <w:rPr>
          <w:b/>
        </w:rPr>
        <w:t xml:space="preserve"> dominus”</w:t>
      </w:r>
      <w:r w:rsidR="0004761C" w:rsidRPr="0004761C">
        <w:rPr>
          <w:b/>
        </w:rPr>
        <w:t>, de tradição gregoriana</w:t>
      </w:r>
    </w:p>
    <w:p w:rsidR="00B92B66" w:rsidRDefault="00B92B66" w:rsidP="00A46A99">
      <w:pPr>
        <w:spacing w:after="0" w:line="240" w:lineRule="auto"/>
      </w:pPr>
    </w:p>
    <w:p w:rsidR="0004761C" w:rsidRDefault="0004761C" w:rsidP="00A46A99">
      <w:pPr>
        <w:spacing w:after="0" w:line="240" w:lineRule="auto"/>
      </w:pPr>
    </w:p>
    <w:p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>Áudio 3</w:t>
      </w:r>
    </w:p>
    <w:p w:rsidR="00A46A99" w:rsidRDefault="00957EEE" w:rsidP="00A46A99">
      <w:pPr>
        <w:pStyle w:val="SemEspaamento"/>
        <w:rPr>
          <w:lang w:val="pt-BR"/>
        </w:rPr>
      </w:pPr>
      <w:r>
        <w:rPr>
          <w:lang w:val="pt-BR"/>
        </w:rPr>
        <w:t xml:space="preserve">inteiramente </w:t>
      </w:r>
      <w:r w:rsidR="0004761C">
        <w:rPr>
          <w:lang w:val="pt-BR"/>
        </w:rPr>
        <w:t>p</w:t>
      </w:r>
      <w:r w:rsidR="00A46A99">
        <w:rPr>
          <w:lang w:val="pt-BR"/>
        </w:rPr>
        <w:t>olifônico a 2 vozes</w:t>
      </w:r>
    </w:p>
    <w:p w:rsidR="00A46A99" w:rsidRDefault="00A46A99" w:rsidP="00A46A99">
      <w:pPr>
        <w:pStyle w:val="SemEspaamento"/>
        <w:rPr>
          <w:lang w:val="pt-BR"/>
        </w:rPr>
      </w:pPr>
      <w:proofErr w:type="spellStart"/>
      <w:r>
        <w:rPr>
          <w:lang w:val="pt-BR"/>
        </w:rPr>
        <w:t>duplum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>, tenor silábico</w:t>
      </w:r>
    </w:p>
    <w:p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 xml:space="preserve">estilo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 xml:space="preserve"> (apesar das subdivisões floridas do </w:t>
      </w:r>
      <w:proofErr w:type="spellStart"/>
      <w:r>
        <w:rPr>
          <w:lang w:val="pt-BR"/>
        </w:rPr>
        <w:t>duplum</w:t>
      </w:r>
      <w:proofErr w:type="spellEnd"/>
      <w:r>
        <w:rPr>
          <w:lang w:val="pt-BR"/>
        </w:rPr>
        <w:t>)</w:t>
      </w:r>
    </w:p>
    <w:p w:rsidR="00A46A99" w:rsidRDefault="00A46A99" w:rsidP="00A46A99">
      <w:pPr>
        <w:pStyle w:val="SemEspaamento"/>
        <w:rPr>
          <w:lang w:val="pt-BR"/>
        </w:rPr>
      </w:pPr>
      <w:proofErr w:type="spellStart"/>
      <w:r>
        <w:rPr>
          <w:lang w:val="pt-BR"/>
        </w:rPr>
        <w:t>é</w:t>
      </w:r>
      <w:proofErr w:type="spellEnd"/>
      <w:r>
        <w:rPr>
          <w:lang w:val="pt-BR"/>
        </w:rPr>
        <w:t xml:space="preserve"> um </w:t>
      </w:r>
      <w:proofErr w:type="spellStart"/>
      <w:r>
        <w:rPr>
          <w:lang w:val="pt-BR"/>
        </w:rPr>
        <w:t>al</w:t>
      </w:r>
      <w:r>
        <w:rPr>
          <w:lang w:val="pt-BR"/>
        </w:rPr>
        <w:t>l</w:t>
      </w:r>
      <w:r>
        <w:rPr>
          <w:lang w:val="pt-BR"/>
        </w:rPr>
        <w:t>eluia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antifona</w:t>
      </w:r>
      <w:proofErr w:type="spellEnd"/>
      <w:r>
        <w:rPr>
          <w:lang w:val="pt-BR"/>
        </w:rPr>
        <w:t xml:space="preserve"> A: </w:t>
      </w:r>
      <w:proofErr w:type="spellStart"/>
      <w:r>
        <w:rPr>
          <w:lang w:val="pt-BR"/>
        </w:rPr>
        <w:t>al</w:t>
      </w:r>
      <w:r>
        <w:rPr>
          <w:lang w:val="pt-BR"/>
        </w:rPr>
        <w:t>l</w:t>
      </w:r>
      <w:r>
        <w:rPr>
          <w:lang w:val="pt-BR"/>
        </w:rPr>
        <w:t>eluia</w:t>
      </w:r>
      <w:proofErr w:type="spellEnd"/>
      <w:r>
        <w:rPr>
          <w:lang w:val="pt-BR"/>
        </w:rPr>
        <w:t xml:space="preserve"> – antífona B – A: </w:t>
      </w:r>
      <w:proofErr w:type="spellStart"/>
      <w:r>
        <w:rPr>
          <w:lang w:val="pt-BR"/>
        </w:rPr>
        <w:t>al</w:t>
      </w:r>
      <w:r>
        <w:rPr>
          <w:lang w:val="pt-BR"/>
        </w:rPr>
        <w:t>l</w:t>
      </w:r>
      <w:r>
        <w:rPr>
          <w:lang w:val="pt-BR"/>
        </w:rPr>
        <w:t>eluia</w:t>
      </w:r>
      <w:proofErr w:type="spellEnd"/>
      <w:r>
        <w:rPr>
          <w:lang w:val="pt-BR"/>
        </w:rPr>
        <w:t>)</w:t>
      </w:r>
    </w:p>
    <w:p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o </w:t>
      </w:r>
      <w:proofErr w:type="spellStart"/>
      <w:r w:rsidR="00A46A99" w:rsidRPr="0004761C">
        <w:rPr>
          <w:b/>
        </w:rPr>
        <w:t>alleluia</w:t>
      </w:r>
      <w:proofErr w:type="spellEnd"/>
      <w:r w:rsidR="00A46A99" w:rsidRPr="0004761C">
        <w:rPr>
          <w:b/>
        </w:rPr>
        <w:t xml:space="preserve"> (em </w:t>
      </w:r>
      <w:proofErr w:type="spellStart"/>
      <w:r w:rsidR="00A46A99" w:rsidRPr="0004761C">
        <w:rPr>
          <w:b/>
        </w:rPr>
        <w:t>organum</w:t>
      </w:r>
      <w:proofErr w:type="spellEnd"/>
      <w:r w:rsidR="0004761C">
        <w:rPr>
          <w:b/>
        </w:rPr>
        <w:t xml:space="preserve"> </w:t>
      </w:r>
      <w:proofErr w:type="spellStart"/>
      <w:r w:rsidR="0004761C">
        <w:rPr>
          <w:b/>
        </w:rPr>
        <w:t>duplum</w:t>
      </w:r>
      <w:proofErr w:type="spellEnd"/>
      <w:r w:rsidR="0004761C">
        <w:rPr>
          <w:b/>
        </w:rPr>
        <w:t xml:space="preserve">, ou </w:t>
      </w:r>
      <w:proofErr w:type="spellStart"/>
      <w:r w:rsidR="0004761C">
        <w:rPr>
          <w:b/>
        </w:rPr>
        <w:t>purum</w:t>
      </w:r>
      <w:proofErr w:type="spellEnd"/>
      <w:r w:rsidR="00A46A99" w:rsidRPr="0004761C">
        <w:rPr>
          <w:b/>
        </w:rPr>
        <w:t xml:space="preserve">) </w:t>
      </w:r>
      <w:r w:rsidRPr="0004761C">
        <w:rPr>
          <w:b/>
        </w:rPr>
        <w:t>“</w:t>
      </w:r>
      <w:proofErr w:type="spellStart"/>
      <w:r w:rsidRPr="0004761C">
        <w:rPr>
          <w:b/>
        </w:rPr>
        <w:t>jubilemus</w:t>
      </w:r>
      <w:proofErr w:type="spellEnd"/>
      <w:r w:rsidRPr="0004761C">
        <w:rPr>
          <w:b/>
        </w:rPr>
        <w:t xml:space="preserve"> </w:t>
      </w:r>
      <w:proofErr w:type="spellStart"/>
      <w:r w:rsidRPr="0004761C">
        <w:rPr>
          <w:b/>
        </w:rPr>
        <w:t>exsultemus</w:t>
      </w:r>
      <w:proofErr w:type="spellEnd"/>
      <w:r w:rsidRPr="0004761C">
        <w:rPr>
          <w:b/>
        </w:rPr>
        <w:t>” (polifonia de São Marcial</w:t>
      </w:r>
      <w:r w:rsidR="0004761C">
        <w:rPr>
          <w:b/>
        </w:rPr>
        <w:t>, séc. XII</w:t>
      </w:r>
      <w:r w:rsidRPr="0004761C">
        <w:rPr>
          <w:b/>
        </w:rPr>
        <w:t>)</w:t>
      </w:r>
    </w:p>
    <w:p w:rsidR="00B92B66" w:rsidRDefault="00B92B66" w:rsidP="00A46A99">
      <w:pPr>
        <w:spacing w:after="0" w:line="240" w:lineRule="auto"/>
      </w:pPr>
    </w:p>
    <w:p w:rsidR="0004761C" w:rsidRDefault="0004761C" w:rsidP="00A46A99">
      <w:pPr>
        <w:spacing w:after="0" w:line="240" w:lineRule="auto"/>
      </w:pPr>
    </w:p>
    <w:p w:rsidR="00B92B66" w:rsidRPr="001D0E15" w:rsidRDefault="00B92B66" w:rsidP="00A46A99">
      <w:pPr>
        <w:spacing w:after="0" w:line="240" w:lineRule="auto"/>
        <w:rPr>
          <w:b/>
        </w:rPr>
      </w:pPr>
      <w:r w:rsidRPr="001D0E15">
        <w:rPr>
          <w:b/>
        </w:rPr>
        <w:t>Áudio 4</w:t>
      </w:r>
    </w:p>
    <w:p w:rsidR="0004761C" w:rsidRDefault="0004761C" w:rsidP="00A46A99">
      <w:pPr>
        <w:pStyle w:val="SemEspaamento"/>
        <w:rPr>
          <w:lang w:val="pt-BR"/>
        </w:rPr>
      </w:pPr>
      <w:r>
        <w:rPr>
          <w:lang w:val="pt-BR"/>
        </w:rPr>
        <w:t>s</w:t>
      </w:r>
      <w:r>
        <w:rPr>
          <w:lang w:val="pt-BR"/>
        </w:rPr>
        <w:t>ecular</w:t>
      </w:r>
    </w:p>
    <w:p w:rsidR="0004761C" w:rsidRDefault="0004761C" w:rsidP="0004761C">
      <w:pPr>
        <w:pStyle w:val="SemEspaamento"/>
        <w:rPr>
          <w:lang w:val="pt-BR"/>
        </w:rPr>
      </w:pPr>
      <w:r>
        <w:rPr>
          <w:lang w:val="pt-BR"/>
        </w:rPr>
        <w:t>vernáculo (langue d’</w:t>
      </w:r>
      <w:proofErr w:type="spellStart"/>
      <w:r>
        <w:rPr>
          <w:lang w:val="pt-BR"/>
        </w:rPr>
        <w:t>Oeill</w:t>
      </w:r>
      <w:proofErr w:type="spellEnd"/>
      <w:r>
        <w:rPr>
          <w:lang w:val="pt-BR"/>
        </w:rPr>
        <w:t>)</w:t>
      </w:r>
    </w:p>
    <w:p w:rsidR="00A15272" w:rsidRDefault="0004761C" w:rsidP="00A46A99">
      <w:pPr>
        <w:pStyle w:val="SemEspaamento"/>
        <w:rPr>
          <w:lang w:val="pt-BR"/>
        </w:rPr>
      </w:pPr>
      <w:r>
        <w:rPr>
          <w:lang w:val="pt-BR"/>
        </w:rPr>
        <w:t>s</w:t>
      </w:r>
      <w:r w:rsidR="00A15272">
        <w:rPr>
          <w:lang w:val="pt-BR"/>
        </w:rPr>
        <w:t>ilábico</w:t>
      </w:r>
    </w:p>
    <w:p w:rsidR="00A15272" w:rsidRDefault="00A15272" w:rsidP="00A46A99">
      <w:pPr>
        <w:pStyle w:val="SemEspaamento"/>
        <w:rPr>
          <w:lang w:val="pt-BR"/>
        </w:rPr>
      </w:pPr>
      <w:r>
        <w:rPr>
          <w:lang w:val="pt-BR"/>
        </w:rPr>
        <w:t>uso de instrumentos (nesta hipótese interpretativa)</w:t>
      </w:r>
    </w:p>
    <w:p w:rsidR="00A15272" w:rsidRDefault="0004761C" w:rsidP="00A46A99">
      <w:pPr>
        <w:pStyle w:val="SemEspaamento"/>
        <w:tabs>
          <w:tab w:val="right" w:pos="8504"/>
        </w:tabs>
        <w:rPr>
          <w:lang w:val="pt-BR"/>
        </w:rPr>
      </w:pPr>
      <w:r>
        <w:rPr>
          <w:lang w:val="pt-BR"/>
        </w:rPr>
        <w:t>Forma compacta: e</w:t>
      </w:r>
      <w:r w:rsidR="00A15272">
        <w:rPr>
          <w:lang w:val="pt-BR"/>
        </w:rPr>
        <w:t>strófico, forma AA B</w:t>
      </w:r>
      <w:r w:rsidR="001D0E15">
        <w:rPr>
          <w:lang w:val="pt-BR"/>
        </w:rPr>
        <w:t>B AA (em que um dos A é um refrão)</w:t>
      </w:r>
      <w:r w:rsidR="00C90775">
        <w:rPr>
          <w:lang w:val="pt-BR"/>
        </w:rPr>
        <w:tab/>
      </w:r>
    </w:p>
    <w:p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o </w:t>
      </w:r>
      <w:proofErr w:type="spellStart"/>
      <w:r w:rsidRPr="0004761C">
        <w:rPr>
          <w:b/>
        </w:rPr>
        <w:t>virelai</w:t>
      </w:r>
      <w:proofErr w:type="spellEnd"/>
      <w:r w:rsidRPr="0004761C">
        <w:rPr>
          <w:b/>
        </w:rPr>
        <w:t xml:space="preserve"> “</w:t>
      </w:r>
      <w:proofErr w:type="spellStart"/>
      <w:r w:rsidRPr="0004761C">
        <w:rPr>
          <w:b/>
        </w:rPr>
        <w:t>Douce</w:t>
      </w:r>
      <w:proofErr w:type="spellEnd"/>
      <w:r w:rsidRPr="0004761C">
        <w:rPr>
          <w:b/>
        </w:rPr>
        <w:t xml:space="preserve"> </w:t>
      </w:r>
      <w:proofErr w:type="spellStart"/>
      <w:r w:rsidRPr="0004761C">
        <w:rPr>
          <w:b/>
        </w:rPr>
        <w:t>dame</w:t>
      </w:r>
      <w:proofErr w:type="spellEnd"/>
      <w:r w:rsidRPr="0004761C">
        <w:rPr>
          <w:b/>
        </w:rPr>
        <w:t xml:space="preserve"> Jolie” de Guillaume de </w:t>
      </w:r>
      <w:proofErr w:type="spellStart"/>
      <w:r w:rsidRPr="0004761C">
        <w:rPr>
          <w:b/>
        </w:rPr>
        <w:t>Machaut</w:t>
      </w:r>
      <w:proofErr w:type="spellEnd"/>
      <w:r w:rsidRPr="0004761C">
        <w:rPr>
          <w:b/>
        </w:rPr>
        <w:t xml:space="preserve"> (1300 – 1377)</w:t>
      </w:r>
    </w:p>
    <w:p w:rsidR="00B92B66" w:rsidRDefault="00B92B66" w:rsidP="00A46A99">
      <w:pPr>
        <w:spacing w:after="0" w:line="240" w:lineRule="auto"/>
      </w:pPr>
    </w:p>
    <w:p w:rsidR="0004761C" w:rsidRDefault="0004761C" w:rsidP="00A46A99">
      <w:pPr>
        <w:spacing w:after="0" w:line="240" w:lineRule="auto"/>
      </w:pPr>
    </w:p>
    <w:p w:rsidR="00B92B66" w:rsidRPr="00A46A99" w:rsidRDefault="00B92B66" w:rsidP="00A46A99">
      <w:pPr>
        <w:spacing w:after="0" w:line="240" w:lineRule="auto"/>
        <w:rPr>
          <w:b/>
        </w:rPr>
      </w:pPr>
      <w:r w:rsidRPr="00A46A99">
        <w:rPr>
          <w:b/>
        </w:rPr>
        <w:t>Áudio 5</w:t>
      </w:r>
    </w:p>
    <w:p w:rsidR="00A46A99" w:rsidRDefault="0004761C" w:rsidP="00A46A99">
      <w:pPr>
        <w:pStyle w:val="SemEspaamento"/>
        <w:rPr>
          <w:lang w:val="pt-BR"/>
        </w:rPr>
      </w:pPr>
      <w:r>
        <w:rPr>
          <w:lang w:val="pt-BR"/>
        </w:rPr>
        <w:t>s</w:t>
      </w:r>
      <w:r w:rsidR="00A46A99">
        <w:rPr>
          <w:lang w:val="pt-BR"/>
        </w:rPr>
        <w:t>ilábico</w:t>
      </w:r>
    </w:p>
    <w:p w:rsidR="0004761C" w:rsidRDefault="0004761C" w:rsidP="00A46A99">
      <w:pPr>
        <w:pStyle w:val="SemEspaamento"/>
        <w:rPr>
          <w:lang w:val="pt-BR"/>
        </w:rPr>
      </w:pPr>
      <w:r>
        <w:rPr>
          <w:lang w:val="pt-BR"/>
        </w:rPr>
        <w:t>latim</w:t>
      </w:r>
    </w:p>
    <w:p w:rsidR="00A46A99" w:rsidRDefault="0004761C" w:rsidP="00A46A99">
      <w:pPr>
        <w:pStyle w:val="SemEspaamento"/>
        <w:rPr>
          <w:lang w:val="pt-BR"/>
        </w:rPr>
      </w:pPr>
      <w:r>
        <w:rPr>
          <w:lang w:val="pt-BR"/>
        </w:rPr>
        <w:t>f</w:t>
      </w:r>
      <w:r w:rsidR="00A46A99">
        <w:rPr>
          <w:lang w:val="pt-BR"/>
        </w:rPr>
        <w:t>rases bem delineadas</w:t>
      </w:r>
      <w:r>
        <w:rPr>
          <w:lang w:val="pt-BR"/>
        </w:rPr>
        <w:t xml:space="preserve"> </w:t>
      </w:r>
      <w:r w:rsidR="00A46A99">
        <w:rPr>
          <w:lang w:val="pt-BR"/>
        </w:rPr>
        <w:t xml:space="preserve">organizadas em </w:t>
      </w:r>
      <w:r w:rsidR="00A46A99" w:rsidRPr="0004761C">
        <w:rPr>
          <w:i/>
          <w:lang w:val="pt-BR"/>
        </w:rPr>
        <w:t>couplets</w:t>
      </w:r>
      <w:r w:rsidR="00A46A99">
        <w:rPr>
          <w:lang w:val="pt-BR"/>
        </w:rPr>
        <w:t xml:space="preserve"> (</w:t>
      </w:r>
      <w:r>
        <w:rPr>
          <w:lang w:val="pt-BR"/>
        </w:rPr>
        <w:t>c</w:t>
      </w:r>
      <w:r w:rsidR="00A46A99">
        <w:rPr>
          <w:lang w:val="pt-BR"/>
        </w:rPr>
        <w:t>ada um dos couplets tem um número de sílabas próprio</w:t>
      </w:r>
      <w:r w:rsidR="00A46A99">
        <w:rPr>
          <w:lang w:val="pt-BR"/>
        </w:rPr>
        <w:t xml:space="preserve">) </w:t>
      </w:r>
    </w:p>
    <w:p w:rsidR="00A46A99" w:rsidRDefault="0004761C" w:rsidP="00A46A99">
      <w:pPr>
        <w:pStyle w:val="SemEspaamento"/>
        <w:rPr>
          <w:lang w:val="pt-BR"/>
        </w:rPr>
      </w:pPr>
      <w:r>
        <w:rPr>
          <w:lang w:val="pt-BR"/>
        </w:rPr>
        <w:t>t</w:t>
      </w:r>
      <w:r w:rsidR="00A46A99">
        <w:rPr>
          <w:lang w:val="pt-BR"/>
        </w:rPr>
        <w:t>endencialmente compacta</w:t>
      </w:r>
    </w:p>
    <w:p w:rsidR="00A46A99" w:rsidRPr="0004761C" w:rsidRDefault="00A46A99" w:rsidP="00A46A99">
      <w:pPr>
        <w:spacing w:after="0" w:line="240" w:lineRule="auto"/>
        <w:rPr>
          <w:b/>
        </w:rPr>
      </w:pPr>
      <w:r w:rsidRPr="0004761C">
        <w:rPr>
          <w:b/>
        </w:rPr>
        <w:t>É a sequência “Lauda Sion”</w:t>
      </w:r>
    </w:p>
    <w:p w:rsidR="00A46A99" w:rsidRDefault="00A46A99" w:rsidP="00A46A99">
      <w:pPr>
        <w:spacing w:after="0" w:line="240" w:lineRule="auto"/>
      </w:pPr>
    </w:p>
    <w:p w:rsidR="00A46A99" w:rsidRDefault="00A46A99" w:rsidP="00A46A99">
      <w:pPr>
        <w:spacing w:after="0" w:line="240" w:lineRule="auto"/>
      </w:pPr>
    </w:p>
    <w:p w:rsidR="00B92B66" w:rsidRPr="00DA4A3F" w:rsidRDefault="00B92B66" w:rsidP="00A46A99">
      <w:pPr>
        <w:spacing w:after="0" w:line="240" w:lineRule="auto"/>
        <w:rPr>
          <w:b/>
        </w:rPr>
      </w:pPr>
      <w:r w:rsidRPr="00DA4A3F">
        <w:rPr>
          <w:b/>
        </w:rPr>
        <w:t>Áudio 6</w:t>
      </w:r>
    </w:p>
    <w:p w:rsidR="00DA4A3F" w:rsidRDefault="00DA4A3F" w:rsidP="00A46A99">
      <w:pPr>
        <w:pStyle w:val="SemEspaamento"/>
        <w:rPr>
          <w:lang w:val="pt-BR"/>
        </w:rPr>
      </w:pPr>
      <w:r>
        <w:rPr>
          <w:lang w:val="pt-BR"/>
        </w:rPr>
        <w:t>polifônico a 2 vozes com textura a 2</w:t>
      </w:r>
      <w:r w:rsidR="00957EEE">
        <w:rPr>
          <w:lang w:val="pt-BR"/>
        </w:rPr>
        <w:t xml:space="preserve"> (intercalado com cláusulas monódicas)</w:t>
      </w:r>
    </w:p>
    <w:p w:rsidR="00DA4A3F" w:rsidRDefault="00DA4A3F" w:rsidP="00A46A99">
      <w:pPr>
        <w:pStyle w:val="SemEspaamento"/>
        <w:rPr>
          <w:lang w:val="pt-BR"/>
        </w:rPr>
      </w:pPr>
      <w:r>
        <w:rPr>
          <w:lang w:val="pt-BR"/>
        </w:rPr>
        <w:t>cl</w:t>
      </w:r>
      <w:r w:rsidR="0004761C">
        <w:rPr>
          <w:lang w:val="pt-BR"/>
        </w:rPr>
        <w:t>á</w:t>
      </w:r>
      <w:r>
        <w:rPr>
          <w:lang w:val="pt-BR"/>
        </w:rPr>
        <w:t xml:space="preserve">usulas polifônicas do tipo floridas e </w:t>
      </w:r>
      <w:proofErr w:type="spellStart"/>
      <w:r>
        <w:rPr>
          <w:lang w:val="pt-BR"/>
        </w:rPr>
        <w:t>discantus</w:t>
      </w:r>
      <w:proofErr w:type="spellEnd"/>
    </w:p>
    <w:p w:rsidR="00DA4A3F" w:rsidRDefault="00DA4A3F" w:rsidP="00A46A99">
      <w:pPr>
        <w:pStyle w:val="SemEspaamento"/>
        <w:rPr>
          <w:lang w:val="pt-BR"/>
        </w:rPr>
      </w:pPr>
      <w:r>
        <w:rPr>
          <w:lang w:val="pt-BR"/>
        </w:rPr>
        <w:lastRenderedPageBreak/>
        <w:t xml:space="preserve">ritmo modal apenas na clausula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 xml:space="preserve"> (</w:t>
      </w:r>
      <w:r>
        <w:rPr>
          <w:lang w:val="pt-BR"/>
        </w:rPr>
        <w:t xml:space="preserve">modo 1 + modo 5) </w:t>
      </w:r>
      <w:r>
        <w:rPr>
          <w:lang w:val="pt-BR"/>
        </w:rPr>
        <w:t>na antífona B</w:t>
      </w:r>
    </w:p>
    <w:p w:rsidR="0004761C" w:rsidRDefault="0004761C" w:rsidP="0004761C">
      <w:pPr>
        <w:pStyle w:val="SemEspaamento"/>
        <w:rPr>
          <w:lang w:val="pt-BR"/>
        </w:rPr>
      </w:pPr>
      <w:proofErr w:type="spellStart"/>
      <w:r>
        <w:rPr>
          <w:lang w:val="pt-BR"/>
        </w:rPr>
        <w:t>é</w:t>
      </w:r>
      <w:proofErr w:type="spellEnd"/>
      <w:r>
        <w:rPr>
          <w:lang w:val="pt-BR"/>
        </w:rPr>
        <w:t xml:space="preserve"> um </w:t>
      </w:r>
      <w:proofErr w:type="spellStart"/>
      <w:r>
        <w:rPr>
          <w:lang w:val="pt-BR"/>
        </w:rPr>
        <w:t>alleluia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antifona</w:t>
      </w:r>
      <w:proofErr w:type="spellEnd"/>
      <w:r>
        <w:rPr>
          <w:lang w:val="pt-BR"/>
        </w:rPr>
        <w:t xml:space="preserve"> A: </w:t>
      </w:r>
      <w:proofErr w:type="spellStart"/>
      <w:r>
        <w:rPr>
          <w:lang w:val="pt-BR"/>
        </w:rPr>
        <w:t>alleluia</w:t>
      </w:r>
      <w:proofErr w:type="spellEnd"/>
      <w:r>
        <w:rPr>
          <w:lang w:val="pt-BR"/>
        </w:rPr>
        <w:t xml:space="preserve"> – antífona B – A: </w:t>
      </w:r>
      <w:proofErr w:type="spellStart"/>
      <w:r>
        <w:rPr>
          <w:lang w:val="pt-BR"/>
        </w:rPr>
        <w:t>alleluia</w:t>
      </w:r>
      <w:proofErr w:type="spellEnd"/>
      <w:r>
        <w:rPr>
          <w:lang w:val="pt-BR"/>
        </w:rPr>
        <w:t>)</w:t>
      </w:r>
    </w:p>
    <w:p w:rsidR="00B92B66" w:rsidRPr="0004761C" w:rsidRDefault="00B92B66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o </w:t>
      </w:r>
      <w:proofErr w:type="spellStart"/>
      <w:r w:rsidR="00957EEE">
        <w:rPr>
          <w:b/>
        </w:rPr>
        <w:t>organum</w:t>
      </w:r>
      <w:proofErr w:type="spellEnd"/>
      <w:r w:rsidRPr="0004761C">
        <w:rPr>
          <w:b/>
        </w:rPr>
        <w:t xml:space="preserve"> “</w:t>
      </w:r>
      <w:proofErr w:type="spellStart"/>
      <w:r w:rsidRPr="0004761C">
        <w:rPr>
          <w:b/>
        </w:rPr>
        <w:t>Alleluia</w:t>
      </w:r>
      <w:proofErr w:type="spellEnd"/>
      <w:r w:rsidRPr="0004761C">
        <w:rPr>
          <w:b/>
        </w:rPr>
        <w:t xml:space="preserve"> </w:t>
      </w:r>
      <w:proofErr w:type="spellStart"/>
      <w:r w:rsidRPr="0004761C">
        <w:rPr>
          <w:b/>
        </w:rPr>
        <w:t>adorabo</w:t>
      </w:r>
      <w:proofErr w:type="spellEnd"/>
      <w:r w:rsidRPr="0004761C">
        <w:rPr>
          <w:b/>
        </w:rPr>
        <w:t xml:space="preserve"> ad </w:t>
      </w:r>
      <w:proofErr w:type="spellStart"/>
      <w:r w:rsidRPr="0004761C">
        <w:rPr>
          <w:b/>
        </w:rPr>
        <w:t>templum</w:t>
      </w:r>
      <w:proofErr w:type="spellEnd"/>
      <w:r w:rsidRPr="0004761C">
        <w:rPr>
          <w:b/>
        </w:rPr>
        <w:t>”</w:t>
      </w:r>
      <w:r w:rsidR="00A15272" w:rsidRPr="0004761C">
        <w:rPr>
          <w:b/>
        </w:rPr>
        <w:t xml:space="preserve"> no estilo d</w:t>
      </w:r>
      <w:r w:rsidR="0004761C">
        <w:rPr>
          <w:b/>
        </w:rPr>
        <w:t xml:space="preserve">a </w:t>
      </w:r>
      <w:proofErr w:type="spellStart"/>
      <w:r w:rsidR="0004761C">
        <w:rPr>
          <w:b/>
        </w:rPr>
        <w:t>ars</w:t>
      </w:r>
      <w:proofErr w:type="spellEnd"/>
      <w:r w:rsidR="0004761C">
        <w:rPr>
          <w:b/>
        </w:rPr>
        <w:t xml:space="preserve"> </w:t>
      </w:r>
      <w:proofErr w:type="spellStart"/>
      <w:r w:rsidR="0004761C">
        <w:rPr>
          <w:b/>
        </w:rPr>
        <w:t>antiqua</w:t>
      </w:r>
      <w:proofErr w:type="spellEnd"/>
      <w:r w:rsidR="0004761C">
        <w:rPr>
          <w:b/>
        </w:rPr>
        <w:t>/</w:t>
      </w:r>
      <w:proofErr w:type="spellStart"/>
      <w:r w:rsidR="00A15272" w:rsidRPr="0004761C">
        <w:rPr>
          <w:b/>
        </w:rPr>
        <w:t>Leoninus</w:t>
      </w:r>
      <w:proofErr w:type="spellEnd"/>
      <w:r w:rsidR="00A15272" w:rsidRPr="0004761C">
        <w:rPr>
          <w:b/>
        </w:rPr>
        <w:t xml:space="preserve"> (Magnus </w:t>
      </w:r>
      <w:proofErr w:type="spellStart"/>
      <w:r w:rsidR="00A15272" w:rsidRPr="0004761C">
        <w:rPr>
          <w:b/>
        </w:rPr>
        <w:t>Liber</w:t>
      </w:r>
      <w:proofErr w:type="spellEnd"/>
      <w:r w:rsidR="00A15272" w:rsidRPr="0004761C">
        <w:rPr>
          <w:b/>
        </w:rPr>
        <w:t xml:space="preserve"> </w:t>
      </w:r>
      <w:proofErr w:type="spellStart"/>
      <w:r w:rsidR="00A15272" w:rsidRPr="0004761C">
        <w:rPr>
          <w:b/>
        </w:rPr>
        <w:t>Organi</w:t>
      </w:r>
      <w:proofErr w:type="spellEnd"/>
      <w:r w:rsidR="00A15272" w:rsidRPr="0004761C">
        <w:rPr>
          <w:b/>
        </w:rPr>
        <w:t>)</w:t>
      </w:r>
    </w:p>
    <w:p w:rsidR="00A15272" w:rsidRDefault="00A15272" w:rsidP="00A46A99">
      <w:pPr>
        <w:spacing w:after="0" w:line="240" w:lineRule="auto"/>
      </w:pPr>
    </w:p>
    <w:p w:rsidR="0004761C" w:rsidRDefault="0004761C" w:rsidP="00A46A99">
      <w:pPr>
        <w:spacing w:after="0" w:line="240" w:lineRule="auto"/>
      </w:pPr>
    </w:p>
    <w:p w:rsidR="00A15272" w:rsidRPr="00DA4A3F" w:rsidRDefault="00A15272" w:rsidP="00A46A99">
      <w:pPr>
        <w:spacing w:after="0" w:line="240" w:lineRule="auto"/>
        <w:rPr>
          <w:b/>
        </w:rPr>
      </w:pPr>
      <w:r w:rsidRPr="00DA4A3F">
        <w:rPr>
          <w:b/>
        </w:rPr>
        <w:t>Áudio 7</w:t>
      </w:r>
    </w:p>
    <w:p w:rsidR="001D0E15" w:rsidRDefault="0004761C" w:rsidP="00A46A99">
      <w:pPr>
        <w:spacing w:after="0" w:line="240" w:lineRule="auto"/>
      </w:pPr>
      <w:r>
        <w:t>t</w:t>
      </w:r>
      <w:r w:rsidR="001D0E15">
        <w:t>radição</w:t>
      </w:r>
      <w:r w:rsidR="001D0E15" w:rsidRPr="00C00D34">
        <w:t xml:space="preserve"> Gregoriana</w:t>
      </w:r>
    </w:p>
    <w:p w:rsidR="00DA4A3F" w:rsidRPr="00C00D34" w:rsidRDefault="00DA4A3F" w:rsidP="00A46A99">
      <w:pPr>
        <w:spacing w:after="0" w:line="240" w:lineRule="auto"/>
      </w:pPr>
      <w:r>
        <w:t>fluido</w:t>
      </w:r>
    </w:p>
    <w:p w:rsidR="001D0E15" w:rsidRDefault="001D0E15" w:rsidP="00A46A99">
      <w:pPr>
        <w:spacing w:after="0" w:line="240" w:lineRule="auto"/>
      </w:pPr>
      <w:r>
        <w:t>forma A – B – A (antífona – verso – antífona)</w:t>
      </w:r>
    </w:p>
    <w:p w:rsidR="001D0E15" w:rsidRDefault="001D0E15" w:rsidP="00A46A99">
      <w:pPr>
        <w:spacing w:after="0" w:line="240" w:lineRule="auto"/>
      </w:pPr>
      <w:r>
        <w:t xml:space="preserve">antífona A </w:t>
      </w:r>
      <w:proofErr w:type="spellStart"/>
      <w:r>
        <w:t>melismática</w:t>
      </w:r>
      <w:proofErr w:type="spellEnd"/>
    </w:p>
    <w:p w:rsidR="001D0E15" w:rsidRDefault="001D0E15" w:rsidP="00A46A99">
      <w:pPr>
        <w:spacing w:after="0" w:line="240" w:lineRule="auto"/>
      </w:pPr>
      <w:r>
        <w:t xml:space="preserve">verso </w:t>
      </w:r>
      <w:proofErr w:type="gramStart"/>
      <w:r>
        <w:t>B  s</w:t>
      </w:r>
      <w:r w:rsidRPr="00C00D34">
        <w:t>ilábico</w:t>
      </w:r>
      <w:proofErr w:type="gramEnd"/>
      <w:r>
        <w:t xml:space="preserve">, com presença de tom </w:t>
      </w:r>
      <w:proofErr w:type="spellStart"/>
      <w:r>
        <w:t>salmódico</w:t>
      </w:r>
      <w:proofErr w:type="spellEnd"/>
      <w:r>
        <w:t xml:space="preserve"> </w:t>
      </w:r>
      <w:r w:rsidR="00037CDF">
        <w:t xml:space="preserve">(B é bem curto e </w:t>
      </w:r>
      <w:r>
        <w:t xml:space="preserve">apresenta apenas </w:t>
      </w:r>
      <w:r w:rsidR="00A15272">
        <w:t>uma frase d</w:t>
      </w:r>
      <w:r w:rsidR="00037CDF">
        <w:t>o</w:t>
      </w:r>
      <w:r w:rsidR="00A15272">
        <w:t xml:space="preserve"> salmo)</w:t>
      </w:r>
    </w:p>
    <w:p w:rsidR="001D0E15" w:rsidRPr="0004761C" w:rsidRDefault="00A15272" w:rsidP="00A46A99">
      <w:pPr>
        <w:spacing w:after="0" w:line="240" w:lineRule="auto"/>
        <w:rPr>
          <w:b/>
        </w:rPr>
      </w:pPr>
      <w:r w:rsidRPr="0004761C">
        <w:rPr>
          <w:b/>
        </w:rPr>
        <w:t xml:space="preserve">É o </w:t>
      </w:r>
      <w:proofErr w:type="spellStart"/>
      <w:r w:rsidRPr="0004761C">
        <w:rPr>
          <w:b/>
        </w:rPr>
        <w:t>introitus</w:t>
      </w:r>
      <w:proofErr w:type="spellEnd"/>
      <w:r w:rsidRPr="0004761C">
        <w:rPr>
          <w:b/>
        </w:rPr>
        <w:t xml:space="preserve"> “</w:t>
      </w:r>
      <w:proofErr w:type="spellStart"/>
      <w:r w:rsidR="001D0E15" w:rsidRPr="0004761C">
        <w:rPr>
          <w:b/>
        </w:rPr>
        <w:t>G</w:t>
      </w:r>
      <w:r w:rsidRPr="0004761C">
        <w:rPr>
          <w:b/>
        </w:rPr>
        <w:t>audeamus</w:t>
      </w:r>
      <w:proofErr w:type="spellEnd"/>
      <w:r w:rsidRPr="0004761C">
        <w:rPr>
          <w:b/>
        </w:rPr>
        <w:t xml:space="preserve"> sanctorum </w:t>
      </w:r>
      <w:proofErr w:type="spellStart"/>
      <w:r w:rsidRPr="0004761C">
        <w:rPr>
          <w:b/>
        </w:rPr>
        <w:t>omnium</w:t>
      </w:r>
      <w:proofErr w:type="spellEnd"/>
      <w:r w:rsidRPr="0004761C">
        <w:rPr>
          <w:b/>
        </w:rPr>
        <w:t>”</w:t>
      </w:r>
      <w:r w:rsidR="0004761C" w:rsidRPr="0004761C">
        <w:rPr>
          <w:b/>
        </w:rPr>
        <w:t xml:space="preserve">, de tradição gregoriana </w:t>
      </w:r>
      <w:r w:rsidR="001D0E15" w:rsidRPr="0004761C">
        <w:rPr>
          <w:b/>
        </w:rPr>
        <w:t>(a resposta “salmo” também será aceita, devido à semelhança estrutural)</w:t>
      </w:r>
    </w:p>
    <w:p w:rsidR="00A15272" w:rsidRDefault="00A15272" w:rsidP="00A46A99">
      <w:pPr>
        <w:spacing w:after="0" w:line="240" w:lineRule="auto"/>
      </w:pPr>
    </w:p>
    <w:p w:rsidR="00A15272" w:rsidRDefault="00A15272" w:rsidP="00A46A99">
      <w:pPr>
        <w:spacing w:after="0" w:line="240" w:lineRule="auto"/>
      </w:pPr>
    </w:p>
    <w:p w:rsidR="00A15272" w:rsidRPr="00037CDF" w:rsidRDefault="00A15272" w:rsidP="00A46A99">
      <w:pPr>
        <w:spacing w:after="0" w:line="240" w:lineRule="auto"/>
        <w:rPr>
          <w:b/>
        </w:rPr>
      </w:pPr>
      <w:r w:rsidRPr="00037CDF">
        <w:rPr>
          <w:b/>
        </w:rPr>
        <w:t xml:space="preserve">Áudio 8 </w:t>
      </w:r>
    </w:p>
    <w:p w:rsidR="00037CDF" w:rsidRDefault="00957EEE" w:rsidP="00A46A99">
      <w:pPr>
        <w:spacing w:after="0" w:line="240" w:lineRule="auto"/>
      </w:pPr>
      <w:r>
        <w:t>inteiramente p</w:t>
      </w:r>
      <w:r w:rsidR="0004761C">
        <w:t xml:space="preserve">olifônico a </w:t>
      </w:r>
      <w:r w:rsidR="00037CDF">
        <w:t xml:space="preserve">3 vozes, </w:t>
      </w:r>
      <w:r>
        <w:t xml:space="preserve">com </w:t>
      </w:r>
      <w:r w:rsidR="00037CDF">
        <w:t>textura a 2</w:t>
      </w:r>
    </w:p>
    <w:p w:rsidR="00037CDF" w:rsidRDefault="00957EEE" w:rsidP="00A46A99">
      <w:pPr>
        <w:spacing w:after="0" w:line="240" w:lineRule="auto"/>
      </w:pPr>
      <w:r>
        <w:t>s</w:t>
      </w:r>
      <w:r w:rsidR="00037CDF">
        <w:t>ecular</w:t>
      </w:r>
    </w:p>
    <w:p w:rsidR="00957EEE" w:rsidRDefault="00957EEE" w:rsidP="00957EEE">
      <w:pPr>
        <w:spacing w:after="0" w:line="240" w:lineRule="auto"/>
      </w:pPr>
      <w:proofErr w:type="spellStart"/>
      <w:r>
        <w:t>politextual</w:t>
      </w:r>
      <w:proofErr w:type="spellEnd"/>
    </w:p>
    <w:p w:rsidR="00037CDF" w:rsidRDefault="00957EEE" w:rsidP="00A46A99">
      <w:pPr>
        <w:spacing w:after="0" w:line="240" w:lineRule="auto"/>
      </w:pPr>
      <w:proofErr w:type="spellStart"/>
      <w:r>
        <w:t>d</w:t>
      </w:r>
      <w:r w:rsidR="00037CDF">
        <w:t>uplum</w:t>
      </w:r>
      <w:proofErr w:type="spellEnd"/>
      <w:r w:rsidR="00037CDF">
        <w:t xml:space="preserve"> e </w:t>
      </w:r>
      <w:proofErr w:type="spellStart"/>
      <w:r w:rsidR="00037CDF">
        <w:t>triplum</w:t>
      </w:r>
      <w:proofErr w:type="spellEnd"/>
      <w:r w:rsidR="00037CDF">
        <w:t xml:space="preserve"> p</w:t>
      </w:r>
      <w:r w:rsidR="00037CDF">
        <w:t>redominantemente silábico</w:t>
      </w:r>
      <w:r w:rsidR="00037CDF">
        <w:t>s</w:t>
      </w:r>
    </w:p>
    <w:p w:rsidR="00037CDF" w:rsidRDefault="00957EEE" w:rsidP="00A46A99">
      <w:pPr>
        <w:spacing w:after="0" w:line="240" w:lineRule="auto"/>
      </w:pPr>
      <w:r>
        <w:t>e</w:t>
      </w:r>
      <w:r w:rsidR="00037CDF">
        <w:t xml:space="preserve">stilo </w:t>
      </w:r>
      <w:proofErr w:type="spellStart"/>
      <w:r w:rsidR="00037CDF">
        <w:t>discantus</w:t>
      </w:r>
      <w:proofErr w:type="spellEnd"/>
      <w:r w:rsidR="00037CDF">
        <w:t xml:space="preserve"> (apesar da leve subdivisão florida no </w:t>
      </w:r>
      <w:proofErr w:type="spellStart"/>
      <w:r w:rsidR="00037CDF">
        <w:t>triplum</w:t>
      </w:r>
      <w:proofErr w:type="spellEnd"/>
      <w:r w:rsidR="00037CDF">
        <w:t>)</w:t>
      </w:r>
    </w:p>
    <w:p w:rsidR="00037CDF" w:rsidRDefault="00957EEE" w:rsidP="00A46A99">
      <w:pPr>
        <w:spacing w:after="0" w:line="240" w:lineRule="auto"/>
      </w:pPr>
      <w:r>
        <w:t>r</w:t>
      </w:r>
      <w:r w:rsidR="00037CDF">
        <w:t xml:space="preserve">itmo </w:t>
      </w:r>
      <w:r>
        <w:t>m</w:t>
      </w:r>
      <w:r w:rsidR="00037CDF">
        <w:t>odal (</w:t>
      </w:r>
      <w:proofErr w:type="spellStart"/>
      <w:r w:rsidR="00037CDF" w:rsidRPr="001772FB">
        <w:rPr>
          <w:i/>
        </w:rPr>
        <w:t>ars</w:t>
      </w:r>
      <w:proofErr w:type="spellEnd"/>
      <w:r w:rsidR="00037CDF" w:rsidRPr="001772FB">
        <w:rPr>
          <w:i/>
        </w:rPr>
        <w:t xml:space="preserve"> </w:t>
      </w:r>
      <w:proofErr w:type="spellStart"/>
      <w:r w:rsidR="00037CDF" w:rsidRPr="001772FB">
        <w:rPr>
          <w:i/>
        </w:rPr>
        <w:t>antiqua</w:t>
      </w:r>
      <w:proofErr w:type="spellEnd"/>
      <w:r w:rsidR="00037CDF">
        <w:t>)</w:t>
      </w:r>
    </w:p>
    <w:p w:rsidR="00A15272" w:rsidRPr="00957EEE" w:rsidRDefault="00A15272" w:rsidP="00A46A99">
      <w:pPr>
        <w:spacing w:after="0" w:line="240" w:lineRule="auto"/>
        <w:rPr>
          <w:b/>
        </w:rPr>
      </w:pPr>
      <w:r w:rsidRPr="00957EEE">
        <w:rPr>
          <w:b/>
        </w:rPr>
        <w:t>É o moteto “</w:t>
      </w:r>
      <w:r w:rsidRPr="00957EEE">
        <w:rPr>
          <w:b/>
        </w:rPr>
        <w:t xml:space="preserve">Ave virgo regia, Ave plena </w:t>
      </w:r>
      <w:proofErr w:type="spellStart"/>
      <w:r w:rsidRPr="00957EEE">
        <w:rPr>
          <w:b/>
        </w:rPr>
        <w:t>gracie</w:t>
      </w:r>
      <w:proofErr w:type="spellEnd"/>
      <w:r w:rsidRPr="00957EEE">
        <w:rPr>
          <w:b/>
        </w:rPr>
        <w:t>, Fiat</w:t>
      </w:r>
      <w:r w:rsidRPr="00957EEE">
        <w:rPr>
          <w:b/>
        </w:rPr>
        <w:t xml:space="preserve">” </w:t>
      </w:r>
      <w:r w:rsidR="00037CDF" w:rsidRPr="00957EEE">
        <w:rPr>
          <w:b/>
        </w:rPr>
        <w:t xml:space="preserve">no estilo da </w:t>
      </w:r>
      <w:proofErr w:type="spellStart"/>
      <w:r w:rsidR="00037CDF" w:rsidRPr="00957EEE">
        <w:rPr>
          <w:b/>
        </w:rPr>
        <w:t>ars</w:t>
      </w:r>
      <w:proofErr w:type="spellEnd"/>
      <w:r w:rsidR="00037CDF" w:rsidRPr="00957EEE">
        <w:rPr>
          <w:b/>
        </w:rPr>
        <w:t xml:space="preserve"> </w:t>
      </w:r>
      <w:proofErr w:type="spellStart"/>
      <w:r w:rsidR="00037CDF" w:rsidRPr="00957EEE">
        <w:rPr>
          <w:b/>
        </w:rPr>
        <w:t>antiqua</w:t>
      </w:r>
      <w:proofErr w:type="spellEnd"/>
      <w:r w:rsidR="00037CDF" w:rsidRPr="00957EEE">
        <w:rPr>
          <w:b/>
        </w:rPr>
        <w:t xml:space="preserve"> (</w:t>
      </w:r>
      <w:proofErr w:type="spellStart"/>
      <w:r w:rsidRPr="00957EEE">
        <w:rPr>
          <w:b/>
        </w:rPr>
        <w:t>Codex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Bamberg</w:t>
      </w:r>
      <w:proofErr w:type="spellEnd"/>
      <w:r w:rsidR="00037CDF" w:rsidRPr="00957EEE">
        <w:rPr>
          <w:b/>
        </w:rPr>
        <w:t xml:space="preserve">, </w:t>
      </w:r>
      <w:r w:rsidRPr="00957EEE">
        <w:rPr>
          <w:b/>
        </w:rPr>
        <w:t>séc. XII)</w:t>
      </w:r>
    </w:p>
    <w:p w:rsidR="00A46A99" w:rsidRDefault="00A46A99" w:rsidP="00A46A99">
      <w:pPr>
        <w:pStyle w:val="PargrafodaLista"/>
        <w:spacing w:after="0" w:line="240" w:lineRule="auto"/>
      </w:pPr>
    </w:p>
    <w:p w:rsidR="00A46A99" w:rsidRDefault="00A46A99" w:rsidP="00A46A99">
      <w:pPr>
        <w:pStyle w:val="PargrafodaLista"/>
        <w:spacing w:after="0" w:line="240" w:lineRule="auto"/>
      </w:pPr>
    </w:p>
    <w:p w:rsidR="00957EEE" w:rsidRDefault="00A15272" w:rsidP="00957EEE">
      <w:pPr>
        <w:spacing w:after="0" w:line="240" w:lineRule="auto"/>
        <w:rPr>
          <w:b/>
        </w:rPr>
      </w:pPr>
      <w:r w:rsidRPr="00A46A99">
        <w:rPr>
          <w:b/>
        </w:rPr>
        <w:t>Áudio 9</w:t>
      </w:r>
    </w:p>
    <w:p w:rsidR="00957EEE" w:rsidRDefault="00A46A99" w:rsidP="00957EEE">
      <w:pPr>
        <w:spacing w:after="0" w:line="240" w:lineRule="auto"/>
      </w:pPr>
      <w:r>
        <w:t xml:space="preserve">polifônico a 3 vozes com textura a 2 </w:t>
      </w:r>
      <w:r w:rsidR="00957EEE">
        <w:t xml:space="preserve">(intercalado com </w:t>
      </w:r>
      <w:proofErr w:type="spellStart"/>
      <w:r w:rsidR="00957EEE">
        <w:t>com</w:t>
      </w:r>
      <w:proofErr w:type="spellEnd"/>
      <w:r w:rsidR="00957EEE">
        <w:t xml:space="preserve"> cláusulas monódicas)</w:t>
      </w:r>
    </w:p>
    <w:p w:rsidR="00A46A99" w:rsidRPr="00957EEE" w:rsidRDefault="00A46A99" w:rsidP="00957EEE">
      <w:pPr>
        <w:spacing w:after="0" w:line="240" w:lineRule="auto"/>
        <w:rPr>
          <w:b/>
        </w:rPr>
      </w:pPr>
      <w:r>
        <w:t>tenor com notas longas</w:t>
      </w:r>
      <w:r w:rsidR="00957EEE">
        <w:t>,</w:t>
      </w:r>
      <w:r>
        <w:t xml:space="preserve"> </w:t>
      </w:r>
      <w:proofErr w:type="spellStart"/>
      <w:r>
        <w:t>duplum</w:t>
      </w:r>
      <w:proofErr w:type="spellEnd"/>
      <w:r>
        <w:t xml:space="preserve"> e </w:t>
      </w:r>
      <w:proofErr w:type="spellStart"/>
      <w:r>
        <w:t>triplum</w:t>
      </w:r>
      <w:proofErr w:type="spellEnd"/>
      <w:r>
        <w:t xml:space="preserve"> com ritmo modal</w:t>
      </w:r>
    </w:p>
    <w:p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 xml:space="preserve">clausulas polifônicas do tipo floridas e </w:t>
      </w:r>
      <w:proofErr w:type="spellStart"/>
      <w:r>
        <w:rPr>
          <w:lang w:val="pt-BR"/>
        </w:rPr>
        <w:t>discantus</w:t>
      </w:r>
      <w:proofErr w:type="spellEnd"/>
    </w:p>
    <w:p w:rsidR="00A46A99" w:rsidRDefault="00A46A99" w:rsidP="00A46A99">
      <w:pPr>
        <w:pStyle w:val="SemEspaamento"/>
        <w:rPr>
          <w:lang w:val="pt-BR"/>
        </w:rPr>
      </w:pPr>
      <w:r>
        <w:rPr>
          <w:lang w:val="pt-BR"/>
        </w:rPr>
        <w:t xml:space="preserve">ritmo modal em </w:t>
      </w:r>
      <w:proofErr w:type="spellStart"/>
      <w:r>
        <w:rPr>
          <w:lang w:val="pt-BR"/>
        </w:rPr>
        <w:t>duplum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triplum</w:t>
      </w:r>
      <w:proofErr w:type="spellEnd"/>
      <w:r>
        <w:rPr>
          <w:lang w:val="pt-BR"/>
        </w:rPr>
        <w:t xml:space="preserve"> (nas clausulas floridas) e na clausula </w:t>
      </w:r>
      <w:proofErr w:type="spellStart"/>
      <w:r>
        <w:rPr>
          <w:lang w:val="pt-BR"/>
        </w:rPr>
        <w:t>discantus</w:t>
      </w:r>
      <w:proofErr w:type="spellEnd"/>
      <w:r>
        <w:rPr>
          <w:lang w:val="pt-BR"/>
        </w:rPr>
        <w:t xml:space="preserve"> (antífona B)</w:t>
      </w:r>
    </w:p>
    <w:p w:rsidR="00957EEE" w:rsidRDefault="00957EEE" w:rsidP="00957EEE">
      <w:pPr>
        <w:pStyle w:val="SemEspaamento"/>
        <w:rPr>
          <w:lang w:val="pt-BR"/>
        </w:rPr>
      </w:pPr>
      <w:proofErr w:type="spellStart"/>
      <w:r>
        <w:rPr>
          <w:lang w:val="pt-BR"/>
        </w:rPr>
        <w:t>é</w:t>
      </w:r>
      <w:proofErr w:type="spellEnd"/>
      <w:r>
        <w:rPr>
          <w:lang w:val="pt-BR"/>
        </w:rPr>
        <w:t xml:space="preserve"> um </w:t>
      </w:r>
      <w:proofErr w:type="spellStart"/>
      <w:r>
        <w:rPr>
          <w:lang w:val="pt-BR"/>
        </w:rPr>
        <w:t>al</w:t>
      </w:r>
      <w:r>
        <w:rPr>
          <w:lang w:val="pt-BR"/>
        </w:rPr>
        <w:t>l</w:t>
      </w:r>
      <w:r>
        <w:rPr>
          <w:lang w:val="pt-BR"/>
        </w:rPr>
        <w:t>eluia</w:t>
      </w:r>
      <w:proofErr w:type="spellEnd"/>
      <w:r>
        <w:rPr>
          <w:lang w:val="pt-BR"/>
        </w:rPr>
        <w:t xml:space="preserve"> (</w:t>
      </w:r>
      <w:proofErr w:type="spellStart"/>
      <w:r>
        <w:rPr>
          <w:lang w:val="pt-BR"/>
        </w:rPr>
        <w:t>antifona</w:t>
      </w:r>
      <w:proofErr w:type="spellEnd"/>
      <w:r>
        <w:rPr>
          <w:lang w:val="pt-BR"/>
        </w:rPr>
        <w:t xml:space="preserve"> A: </w:t>
      </w:r>
      <w:proofErr w:type="spellStart"/>
      <w:r>
        <w:rPr>
          <w:lang w:val="pt-BR"/>
        </w:rPr>
        <w:t>al</w:t>
      </w:r>
      <w:r>
        <w:rPr>
          <w:lang w:val="pt-BR"/>
        </w:rPr>
        <w:t>l</w:t>
      </w:r>
      <w:r>
        <w:rPr>
          <w:lang w:val="pt-BR"/>
        </w:rPr>
        <w:t>eluia</w:t>
      </w:r>
      <w:proofErr w:type="spellEnd"/>
      <w:r>
        <w:rPr>
          <w:lang w:val="pt-BR"/>
        </w:rPr>
        <w:t xml:space="preserve"> – antífona B – A: </w:t>
      </w:r>
      <w:proofErr w:type="spellStart"/>
      <w:r>
        <w:rPr>
          <w:lang w:val="pt-BR"/>
        </w:rPr>
        <w:t>al</w:t>
      </w:r>
      <w:r>
        <w:rPr>
          <w:lang w:val="pt-BR"/>
        </w:rPr>
        <w:t>l</w:t>
      </w:r>
      <w:r>
        <w:rPr>
          <w:lang w:val="pt-BR"/>
        </w:rPr>
        <w:t>eluia</w:t>
      </w:r>
      <w:proofErr w:type="spellEnd"/>
      <w:r>
        <w:rPr>
          <w:lang w:val="pt-BR"/>
        </w:rPr>
        <w:t>)</w:t>
      </w:r>
    </w:p>
    <w:p w:rsidR="00A46A99" w:rsidRPr="00957EEE" w:rsidRDefault="00A46A99" w:rsidP="00A46A99">
      <w:pPr>
        <w:spacing w:after="0" w:line="240" w:lineRule="auto"/>
        <w:rPr>
          <w:b/>
        </w:rPr>
      </w:pPr>
      <w:r w:rsidRPr="00957EEE">
        <w:rPr>
          <w:b/>
        </w:rPr>
        <w:t xml:space="preserve">É o </w:t>
      </w:r>
      <w:proofErr w:type="spellStart"/>
      <w:r w:rsidRPr="00957EEE">
        <w:rPr>
          <w:b/>
        </w:rPr>
        <w:t>organum</w:t>
      </w:r>
      <w:proofErr w:type="spellEnd"/>
      <w:r w:rsidRPr="00957EEE">
        <w:rPr>
          <w:b/>
        </w:rPr>
        <w:t xml:space="preserve"> triplex “</w:t>
      </w:r>
      <w:proofErr w:type="spellStart"/>
      <w:r w:rsidRPr="00957EEE">
        <w:rPr>
          <w:b/>
        </w:rPr>
        <w:t>Alleluia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posui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auditorium</w:t>
      </w:r>
      <w:proofErr w:type="spellEnd"/>
      <w:r w:rsidRPr="00957EEE">
        <w:rPr>
          <w:b/>
        </w:rPr>
        <w:t xml:space="preserve">” no estilo da </w:t>
      </w:r>
      <w:proofErr w:type="spellStart"/>
      <w:r w:rsidRPr="00957EEE">
        <w:rPr>
          <w:b/>
        </w:rPr>
        <w:t>ars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antiqua</w:t>
      </w:r>
      <w:proofErr w:type="spellEnd"/>
      <w:r w:rsidRPr="00957EEE">
        <w:rPr>
          <w:b/>
        </w:rPr>
        <w:t>/</w:t>
      </w:r>
      <w:proofErr w:type="spellStart"/>
      <w:r w:rsidRPr="00957EEE">
        <w:rPr>
          <w:b/>
        </w:rPr>
        <w:t>Perotinus</w:t>
      </w:r>
      <w:proofErr w:type="spellEnd"/>
      <w:r w:rsidRPr="00957EEE">
        <w:rPr>
          <w:b/>
        </w:rPr>
        <w:t xml:space="preserve"> (Magnus </w:t>
      </w:r>
      <w:proofErr w:type="spellStart"/>
      <w:r w:rsidRPr="00957EEE">
        <w:rPr>
          <w:b/>
        </w:rPr>
        <w:t>Liber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Organi</w:t>
      </w:r>
      <w:proofErr w:type="spellEnd"/>
      <w:r w:rsidRPr="00957EEE">
        <w:rPr>
          <w:b/>
        </w:rPr>
        <w:t>, séc. XIII</w:t>
      </w:r>
      <w:r w:rsidRPr="00957EEE">
        <w:rPr>
          <w:b/>
        </w:rPr>
        <w:t>)</w:t>
      </w:r>
    </w:p>
    <w:p w:rsidR="00A46A99" w:rsidRDefault="00A46A99" w:rsidP="00A46A99">
      <w:pPr>
        <w:spacing w:after="0" w:line="240" w:lineRule="auto"/>
      </w:pPr>
    </w:p>
    <w:p w:rsidR="00A15272" w:rsidRDefault="00A15272" w:rsidP="00A46A99">
      <w:pPr>
        <w:spacing w:after="0" w:line="240" w:lineRule="auto"/>
      </w:pPr>
    </w:p>
    <w:p w:rsidR="00A76307" w:rsidRPr="00A46A99" w:rsidRDefault="00A15272" w:rsidP="00A46A99">
      <w:pPr>
        <w:spacing w:after="0" w:line="240" w:lineRule="auto"/>
        <w:rPr>
          <w:b/>
        </w:rPr>
      </w:pPr>
      <w:r w:rsidRPr="00A46A99">
        <w:rPr>
          <w:b/>
        </w:rPr>
        <w:t>Áudio 10</w:t>
      </w:r>
    </w:p>
    <w:p w:rsidR="00037CDF" w:rsidRDefault="00957EEE" w:rsidP="00A46A99">
      <w:pPr>
        <w:spacing w:after="0" w:line="240" w:lineRule="auto"/>
      </w:pPr>
      <w:r>
        <w:t>polifônico a</w:t>
      </w:r>
      <w:r w:rsidR="00037CDF">
        <w:t xml:space="preserve"> 3 vozes, </w:t>
      </w:r>
      <w:r>
        <w:t xml:space="preserve">com </w:t>
      </w:r>
      <w:r w:rsidR="00037CDF">
        <w:t>textura a 2</w:t>
      </w:r>
    </w:p>
    <w:p w:rsidR="00037CDF" w:rsidRDefault="00957EEE" w:rsidP="00A46A99">
      <w:pPr>
        <w:spacing w:after="0" w:line="240" w:lineRule="auto"/>
      </w:pPr>
      <w:r>
        <w:t>s</w:t>
      </w:r>
      <w:r w:rsidR="00037CDF">
        <w:t>ecular</w:t>
      </w:r>
    </w:p>
    <w:p w:rsidR="00957EEE" w:rsidRDefault="00957EEE" w:rsidP="00A46A99">
      <w:pPr>
        <w:spacing w:after="0" w:line="240" w:lineRule="auto"/>
      </w:pPr>
      <w:proofErr w:type="spellStart"/>
      <w:r>
        <w:t>politextual</w:t>
      </w:r>
      <w:proofErr w:type="spellEnd"/>
    </w:p>
    <w:p w:rsidR="00037CDF" w:rsidRDefault="00957EEE" w:rsidP="00A46A99">
      <w:pPr>
        <w:spacing w:after="0" w:line="240" w:lineRule="auto"/>
      </w:pPr>
      <w:proofErr w:type="spellStart"/>
      <w:r>
        <w:t>d</w:t>
      </w:r>
      <w:r w:rsidR="00037CDF">
        <w:t>uplum</w:t>
      </w:r>
      <w:proofErr w:type="spellEnd"/>
      <w:r w:rsidR="00037CDF">
        <w:t xml:space="preserve"> e </w:t>
      </w:r>
      <w:proofErr w:type="spellStart"/>
      <w:r w:rsidR="00037CDF">
        <w:t>triplum</w:t>
      </w:r>
      <w:proofErr w:type="spellEnd"/>
      <w:r w:rsidR="00037CDF">
        <w:t xml:space="preserve"> p</w:t>
      </w:r>
      <w:r w:rsidR="00037CDF">
        <w:t>redominantemente silábico</w:t>
      </w:r>
      <w:r w:rsidR="00037CDF">
        <w:t>s</w:t>
      </w:r>
      <w:r w:rsidR="00037CDF">
        <w:t xml:space="preserve"> </w:t>
      </w:r>
      <w:r w:rsidR="00037CDF">
        <w:t xml:space="preserve">(apesar das subdivisões floridas no </w:t>
      </w:r>
      <w:proofErr w:type="spellStart"/>
      <w:r w:rsidR="00037CDF">
        <w:t>triplum</w:t>
      </w:r>
      <w:proofErr w:type="spellEnd"/>
      <w:r w:rsidR="00037CDF">
        <w:t>)</w:t>
      </w:r>
    </w:p>
    <w:p w:rsidR="00037CDF" w:rsidRDefault="00957EEE" w:rsidP="00A46A99">
      <w:pPr>
        <w:spacing w:after="0" w:line="240" w:lineRule="auto"/>
      </w:pPr>
      <w:r>
        <w:t>e</w:t>
      </w:r>
      <w:r w:rsidR="00037CDF">
        <w:t xml:space="preserve">stilo </w:t>
      </w:r>
      <w:proofErr w:type="spellStart"/>
      <w:r w:rsidR="00037CDF">
        <w:t>discantus</w:t>
      </w:r>
      <w:proofErr w:type="spellEnd"/>
      <w:r w:rsidR="00037CDF">
        <w:t xml:space="preserve"> (apesar das subdivisões floridas no </w:t>
      </w:r>
      <w:proofErr w:type="spellStart"/>
      <w:r w:rsidR="00037CDF">
        <w:t>triplum</w:t>
      </w:r>
      <w:proofErr w:type="spellEnd"/>
      <w:r w:rsidR="00037CDF">
        <w:t xml:space="preserve">) </w:t>
      </w:r>
    </w:p>
    <w:p w:rsidR="00037CDF" w:rsidRDefault="00957EEE" w:rsidP="00A46A99">
      <w:pPr>
        <w:spacing w:after="0" w:line="240" w:lineRule="auto"/>
      </w:pPr>
      <w:r>
        <w:t>c</w:t>
      </w:r>
      <w:r w:rsidR="00037CDF">
        <w:t xml:space="preserve">adências marcadas com </w:t>
      </w:r>
      <w:proofErr w:type="spellStart"/>
      <w:r w:rsidR="00037CDF" w:rsidRPr="001772FB">
        <w:rPr>
          <w:i/>
        </w:rPr>
        <w:t>musica</w:t>
      </w:r>
      <w:proofErr w:type="spellEnd"/>
      <w:r w:rsidR="00037CDF" w:rsidRPr="001772FB">
        <w:rPr>
          <w:i/>
        </w:rPr>
        <w:t xml:space="preserve"> ficta</w:t>
      </w:r>
    </w:p>
    <w:p w:rsidR="00037CDF" w:rsidRPr="00037CDF" w:rsidRDefault="00957EEE" w:rsidP="00A46A99">
      <w:pPr>
        <w:spacing w:after="0" w:line="240" w:lineRule="auto"/>
      </w:pPr>
      <w:r>
        <w:t>r</w:t>
      </w:r>
      <w:r w:rsidR="00037CDF">
        <w:t xml:space="preserve">itmo </w:t>
      </w:r>
      <w:r w:rsidR="00037CDF">
        <w:t>não limitado a</w:t>
      </w:r>
      <w:r w:rsidR="00037CDF">
        <w:t>os modos rítmicos (</w:t>
      </w:r>
      <w:proofErr w:type="spellStart"/>
      <w:r w:rsidR="00037CDF" w:rsidRPr="001772FB">
        <w:rPr>
          <w:i/>
        </w:rPr>
        <w:t>ars</w:t>
      </w:r>
      <w:proofErr w:type="spellEnd"/>
      <w:r w:rsidR="00037CDF" w:rsidRPr="001772FB">
        <w:rPr>
          <w:i/>
        </w:rPr>
        <w:t xml:space="preserve"> nova</w:t>
      </w:r>
      <w:proofErr w:type="gramStart"/>
      <w:r w:rsidR="00037CDF">
        <w:t>)</w:t>
      </w:r>
      <w:r w:rsidR="00037CDF">
        <w:t xml:space="preserve">, </w:t>
      </w:r>
      <w:r w:rsidR="00037CDF">
        <w:rPr>
          <w:i/>
        </w:rPr>
        <w:t xml:space="preserve"> </w:t>
      </w:r>
      <w:r w:rsidR="00037CDF" w:rsidRPr="00037CDF">
        <w:t>com</w:t>
      </w:r>
      <w:proofErr w:type="gramEnd"/>
      <w:r w:rsidR="00037CDF" w:rsidRPr="00037CDF">
        <w:t xml:space="preserve"> prolação variando entre </w:t>
      </w:r>
      <w:r w:rsidR="00037CDF">
        <w:t>perfeita e imperfeita [subdivisão ternária e binária]</w:t>
      </w:r>
    </w:p>
    <w:p w:rsidR="00A15272" w:rsidRPr="00957EEE" w:rsidRDefault="00A15272" w:rsidP="00A46A99">
      <w:pPr>
        <w:spacing w:after="0" w:line="240" w:lineRule="auto"/>
        <w:rPr>
          <w:b/>
        </w:rPr>
      </w:pPr>
      <w:r w:rsidRPr="00957EEE">
        <w:rPr>
          <w:b/>
        </w:rPr>
        <w:t>É o moteto “</w:t>
      </w:r>
      <w:proofErr w:type="spellStart"/>
      <w:r w:rsidRPr="00957EEE">
        <w:rPr>
          <w:b/>
        </w:rPr>
        <w:t>Tribum</w:t>
      </w:r>
      <w:proofErr w:type="spellEnd"/>
      <w:r w:rsidRPr="00957EEE">
        <w:rPr>
          <w:b/>
        </w:rPr>
        <w:t xml:space="preserve">, que non </w:t>
      </w:r>
      <w:proofErr w:type="spellStart"/>
      <w:r w:rsidRPr="00957EEE">
        <w:rPr>
          <w:b/>
        </w:rPr>
        <w:t>abhorruit</w:t>
      </w:r>
      <w:proofErr w:type="spellEnd"/>
      <w:r w:rsidRPr="00957EEE">
        <w:rPr>
          <w:b/>
        </w:rPr>
        <w:t xml:space="preserve"> - </w:t>
      </w:r>
      <w:proofErr w:type="spellStart"/>
      <w:r w:rsidRPr="00957EEE">
        <w:rPr>
          <w:b/>
        </w:rPr>
        <w:t>Quoniam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secta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latronum</w:t>
      </w:r>
      <w:proofErr w:type="spellEnd"/>
      <w:r w:rsidRPr="00957EEE">
        <w:rPr>
          <w:b/>
        </w:rPr>
        <w:t xml:space="preserve"> - </w:t>
      </w:r>
      <w:proofErr w:type="spellStart"/>
      <w:r w:rsidRPr="00957EEE">
        <w:rPr>
          <w:b/>
        </w:rPr>
        <w:t>Merito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hec</w:t>
      </w:r>
      <w:proofErr w:type="spellEnd"/>
      <w:r w:rsidRPr="00957EEE">
        <w:rPr>
          <w:b/>
        </w:rPr>
        <w:t xml:space="preserve"> </w:t>
      </w:r>
      <w:proofErr w:type="spellStart"/>
      <w:r w:rsidRPr="00957EEE">
        <w:rPr>
          <w:b/>
        </w:rPr>
        <w:t>patimur</w:t>
      </w:r>
      <w:proofErr w:type="spellEnd"/>
      <w:r w:rsidRPr="00957EEE">
        <w:rPr>
          <w:b/>
        </w:rPr>
        <w:t xml:space="preserve">”, </w:t>
      </w:r>
      <w:r w:rsidR="00037CDF" w:rsidRPr="00957EEE">
        <w:rPr>
          <w:b/>
        </w:rPr>
        <w:t xml:space="preserve">no estilo da </w:t>
      </w:r>
      <w:proofErr w:type="spellStart"/>
      <w:r w:rsidR="00037CDF" w:rsidRPr="00957EEE">
        <w:rPr>
          <w:b/>
          <w:i/>
        </w:rPr>
        <w:t>ars</w:t>
      </w:r>
      <w:proofErr w:type="spellEnd"/>
      <w:r w:rsidR="00037CDF" w:rsidRPr="00957EEE">
        <w:rPr>
          <w:b/>
          <w:i/>
        </w:rPr>
        <w:t xml:space="preserve"> nova</w:t>
      </w:r>
      <w:r w:rsidR="00037CDF" w:rsidRPr="00957EEE">
        <w:rPr>
          <w:b/>
        </w:rPr>
        <w:t xml:space="preserve">, </w:t>
      </w:r>
      <w:r w:rsidRPr="00957EEE">
        <w:rPr>
          <w:b/>
        </w:rPr>
        <w:t xml:space="preserve">de Philippe de </w:t>
      </w:r>
      <w:proofErr w:type="spellStart"/>
      <w:r w:rsidRPr="00957EEE">
        <w:rPr>
          <w:b/>
        </w:rPr>
        <w:t>Vitry</w:t>
      </w:r>
      <w:proofErr w:type="spellEnd"/>
      <w:r w:rsidRPr="00957EEE">
        <w:rPr>
          <w:b/>
        </w:rPr>
        <w:t xml:space="preserve"> (1291-1361)</w:t>
      </w:r>
    </w:p>
    <w:p w:rsidR="00C0678D" w:rsidRPr="00957EEE" w:rsidRDefault="00C0678D" w:rsidP="00A46A99">
      <w:pPr>
        <w:spacing w:after="0" w:line="240" w:lineRule="auto"/>
        <w:rPr>
          <w:rFonts w:ascii="Roboto" w:hAnsi="Roboto"/>
          <w:b/>
          <w:color w:val="0A0A0A"/>
          <w:sz w:val="21"/>
          <w:szCs w:val="21"/>
          <w:shd w:val="clear" w:color="auto" w:fill="FFFFFF"/>
        </w:rPr>
      </w:pPr>
    </w:p>
    <w:p w:rsidR="00D0424C" w:rsidRDefault="00D0424C" w:rsidP="00A46A99">
      <w:pPr>
        <w:spacing w:after="0" w:line="240" w:lineRule="auto"/>
      </w:pPr>
    </w:p>
    <w:p w:rsidR="00D0424C" w:rsidRDefault="00D0424C" w:rsidP="00A46A99">
      <w:pPr>
        <w:spacing w:after="0" w:line="240" w:lineRule="auto"/>
      </w:pPr>
    </w:p>
    <w:sectPr w:rsidR="00D04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2B58"/>
    <w:multiLevelType w:val="hybridMultilevel"/>
    <w:tmpl w:val="AEC8B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D3"/>
    <w:rsid w:val="00037CDF"/>
    <w:rsid w:val="0004761C"/>
    <w:rsid w:val="00110CD3"/>
    <w:rsid w:val="001D0E15"/>
    <w:rsid w:val="00235DCC"/>
    <w:rsid w:val="00957EEE"/>
    <w:rsid w:val="009A3133"/>
    <w:rsid w:val="00A15272"/>
    <w:rsid w:val="00A46A99"/>
    <w:rsid w:val="00A76307"/>
    <w:rsid w:val="00B92B66"/>
    <w:rsid w:val="00C0678D"/>
    <w:rsid w:val="00C90775"/>
    <w:rsid w:val="00CF2B46"/>
    <w:rsid w:val="00D0424C"/>
    <w:rsid w:val="00D732C4"/>
    <w:rsid w:val="00D77843"/>
    <w:rsid w:val="00D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28CF"/>
  <w15:chartTrackingRefBased/>
  <w15:docId w15:val="{EBE6786C-35EB-4493-894A-32A045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C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678D"/>
    <w:rPr>
      <w:color w:val="0000FF"/>
      <w:u w:val="single"/>
    </w:rPr>
  </w:style>
  <w:style w:type="paragraph" w:styleId="SemEspaamento">
    <w:name w:val="No Spacing"/>
    <w:uiPriority w:val="1"/>
    <w:qFormat/>
    <w:rsid w:val="00A15272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2019-04-15T18:15:00Z</dcterms:created>
  <dcterms:modified xsi:type="dcterms:W3CDTF">2019-04-16T11:29:00Z</dcterms:modified>
</cp:coreProperties>
</file>