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B22A" w14:textId="77777777" w:rsidR="00EB15FD" w:rsidRDefault="00EB15FD"/>
    <w:p w14:paraId="417AB8C5" w14:textId="77777777" w:rsidR="00CE08B0" w:rsidRDefault="00CE08B0"/>
    <w:p w14:paraId="1C0F2A4C" w14:textId="77777777" w:rsidR="00CE08B0" w:rsidRDefault="00CE08B0">
      <w:pPr>
        <w:rPr>
          <w:lang w:val="pt-BR"/>
        </w:rPr>
      </w:pPr>
      <w:r w:rsidRPr="00CE08B0">
        <w:rPr>
          <w:lang w:val="pt-BR"/>
        </w:rPr>
        <w:t>Universidade de São Paulo- E</w:t>
      </w:r>
      <w:r>
        <w:rPr>
          <w:lang w:val="pt-BR"/>
        </w:rPr>
        <w:t>scola de Artes, Ciências e Humanidades- - Curso de Gerontologia</w:t>
      </w:r>
    </w:p>
    <w:p w14:paraId="0CD65917" w14:textId="77777777" w:rsidR="00CE08B0" w:rsidRDefault="00CE08B0" w:rsidP="00CE08B0">
      <w:pPr>
        <w:jc w:val="center"/>
        <w:rPr>
          <w:lang w:val="pt-BR"/>
        </w:rPr>
      </w:pPr>
      <w:r>
        <w:rPr>
          <w:lang w:val="pt-BR"/>
        </w:rPr>
        <w:t>Disciplina- Nutrição e Fonoaudiologia no envelhecimento</w:t>
      </w:r>
    </w:p>
    <w:p w14:paraId="162472AB" w14:textId="09E94DF9" w:rsidR="00CE08B0" w:rsidRDefault="00CE08B0" w:rsidP="00CE08B0">
      <w:pPr>
        <w:jc w:val="center"/>
        <w:rPr>
          <w:lang w:val="pt-BR"/>
        </w:rPr>
      </w:pPr>
      <w:r>
        <w:rPr>
          <w:lang w:val="pt-BR"/>
        </w:rPr>
        <w:t>Docentes- Andréa Vi</w:t>
      </w:r>
      <w:r w:rsidR="00D417A4">
        <w:rPr>
          <w:lang w:val="pt-BR"/>
        </w:rPr>
        <w:t>ú</w:t>
      </w:r>
      <w:r>
        <w:rPr>
          <w:lang w:val="pt-BR"/>
        </w:rPr>
        <w:t>de e Sandra M. L. Ribeiro</w:t>
      </w:r>
    </w:p>
    <w:p w14:paraId="0F4FBD27" w14:textId="77777777" w:rsidR="00CE08B0" w:rsidRDefault="00CE08B0" w:rsidP="00CE08B0">
      <w:pPr>
        <w:jc w:val="center"/>
        <w:rPr>
          <w:lang w:val="pt-BR"/>
        </w:rPr>
      </w:pPr>
    </w:p>
    <w:p w14:paraId="01182909" w14:textId="43A35D58" w:rsidR="00CE08B0" w:rsidRDefault="00CE08B0" w:rsidP="00CE08B0">
      <w:pPr>
        <w:jc w:val="center"/>
        <w:rPr>
          <w:lang w:val="pt-BR"/>
        </w:rPr>
      </w:pPr>
      <w:r>
        <w:rPr>
          <w:lang w:val="pt-BR"/>
        </w:rPr>
        <w:t>Cronograma de Aulas</w:t>
      </w:r>
      <w:r w:rsidR="003204AC">
        <w:rPr>
          <w:lang w:val="pt-BR"/>
        </w:rPr>
        <w:t xml:space="preserve"> Nutrição</w:t>
      </w:r>
      <w:r>
        <w:rPr>
          <w:lang w:val="pt-BR"/>
        </w:rPr>
        <w:t>- 201</w:t>
      </w:r>
      <w:r w:rsidR="000C0E6D">
        <w:rPr>
          <w:lang w:val="pt-BR"/>
        </w:rPr>
        <w:t>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5"/>
        <w:gridCol w:w="6210"/>
        <w:gridCol w:w="1885"/>
      </w:tblGrid>
      <w:tr w:rsidR="00217C18" w14:paraId="1FBC8266" w14:textId="77777777" w:rsidTr="00217C18">
        <w:tc>
          <w:tcPr>
            <w:tcW w:w="1255" w:type="dxa"/>
          </w:tcPr>
          <w:p w14:paraId="16EAE3A9" w14:textId="77777777" w:rsidR="00217C18" w:rsidRDefault="00217C18" w:rsidP="00CE08B0">
            <w:pPr>
              <w:jc w:val="center"/>
            </w:pPr>
            <w:r>
              <w:t>Data</w:t>
            </w:r>
          </w:p>
        </w:tc>
        <w:tc>
          <w:tcPr>
            <w:tcW w:w="6210" w:type="dxa"/>
          </w:tcPr>
          <w:p w14:paraId="4C2C965F" w14:textId="77777777" w:rsidR="00217C18" w:rsidRPr="00217C18" w:rsidRDefault="00217C18" w:rsidP="00CE08B0">
            <w:pPr>
              <w:jc w:val="center"/>
              <w:rPr>
                <w:lang w:val="pt-BR"/>
              </w:rPr>
            </w:pPr>
            <w:proofErr w:type="spellStart"/>
            <w:r>
              <w:t>Tema</w:t>
            </w:r>
            <w:proofErr w:type="spellEnd"/>
          </w:p>
        </w:tc>
        <w:tc>
          <w:tcPr>
            <w:tcW w:w="1885" w:type="dxa"/>
          </w:tcPr>
          <w:p w14:paraId="6591A6E5" w14:textId="77777777" w:rsidR="00217C18" w:rsidRDefault="00217C18" w:rsidP="00CE08B0">
            <w:pPr>
              <w:jc w:val="center"/>
            </w:pPr>
            <w:proofErr w:type="spellStart"/>
            <w:r>
              <w:t>Docente</w:t>
            </w:r>
            <w:proofErr w:type="spellEnd"/>
          </w:p>
        </w:tc>
      </w:tr>
      <w:tr w:rsidR="00C47306" w14:paraId="3010933C" w14:textId="77777777" w:rsidTr="00217C18">
        <w:tc>
          <w:tcPr>
            <w:tcW w:w="1255" w:type="dxa"/>
          </w:tcPr>
          <w:p w14:paraId="0F067897" w14:textId="1AC8365C" w:rsidR="00C47306" w:rsidRDefault="00C47306" w:rsidP="00C47306">
            <w:r>
              <w:t>23/04</w:t>
            </w:r>
          </w:p>
        </w:tc>
        <w:tc>
          <w:tcPr>
            <w:tcW w:w="6210" w:type="dxa"/>
          </w:tcPr>
          <w:p w14:paraId="3A93C2C7" w14:textId="77777777" w:rsidR="00C47306" w:rsidRDefault="008D00C1" w:rsidP="00C47306">
            <w:pPr>
              <w:rPr>
                <w:lang w:val="pt-BR"/>
              </w:rPr>
            </w:pPr>
            <w:r w:rsidRPr="008D00C1">
              <w:rPr>
                <w:lang w:val="pt-BR"/>
              </w:rPr>
              <w:t>Introdução à segunda parte da</w:t>
            </w:r>
            <w:r>
              <w:rPr>
                <w:lang w:val="pt-BR"/>
              </w:rPr>
              <w:t xml:space="preserve"> disciplina</w:t>
            </w:r>
          </w:p>
          <w:p w14:paraId="02081C30" w14:textId="77777777" w:rsidR="008D00C1" w:rsidRDefault="008D00C1" w:rsidP="00C47306">
            <w:pPr>
              <w:rPr>
                <w:lang w:val="pt-BR"/>
              </w:rPr>
            </w:pPr>
            <w:r>
              <w:rPr>
                <w:lang w:val="pt-BR"/>
              </w:rPr>
              <w:t>Distribuição dos seminários</w:t>
            </w:r>
          </w:p>
          <w:p w14:paraId="064D01D7" w14:textId="73A84D34" w:rsidR="008D00C1" w:rsidRPr="008D00C1" w:rsidRDefault="008D00C1" w:rsidP="00C47306">
            <w:pPr>
              <w:rPr>
                <w:lang w:val="pt-BR"/>
              </w:rPr>
            </w:pPr>
            <w:r>
              <w:rPr>
                <w:lang w:val="pt-BR"/>
              </w:rPr>
              <w:t>Avaliação do estado nutricional- retomada do primeiro ano</w:t>
            </w:r>
          </w:p>
        </w:tc>
        <w:tc>
          <w:tcPr>
            <w:tcW w:w="1885" w:type="dxa"/>
          </w:tcPr>
          <w:p w14:paraId="534C456F" w14:textId="4ABB43F4" w:rsidR="00C47306" w:rsidRDefault="008D00C1" w:rsidP="00C47306">
            <w:r>
              <w:t>Sandra</w:t>
            </w:r>
          </w:p>
        </w:tc>
      </w:tr>
      <w:tr w:rsidR="00C47306" w14:paraId="49C798E0" w14:textId="77777777" w:rsidTr="00217C18">
        <w:tc>
          <w:tcPr>
            <w:tcW w:w="1255" w:type="dxa"/>
          </w:tcPr>
          <w:p w14:paraId="06ED2B75" w14:textId="050D0F51" w:rsidR="00C47306" w:rsidRDefault="00C47306" w:rsidP="00C47306">
            <w:bookmarkStart w:id="0" w:name="_GoBack"/>
            <w:r>
              <w:t>30/04</w:t>
            </w:r>
            <w:r w:rsidR="008D00C1">
              <w:t xml:space="preserve"> (2 aulas)</w:t>
            </w:r>
          </w:p>
        </w:tc>
        <w:tc>
          <w:tcPr>
            <w:tcW w:w="6210" w:type="dxa"/>
          </w:tcPr>
          <w:p w14:paraId="53A8E5FE" w14:textId="63264BA6" w:rsidR="00C47306" w:rsidRPr="00436E4D" w:rsidRDefault="00C47306" w:rsidP="00C47306">
            <w:pPr>
              <w:rPr>
                <w:lang w:val="pt-BR"/>
              </w:rPr>
            </w:pPr>
          </w:p>
        </w:tc>
        <w:tc>
          <w:tcPr>
            <w:tcW w:w="1885" w:type="dxa"/>
          </w:tcPr>
          <w:p w14:paraId="118C2DD9" w14:textId="1B222421" w:rsidR="00C47306" w:rsidRDefault="00C47306" w:rsidP="00C47306">
            <w:r>
              <w:rPr>
                <w:lang w:val="pt-BR"/>
              </w:rPr>
              <w:t>Andréa</w:t>
            </w:r>
          </w:p>
        </w:tc>
      </w:tr>
      <w:bookmarkEnd w:id="0"/>
      <w:tr w:rsidR="00C47306" w14:paraId="7E8DB175" w14:textId="77777777" w:rsidTr="00217C18">
        <w:tc>
          <w:tcPr>
            <w:tcW w:w="1255" w:type="dxa"/>
          </w:tcPr>
          <w:p w14:paraId="0940A850" w14:textId="18D6A800" w:rsidR="00C47306" w:rsidRPr="008D00C1" w:rsidRDefault="00C47306" w:rsidP="00C47306">
            <w:r w:rsidRPr="008D00C1">
              <w:t>07/05</w:t>
            </w:r>
          </w:p>
        </w:tc>
        <w:tc>
          <w:tcPr>
            <w:tcW w:w="6210" w:type="dxa"/>
          </w:tcPr>
          <w:p w14:paraId="1FDD03E8" w14:textId="04AA0D3B" w:rsidR="00C5166D" w:rsidRDefault="00C5166D" w:rsidP="00C5166D">
            <w:pPr>
              <w:rPr>
                <w:lang w:val="pt-BR"/>
              </w:rPr>
            </w:pPr>
            <w:r>
              <w:rPr>
                <w:lang w:val="pt-BR"/>
              </w:rPr>
              <w:t xml:space="preserve">Estado nutricional em </w:t>
            </w:r>
            <w:proofErr w:type="spellStart"/>
            <w:r>
              <w:rPr>
                <w:lang w:val="pt-BR"/>
              </w:rPr>
              <w:t>ILPIs</w:t>
            </w:r>
            <w:proofErr w:type="spellEnd"/>
            <w:r>
              <w:rPr>
                <w:lang w:val="pt-BR"/>
              </w:rPr>
              <w:t xml:space="preserve"> (Seminário 1)</w:t>
            </w:r>
          </w:p>
          <w:p w14:paraId="1085BDDD" w14:textId="2B4C0EB5" w:rsidR="00C5166D" w:rsidRPr="008D00C1" w:rsidRDefault="00C5166D" w:rsidP="00C5166D">
            <w:pPr>
              <w:rPr>
                <w:lang w:val="pt-BR"/>
              </w:rPr>
            </w:pPr>
            <w:r>
              <w:rPr>
                <w:lang w:val="pt-BR"/>
              </w:rPr>
              <w:t>Anorexia do envelhecimento</w:t>
            </w:r>
          </w:p>
        </w:tc>
        <w:tc>
          <w:tcPr>
            <w:tcW w:w="1885" w:type="dxa"/>
          </w:tcPr>
          <w:p w14:paraId="0AF6A5C7" w14:textId="77777777" w:rsidR="00C5166D" w:rsidRDefault="00C5166D" w:rsidP="00C47306"/>
          <w:p w14:paraId="75D16E9F" w14:textId="0ACA38ED" w:rsidR="00C47306" w:rsidRPr="008D00C1" w:rsidRDefault="008D00C1" w:rsidP="00C47306">
            <w:r>
              <w:t>Sandra</w:t>
            </w:r>
          </w:p>
        </w:tc>
      </w:tr>
      <w:tr w:rsidR="00C47306" w14:paraId="578BE294" w14:textId="77777777" w:rsidTr="00217C18">
        <w:tc>
          <w:tcPr>
            <w:tcW w:w="1255" w:type="dxa"/>
          </w:tcPr>
          <w:p w14:paraId="1CDDE4B2" w14:textId="26346B4D" w:rsidR="00C47306" w:rsidRPr="008D00C1" w:rsidRDefault="00C47306" w:rsidP="00C47306">
            <w:r w:rsidRPr="008D00C1">
              <w:t>14/05</w:t>
            </w:r>
            <w:r w:rsidR="008D00C1" w:rsidRPr="008D00C1">
              <w:t xml:space="preserve"> (2 aulas)</w:t>
            </w:r>
          </w:p>
        </w:tc>
        <w:tc>
          <w:tcPr>
            <w:tcW w:w="6210" w:type="dxa"/>
          </w:tcPr>
          <w:p w14:paraId="079B38A4" w14:textId="0B0C78E4" w:rsidR="00C47306" w:rsidRPr="008D00C1" w:rsidRDefault="008D00C1" w:rsidP="00C47306">
            <w:pPr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885" w:type="dxa"/>
          </w:tcPr>
          <w:p w14:paraId="68D892FD" w14:textId="2CB5515B" w:rsidR="00C47306" w:rsidRPr="008D00C1" w:rsidRDefault="008D00C1" w:rsidP="00C47306">
            <w:r w:rsidRPr="008D00C1">
              <w:rPr>
                <w:lang w:val="pt-BR"/>
              </w:rPr>
              <w:t>Ruth</w:t>
            </w:r>
          </w:p>
        </w:tc>
      </w:tr>
      <w:tr w:rsidR="008D00C1" w14:paraId="23E96908" w14:textId="77777777" w:rsidTr="00217C18">
        <w:tc>
          <w:tcPr>
            <w:tcW w:w="1255" w:type="dxa"/>
          </w:tcPr>
          <w:p w14:paraId="2C802C79" w14:textId="531C9622" w:rsidR="008D00C1" w:rsidRPr="00E822D2" w:rsidRDefault="008D00C1" w:rsidP="008D00C1">
            <w:r w:rsidRPr="00E822D2">
              <w:t>21/05</w:t>
            </w:r>
          </w:p>
        </w:tc>
        <w:tc>
          <w:tcPr>
            <w:tcW w:w="6210" w:type="dxa"/>
          </w:tcPr>
          <w:p w14:paraId="4C36D63A" w14:textId="4449CDE2" w:rsidR="008D00C1" w:rsidRPr="00E822D2" w:rsidRDefault="008D00C1" w:rsidP="008D00C1">
            <w:pPr>
              <w:rPr>
                <w:lang w:val="pt-BR"/>
              </w:rPr>
            </w:pPr>
            <w:r w:rsidRPr="00E822D2">
              <w:rPr>
                <w:lang w:val="pt-BR"/>
              </w:rPr>
              <w:t>Sarcopenia e Síndrome da fragilidade- conceito e papel da nutrição</w:t>
            </w:r>
          </w:p>
        </w:tc>
        <w:tc>
          <w:tcPr>
            <w:tcW w:w="1885" w:type="dxa"/>
          </w:tcPr>
          <w:p w14:paraId="6EC558B7" w14:textId="77777777" w:rsidR="008D00C1" w:rsidRPr="00E822D2" w:rsidRDefault="008D00C1" w:rsidP="008D00C1">
            <w:r w:rsidRPr="00E822D2">
              <w:rPr>
                <w:lang w:val="pt-BR"/>
              </w:rPr>
              <w:t>Sandra</w:t>
            </w:r>
          </w:p>
        </w:tc>
      </w:tr>
      <w:tr w:rsidR="008D00C1" w14:paraId="327F062D" w14:textId="77777777" w:rsidTr="00217C18">
        <w:tc>
          <w:tcPr>
            <w:tcW w:w="1255" w:type="dxa"/>
          </w:tcPr>
          <w:p w14:paraId="4C6F17D2" w14:textId="793625AD" w:rsidR="008D00C1" w:rsidRPr="00E822D2" w:rsidRDefault="008D00C1" w:rsidP="008D00C1">
            <w:r w:rsidRPr="00E822D2">
              <w:t>28/05</w:t>
            </w:r>
          </w:p>
        </w:tc>
        <w:tc>
          <w:tcPr>
            <w:tcW w:w="6210" w:type="dxa"/>
          </w:tcPr>
          <w:p w14:paraId="1AF81108" w14:textId="7DFB6E8F" w:rsidR="00C5166D" w:rsidRDefault="00C5166D" w:rsidP="008D00C1">
            <w:pPr>
              <w:rPr>
                <w:lang w:val="pt-BR"/>
              </w:rPr>
            </w:pPr>
            <w:r>
              <w:rPr>
                <w:lang w:val="pt-BR"/>
              </w:rPr>
              <w:t>Sarcopenia- seminário 2</w:t>
            </w:r>
          </w:p>
          <w:p w14:paraId="5CF1AACE" w14:textId="33428BC0" w:rsidR="008D00C1" w:rsidRPr="00E822D2" w:rsidRDefault="008D00C1" w:rsidP="008D00C1">
            <w:pPr>
              <w:rPr>
                <w:lang w:val="pt-BR"/>
              </w:rPr>
            </w:pPr>
            <w:r w:rsidRPr="00E822D2">
              <w:rPr>
                <w:lang w:val="pt-BR"/>
              </w:rPr>
              <w:t>Sarcopenia e Síndrome da fragilidade- conceito e papel da nutrição</w:t>
            </w:r>
          </w:p>
        </w:tc>
        <w:tc>
          <w:tcPr>
            <w:tcW w:w="1885" w:type="dxa"/>
          </w:tcPr>
          <w:p w14:paraId="3E3280AB" w14:textId="77777777" w:rsidR="008D00C1" w:rsidRPr="00E822D2" w:rsidRDefault="008D00C1" w:rsidP="008D00C1">
            <w:r w:rsidRPr="00E822D2">
              <w:rPr>
                <w:lang w:val="pt-BR"/>
              </w:rPr>
              <w:t>Sandra</w:t>
            </w:r>
          </w:p>
        </w:tc>
      </w:tr>
      <w:tr w:rsidR="008D00C1" w14:paraId="72B97BAD" w14:textId="77777777" w:rsidTr="00217C18">
        <w:tc>
          <w:tcPr>
            <w:tcW w:w="1255" w:type="dxa"/>
          </w:tcPr>
          <w:p w14:paraId="4E1CAEF5" w14:textId="65A9F9F1" w:rsidR="008D00C1" w:rsidRPr="00E822D2" w:rsidRDefault="008D00C1" w:rsidP="008D00C1">
            <w:r w:rsidRPr="00E822D2">
              <w:t>04/06</w:t>
            </w:r>
          </w:p>
        </w:tc>
        <w:tc>
          <w:tcPr>
            <w:tcW w:w="6210" w:type="dxa"/>
          </w:tcPr>
          <w:p w14:paraId="2D4ED786" w14:textId="3AAB4C22" w:rsidR="00C5166D" w:rsidRDefault="00C5166D" w:rsidP="008D00C1">
            <w:pPr>
              <w:rPr>
                <w:lang w:val="pt-BR"/>
              </w:rPr>
            </w:pPr>
            <w:r>
              <w:rPr>
                <w:lang w:val="pt-BR"/>
              </w:rPr>
              <w:t>Fragilidade- Seminário 3</w:t>
            </w:r>
          </w:p>
          <w:p w14:paraId="3D70D933" w14:textId="31CD5551" w:rsidR="008D00C1" w:rsidRPr="00E822D2" w:rsidRDefault="008D00C1" w:rsidP="008D00C1">
            <w:pPr>
              <w:rPr>
                <w:lang w:val="pt-BR"/>
              </w:rPr>
            </w:pPr>
            <w:r w:rsidRPr="00E822D2">
              <w:rPr>
                <w:lang w:val="pt-BR"/>
              </w:rPr>
              <w:t>Nutrição e demências: prevenção e manejo</w:t>
            </w:r>
          </w:p>
        </w:tc>
        <w:tc>
          <w:tcPr>
            <w:tcW w:w="1885" w:type="dxa"/>
          </w:tcPr>
          <w:p w14:paraId="2D495E75" w14:textId="77777777" w:rsidR="008D00C1" w:rsidRPr="00E822D2" w:rsidRDefault="008D00C1" w:rsidP="008D00C1">
            <w:r w:rsidRPr="00E822D2">
              <w:rPr>
                <w:lang w:val="pt-BR"/>
              </w:rPr>
              <w:t>Sandra</w:t>
            </w:r>
          </w:p>
        </w:tc>
      </w:tr>
      <w:tr w:rsidR="00C5166D" w14:paraId="74C04312" w14:textId="77777777" w:rsidTr="00217C18">
        <w:tc>
          <w:tcPr>
            <w:tcW w:w="1255" w:type="dxa"/>
          </w:tcPr>
          <w:p w14:paraId="50CA9F7F" w14:textId="576303CB" w:rsidR="00C5166D" w:rsidRPr="00E822D2" w:rsidRDefault="00C5166D" w:rsidP="00C5166D">
            <w:r w:rsidRPr="00E822D2">
              <w:t>11/06</w:t>
            </w:r>
          </w:p>
        </w:tc>
        <w:tc>
          <w:tcPr>
            <w:tcW w:w="6210" w:type="dxa"/>
          </w:tcPr>
          <w:p w14:paraId="5259EAED" w14:textId="1C8AEED5" w:rsidR="00C5166D" w:rsidRDefault="00C5166D" w:rsidP="00C5166D">
            <w:pPr>
              <w:rPr>
                <w:lang w:val="pt-BR"/>
              </w:rPr>
            </w:pPr>
            <w:r>
              <w:rPr>
                <w:lang w:val="pt-BR"/>
              </w:rPr>
              <w:t>Demências- Seminário 4</w:t>
            </w:r>
          </w:p>
          <w:p w14:paraId="0855AA86" w14:textId="58947503" w:rsidR="00C5166D" w:rsidRPr="00E822D2" w:rsidRDefault="00C5166D" w:rsidP="00C5166D">
            <w:pPr>
              <w:rPr>
                <w:lang w:val="pt-BR"/>
              </w:rPr>
            </w:pPr>
            <w:r w:rsidRPr="00E822D2">
              <w:rPr>
                <w:lang w:val="pt-BR"/>
              </w:rPr>
              <w:t>Nutrição e demências-apresentação de uma revisão sistemática</w:t>
            </w:r>
          </w:p>
        </w:tc>
        <w:tc>
          <w:tcPr>
            <w:tcW w:w="1885" w:type="dxa"/>
          </w:tcPr>
          <w:p w14:paraId="597B92EC" w14:textId="53D68C50" w:rsidR="00C5166D" w:rsidRPr="00E822D2" w:rsidRDefault="00C5166D" w:rsidP="00C5166D">
            <w:r>
              <w:t>Shirley Muñoz</w:t>
            </w:r>
          </w:p>
        </w:tc>
      </w:tr>
      <w:tr w:rsidR="00C5166D" w14:paraId="70A9A3DE" w14:textId="77777777" w:rsidTr="00217C18">
        <w:tc>
          <w:tcPr>
            <w:tcW w:w="1255" w:type="dxa"/>
          </w:tcPr>
          <w:p w14:paraId="0ED9F37E" w14:textId="72B76A0C" w:rsidR="00C5166D" w:rsidRPr="00E822D2" w:rsidRDefault="00C5166D" w:rsidP="00C5166D">
            <w:r w:rsidRPr="00E822D2">
              <w:t>18/06</w:t>
            </w:r>
          </w:p>
        </w:tc>
        <w:tc>
          <w:tcPr>
            <w:tcW w:w="6210" w:type="dxa"/>
          </w:tcPr>
          <w:p w14:paraId="5A5ED641" w14:textId="346C3268" w:rsidR="00C5166D" w:rsidRPr="00E822D2" w:rsidRDefault="00C5166D" w:rsidP="00C5166D">
            <w:pPr>
              <w:rPr>
                <w:lang w:val="pt-BR"/>
              </w:rPr>
            </w:pPr>
            <w:r w:rsidRPr="00E822D2">
              <w:rPr>
                <w:lang w:val="pt-BR"/>
              </w:rPr>
              <w:t>Nutrição enteral- aspectos gerais</w:t>
            </w:r>
          </w:p>
        </w:tc>
        <w:tc>
          <w:tcPr>
            <w:tcW w:w="1885" w:type="dxa"/>
          </w:tcPr>
          <w:p w14:paraId="034E5F46" w14:textId="6F3B0E23" w:rsidR="00C5166D" w:rsidRPr="00E822D2" w:rsidRDefault="00C5166D" w:rsidP="00C5166D">
            <w:r>
              <w:t>Monica Alves</w:t>
            </w:r>
          </w:p>
        </w:tc>
      </w:tr>
      <w:tr w:rsidR="00C5166D" w14:paraId="3585E477" w14:textId="77777777" w:rsidTr="00217C18">
        <w:tc>
          <w:tcPr>
            <w:tcW w:w="1255" w:type="dxa"/>
          </w:tcPr>
          <w:p w14:paraId="370078A2" w14:textId="3584F90A" w:rsidR="00C5166D" w:rsidRDefault="00C5166D" w:rsidP="00C5166D">
            <w:r>
              <w:t>25/06</w:t>
            </w:r>
          </w:p>
        </w:tc>
        <w:tc>
          <w:tcPr>
            <w:tcW w:w="6210" w:type="dxa"/>
          </w:tcPr>
          <w:p w14:paraId="0263565F" w14:textId="18E14893" w:rsidR="00C5166D" w:rsidRDefault="00C5166D" w:rsidP="00C5166D">
            <w:proofErr w:type="spellStart"/>
            <w:r>
              <w:t>Seminário</w:t>
            </w:r>
            <w:proofErr w:type="spellEnd"/>
            <w:r>
              <w:t xml:space="preserve"> 5</w:t>
            </w:r>
          </w:p>
          <w:p w14:paraId="15A9F949" w14:textId="7BEEDA9A" w:rsidR="00625FA8" w:rsidRDefault="00625FA8" w:rsidP="00C5166D">
            <w:proofErr w:type="spellStart"/>
            <w:r>
              <w:t>Seminário</w:t>
            </w:r>
            <w:proofErr w:type="spellEnd"/>
            <w:r>
              <w:t xml:space="preserve"> 6</w:t>
            </w:r>
          </w:p>
          <w:p w14:paraId="2820A882" w14:textId="35D68970" w:rsidR="00C5166D" w:rsidRDefault="00C5166D" w:rsidP="00C5166D">
            <w:proofErr w:type="spellStart"/>
            <w:r>
              <w:t>Avaliação</w:t>
            </w:r>
            <w:proofErr w:type="spellEnd"/>
            <w:r>
              <w:t xml:space="preserve"> final</w:t>
            </w:r>
          </w:p>
        </w:tc>
        <w:tc>
          <w:tcPr>
            <w:tcW w:w="1885" w:type="dxa"/>
          </w:tcPr>
          <w:p w14:paraId="07ED4BE9" w14:textId="022B85E5" w:rsidR="00C5166D" w:rsidRDefault="00625FA8" w:rsidP="00C5166D">
            <w:r>
              <w:t>Sandra</w:t>
            </w:r>
          </w:p>
        </w:tc>
      </w:tr>
    </w:tbl>
    <w:p w14:paraId="6C9A7342" w14:textId="77777777" w:rsidR="00217C18" w:rsidRDefault="00217C18"/>
    <w:sectPr w:rsidR="0021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18"/>
    <w:rsid w:val="0004461E"/>
    <w:rsid w:val="000C0E6D"/>
    <w:rsid w:val="00155B41"/>
    <w:rsid w:val="00217C18"/>
    <w:rsid w:val="002257CD"/>
    <w:rsid w:val="003204AC"/>
    <w:rsid w:val="00410EF1"/>
    <w:rsid w:val="00436E4D"/>
    <w:rsid w:val="006213CC"/>
    <w:rsid w:val="00625FA8"/>
    <w:rsid w:val="008D00C1"/>
    <w:rsid w:val="009B30F7"/>
    <w:rsid w:val="00C47306"/>
    <w:rsid w:val="00C5166D"/>
    <w:rsid w:val="00CC3040"/>
    <w:rsid w:val="00CE08B0"/>
    <w:rsid w:val="00D417A4"/>
    <w:rsid w:val="00D541CF"/>
    <w:rsid w:val="00E822D2"/>
    <w:rsid w:val="00EB15FD"/>
    <w:rsid w:val="00F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44D6"/>
  <w15:chartTrackingRefBased/>
  <w15:docId w15:val="{9D859C15-8FAA-4DFA-808F-CC89DC5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smlribeiro</dc:creator>
  <cp:keywords/>
  <dc:description/>
  <cp:lastModifiedBy>sandra ribeiro</cp:lastModifiedBy>
  <cp:revision>8</cp:revision>
  <dcterms:created xsi:type="dcterms:W3CDTF">2019-02-24T22:12:00Z</dcterms:created>
  <dcterms:modified xsi:type="dcterms:W3CDTF">2019-04-22T21:45:00Z</dcterms:modified>
</cp:coreProperties>
</file>