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98" w:rsidRDefault="00657798" w:rsidP="00657798">
      <w:pPr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GAULEJAC, Vincent, </w:t>
      </w:r>
      <w:r>
        <w:rPr>
          <w:rFonts w:ascii="Times New Roman" w:hAnsi="Times New Roman"/>
          <w:b/>
          <w:sz w:val="24"/>
          <w:szCs w:val="24"/>
        </w:rPr>
        <w:t>Gestão como doença social</w:t>
      </w:r>
      <w:r>
        <w:rPr>
          <w:rFonts w:ascii="Times New Roman" w:hAnsi="Times New Roman"/>
          <w:sz w:val="24"/>
          <w:szCs w:val="24"/>
        </w:rPr>
        <w:t xml:space="preserve">. Ideologia, poder </w:t>
      </w:r>
      <w:proofErr w:type="spellStart"/>
      <w:r>
        <w:rPr>
          <w:rFonts w:ascii="Times New Roman" w:hAnsi="Times New Roman"/>
          <w:sz w:val="24"/>
          <w:szCs w:val="24"/>
        </w:rPr>
        <w:t>gerencialista</w:t>
      </w:r>
      <w:proofErr w:type="spellEnd"/>
      <w:r>
        <w:rPr>
          <w:rFonts w:ascii="Times New Roman" w:hAnsi="Times New Roman"/>
          <w:sz w:val="24"/>
          <w:szCs w:val="24"/>
        </w:rPr>
        <w:t xml:space="preserve"> e fragmentação social, Aparecida (SP): Ideias &amp;Letras, 2007 (Coleção Management, 4). </w:t>
      </w:r>
    </w:p>
    <w:p w:rsidR="00657798" w:rsidRDefault="00657798" w:rsidP="00657798">
      <w:pPr>
        <w:ind w:right="118"/>
        <w:rPr>
          <w:rFonts w:ascii="Times New Roman" w:hAnsi="Times New Roman"/>
          <w:sz w:val="24"/>
          <w:szCs w:val="24"/>
        </w:rPr>
      </w:pPr>
    </w:p>
    <w:p w:rsidR="00657798" w:rsidRDefault="00657798" w:rsidP="00657798">
      <w:pPr>
        <w:ind w:right="1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Capítulo 1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Páginas 2</w:t>
      </w:r>
      <w:r>
        <w:rPr>
          <w:rFonts w:ascii="Times New Roman" w:hAnsi="Times New Roman"/>
          <w:b/>
          <w:sz w:val="24"/>
          <w:szCs w:val="24"/>
        </w:rPr>
        <w:t>61</w:t>
      </w:r>
      <w:r>
        <w:rPr>
          <w:rFonts w:ascii="Times New Roman" w:hAnsi="Times New Roman"/>
          <w:b/>
          <w:sz w:val="24"/>
          <w:szCs w:val="24"/>
        </w:rPr>
        <w:t xml:space="preserve"> a 2</w:t>
      </w:r>
      <w:r>
        <w:rPr>
          <w:rFonts w:ascii="Times New Roman" w:hAnsi="Times New Roman"/>
          <w:b/>
          <w:sz w:val="24"/>
          <w:szCs w:val="24"/>
        </w:rPr>
        <w:t>83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57798" w:rsidRDefault="00657798" w:rsidP="00657798">
      <w:pPr>
        <w:ind w:right="118"/>
        <w:rPr>
          <w:rFonts w:ascii="Times New Roman" w:hAnsi="Times New Roman"/>
          <w:b/>
          <w:sz w:val="24"/>
          <w:szCs w:val="24"/>
        </w:rPr>
      </w:pPr>
    </w:p>
    <w:p w:rsidR="00657798" w:rsidRDefault="00657798" w:rsidP="00657798">
      <w:pPr>
        <w:ind w:right="118"/>
        <w:rPr>
          <w:rFonts w:ascii="Times New Roman" w:hAnsi="Times New Roman"/>
          <w:b/>
          <w:sz w:val="24"/>
          <w:szCs w:val="24"/>
        </w:rPr>
      </w:pPr>
    </w:p>
    <w:p w:rsidR="00657798" w:rsidRDefault="00657798" w:rsidP="00657798">
      <w:pPr>
        <w:ind w:right="118"/>
        <w:rPr>
          <w:rFonts w:ascii="Times New Roman" w:hAnsi="Times New Roman"/>
          <w:b/>
          <w:sz w:val="24"/>
          <w:szCs w:val="24"/>
        </w:rPr>
      </w:pPr>
    </w:p>
    <w:p w:rsidR="00657798" w:rsidRDefault="00657798" w:rsidP="00657798">
      <w:pPr>
        <w:ind w:right="118"/>
        <w:rPr>
          <w:rFonts w:ascii="Times New Roman" w:hAnsi="Times New Roman"/>
          <w:b/>
          <w:sz w:val="24"/>
          <w:szCs w:val="24"/>
        </w:rPr>
      </w:pPr>
    </w:p>
    <w:p w:rsidR="00657798" w:rsidRDefault="00657798" w:rsidP="00657798">
      <w:pPr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O que o autor quer dizer quando afirma que a ideologia </w:t>
      </w:r>
      <w:proofErr w:type="spellStart"/>
      <w:r>
        <w:rPr>
          <w:rFonts w:ascii="Times New Roman" w:hAnsi="Times New Roman"/>
          <w:sz w:val="24"/>
          <w:szCs w:val="24"/>
        </w:rPr>
        <w:t>gerencialista</w:t>
      </w:r>
      <w:proofErr w:type="spellEnd"/>
      <w:r>
        <w:rPr>
          <w:rFonts w:ascii="Times New Roman" w:hAnsi="Times New Roman"/>
          <w:sz w:val="24"/>
          <w:szCs w:val="24"/>
        </w:rPr>
        <w:t xml:space="preserve"> leva a inverter os valores entre a política e a economia? Dê exemplo.</w:t>
      </w:r>
    </w:p>
    <w:p w:rsidR="00657798" w:rsidRDefault="00657798" w:rsidP="00657798">
      <w:pPr>
        <w:ind w:right="118"/>
        <w:rPr>
          <w:rFonts w:ascii="Times New Roman" w:hAnsi="Times New Roman"/>
          <w:sz w:val="24"/>
          <w:szCs w:val="24"/>
        </w:rPr>
      </w:pPr>
    </w:p>
    <w:p w:rsidR="00657798" w:rsidRDefault="00657798" w:rsidP="00657798">
      <w:pPr>
        <w:ind w:right="118"/>
        <w:rPr>
          <w:rFonts w:ascii="Times New Roman" w:hAnsi="Times New Roman"/>
          <w:sz w:val="24"/>
          <w:szCs w:val="24"/>
        </w:rPr>
      </w:pPr>
    </w:p>
    <w:p w:rsidR="00657798" w:rsidRDefault="00657798" w:rsidP="00657798">
      <w:pPr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Quem são e como agem os “hipnotizados pela gestão”, segundo o autor?</w:t>
      </w:r>
    </w:p>
    <w:p w:rsidR="00657798" w:rsidRDefault="00657798" w:rsidP="00657798">
      <w:pPr>
        <w:ind w:right="118"/>
        <w:rPr>
          <w:rFonts w:ascii="Times New Roman" w:hAnsi="Times New Roman"/>
          <w:sz w:val="24"/>
          <w:szCs w:val="24"/>
        </w:rPr>
      </w:pPr>
    </w:p>
    <w:p w:rsidR="00657798" w:rsidRDefault="00657798" w:rsidP="00657798">
      <w:pPr>
        <w:ind w:right="118"/>
        <w:rPr>
          <w:rFonts w:ascii="Times New Roman" w:hAnsi="Times New Roman"/>
          <w:sz w:val="24"/>
          <w:szCs w:val="24"/>
        </w:rPr>
      </w:pPr>
    </w:p>
    <w:p w:rsidR="00657798" w:rsidRDefault="00657798" w:rsidP="00657798">
      <w:pPr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Explique as afirmações a) de que a aceitação da ideologia </w:t>
      </w:r>
      <w:proofErr w:type="spellStart"/>
      <w:r>
        <w:rPr>
          <w:rFonts w:ascii="Times New Roman" w:hAnsi="Times New Roman"/>
          <w:sz w:val="24"/>
          <w:szCs w:val="24"/>
        </w:rPr>
        <w:t>gerencialista</w:t>
      </w:r>
      <w:proofErr w:type="spellEnd"/>
      <w:r>
        <w:rPr>
          <w:rFonts w:ascii="Times New Roman" w:hAnsi="Times New Roman"/>
          <w:sz w:val="24"/>
          <w:szCs w:val="24"/>
        </w:rPr>
        <w:t xml:space="preserve"> vem acompanhada de uma concepção negativa do papel do Estado e  b) de que a política perde sua potência quando busca seus modelos na gestão </w:t>
      </w:r>
      <w:proofErr w:type="spellStart"/>
      <w:r>
        <w:rPr>
          <w:rFonts w:ascii="Times New Roman" w:hAnsi="Times New Roman"/>
          <w:sz w:val="24"/>
          <w:szCs w:val="24"/>
        </w:rPr>
        <w:t>gerencialista</w:t>
      </w:r>
      <w:proofErr w:type="spellEnd"/>
      <w:r>
        <w:rPr>
          <w:rFonts w:ascii="Times New Roman" w:hAnsi="Times New Roman"/>
          <w:sz w:val="24"/>
          <w:szCs w:val="24"/>
        </w:rPr>
        <w:t>..</w:t>
      </w:r>
    </w:p>
    <w:p w:rsidR="00657798" w:rsidRDefault="00657798" w:rsidP="00657798">
      <w:pPr>
        <w:ind w:right="118"/>
        <w:rPr>
          <w:rFonts w:ascii="Times New Roman" w:hAnsi="Times New Roman"/>
          <w:sz w:val="24"/>
          <w:szCs w:val="24"/>
        </w:rPr>
      </w:pPr>
    </w:p>
    <w:p w:rsidR="00657798" w:rsidRDefault="00657798" w:rsidP="00657798">
      <w:pPr>
        <w:ind w:right="118"/>
        <w:rPr>
          <w:rFonts w:ascii="Times New Roman" w:hAnsi="Times New Roman"/>
          <w:sz w:val="24"/>
          <w:szCs w:val="24"/>
        </w:rPr>
      </w:pPr>
    </w:p>
    <w:p w:rsidR="00657798" w:rsidRDefault="00657798" w:rsidP="00657798">
      <w:pPr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Os quais os 3 processos que estão no coração da lógica </w:t>
      </w:r>
      <w:proofErr w:type="spellStart"/>
      <w:r>
        <w:rPr>
          <w:rFonts w:ascii="Times New Roman" w:hAnsi="Times New Roman"/>
          <w:sz w:val="24"/>
          <w:szCs w:val="24"/>
        </w:rPr>
        <w:t>gestionária</w:t>
      </w:r>
      <w:proofErr w:type="spellEnd"/>
      <w:r>
        <w:rPr>
          <w:rFonts w:ascii="Times New Roman" w:hAnsi="Times New Roman"/>
          <w:sz w:val="24"/>
          <w:szCs w:val="24"/>
        </w:rPr>
        <w:t>, segundo o autor?</w:t>
      </w:r>
    </w:p>
    <w:p w:rsidR="00657798" w:rsidRDefault="00657798" w:rsidP="00657798">
      <w:pPr>
        <w:ind w:right="118"/>
        <w:rPr>
          <w:rFonts w:ascii="Times New Roman" w:hAnsi="Times New Roman"/>
          <w:sz w:val="24"/>
          <w:szCs w:val="24"/>
        </w:rPr>
      </w:pPr>
    </w:p>
    <w:p w:rsidR="00657798" w:rsidRDefault="00657798" w:rsidP="00657798">
      <w:pPr>
        <w:ind w:right="118"/>
        <w:rPr>
          <w:rFonts w:ascii="Times New Roman" w:hAnsi="Times New Roman"/>
          <w:sz w:val="24"/>
          <w:szCs w:val="24"/>
        </w:rPr>
      </w:pPr>
    </w:p>
    <w:p w:rsidR="00171AD8" w:rsidRDefault="00657798">
      <w:bookmarkStart w:id="0" w:name="_GoBack"/>
      <w:bookmarkEnd w:id="0"/>
    </w:p>
    <w:sectPr w:rsidR="00171A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98"/>
    <w:rsid w:val="00281828"/>
    <w:rsid w:val="00657798"/>
    <w:rsid w:val="009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27E9F-2BF0-43E4-8C14-31E97923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798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Valquiria Padilha</dc:creator>
  <cp:keywords/>
  <dc:description/>
  <cp:lastModifiedBy>Valquiria Padilha</cp:lastModifiedBy>
  <cp:revision>1</cp:revision>
  <dcterms:created xsi:type="dcterms:W3CDTF">2015-10-08T17:24:00Z</dcterms:created>
  <dcterms:modified xsi:type="dcterms:W3CDTF">2015-10-08T17:29:00Z</dcterms:modified>
</cp:coreProperties>
</file>