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6C" w:rsidRDefault="00CD0077">
      <w:pPr>
        <w:pStyle w:val="Corpo"/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62229</wp:posOffset>
            </wp:positionH>
            <wp:positionV relativeFrom="line">
              <wp:posOffset>-3809</wp:posOffset>
            </wp:positionV>
            <wp:extent cx="895350" cy="898525"/>
            <wp:effectExtent l="0" t="0" r="0" b="0"/>
            <wp:wrapNone/>
            <wp:docPr id="1073741825" name="officeArt object" descr="https://monicagoncalves.files.wordpress.com/2013/05/logo_fd_usp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monicagoncalves.files.wordpress.com/2013/05/logo_fd_usp_01.jpg" descr="https://monicagoncalves.files.wordpress.com/2013/05/logo_fd_usp_0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256C" w:rsidRDefault="00CD0077">
      <w:pPr>
        <w:pStyle w:val="Corp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UNIVERSIDADE DE S</w:t>
      </w:r>
      <w:r>
        <w:rPr>
          <w:rFonts w:ascii="Arial" w:hAnsi="Arial"/>
          <w:b/>
          <w:bCs/>
          <w:sz w:val="24"/>
          <w:szCs w:val="24"/>
          <w:lang w:val="pt-PT"/>
        </w:rPr>
        <w:t>ÃO PAULO</w:t>
      </w:r>
    </w:p>
    <w:p w:rsidR="006D256C" w:rsidRDefault="00CD0077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Faculdade de Direito</w:t>
      </w:r>
    </w:p>
    <w:p w:rsidR="006D256C" w:rsidRDefault="006D256C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D256C" w:rsidRDefault="00CD0077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Teoria Geral do Estado I</w:t>
      </w:r>
    </w:p>
    <w:p w:rsidR="006D256C" w:rsidRDefault="006D256C">
      <w:pPr>
        <w:pStyle w:val="Ttulo2"/>
        <w:jc w:val="center"/>
        <w:rPr>
          <w:sz w:val="20"/>
          <w:szCs w:val="20"/>
        </w:rPr>
      </w:pPr>
    </w:p>
    <w:p w:rsidR="006D256C" w:rsidRDefault="006D256C">
      <w:pPr>
        <w:pStyle w:val="Corpo"/>
      </w:pPr>
    </w:p>
    <w:p w:rsidR="006D256C" w:rsidRDefault="006D256C">
      <w:pPr>
        <w:pStyle w:val="Corpo"/>
      </w:pPr>
    </w:p>
    <w:p w:rsidR="006D256C" w:rsidRDefault="00CD0077">
      <w:pPr>
        <w:pStyle w:val="Ttulo2"/>
        <w:jc w:val="center"/>
        <w:rPr>
          <w:sz w:val="20"/>
          <w:szCs w:val="20"/>
        </w:rPr>
      </w:pPr>
      <w:r>
        <w:rPr>
          <w:sz w:val="20"/>
          <w:szCs w:val="20"/>
        </w:rPr>
        <w:t>Programa 1º SEMESTRE 201</w:t>
      </w:r>
      <w:r w:rsidR="00DB046A">
        <w:rPr>
          <w:sz w:val="20"/>
          <w:szCs w:val="20"/>
        </w:rPr>
        <w:t>9</w:t>
      </w:r>
    </w:p>
    <w:p w:rsidR="006D256C" w:rsidRDefault="006D256C">
      <w:pPr>
        <w:pStyle w:val="Ttulo2"/>
        <w:jc w:val="center"/>
        <w:rPr>
          <w:sz w:val="20"/>
          <w:szCs w:val="20"/>
        </w:rPr>
      </w:pPr>
    </w:p>
    <w:p w:rsidR="006D256C" w:rsidRDefault="00CD0077">
      <w:pPr>
        <w:pStyle w:val="Ttulo2"/>
        <w:jc w:val="center"/>
        <w:rPr>
          <w:sz w:val="20"/>
          <w:szCs w:val="20"/>
        </w:rPr>
      </w:pPr>
      <w:r>
        <w:rPr>
          <w:sz w:val="20"/>
          <w:szCs w:val="20"/>
        </w:rPr>
        <w:t>Período Diurno</w:t>
      </w:r>
    </w:p>
    <w:p w:rsidR="006D256C" w:rsidRDefault="00CD0077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Turmas 11 e 12</w:t>
      </w:r>
    </w:p>
    <w:p w:rsidR="006D256C" w:rsidRDefault="006D256C">
      <w:pPr>
        <w:pStyle w:val="Corpo"/>
        <w:jc w:val="center"/>
        <w:rPr>
          <w:rFonts w:ascii="Arial" w:eastAsia="Arial" w:hAnsi="Arial" w:cs="Arial"/>
          <w:b/>
          <w:bCs/>
        </w:rPr>
      </w:pPr>
    </w:p>
    <w:p w:rsidR="006D256C" w:rsidRDefault="006D256C">
      <w:pPr>
        <w:pStyle w:val="Corpo"/>
        <w:rPr>
          <w:rFonts w:ascii="Arial" w:eastAsia="Arial" w:hAnsi="Arial" w:cs="Arial"/>
          <w:sz w:val="22"/>
          <w:szCs w:val="22"/>
        </w:rPr>
      </w:pPr>
    </w:p>
    <w:p w:rsidR="006D256C" w:rsidRDefault="00CD0077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  <w:r w:rsidRPr="00903895">
        <w:rPr>
          <w:rFonts w:ascii="Arial" w:hAnsi="Arial"/>
          <w:sz w:val="22"/>
          <w:szCs w:val="22"/>
        </w:rPr>
        <w:t xml:space="preserve">Professor </w:t>
      </w:r>
      <w:proofErr w:type="spellStart"/>
      <w:r w:rsidRPr="00903895">
        <w:rPr>
          <w:rFonts w:ascii="Arial" w:hAnsi="Arial"/>
          <w:sz w:val="22"/>
          <w:szCs w:val="22"/>
        </w:rPr>
        <w:t>Respons</w:t>
      </w:r>
      <w:proofErr w:type="spellEnd"/>
      <w:r>
        <w:rPr>
          <w:rFonts w:ascii="Arial" w:hAnsi="Arial"/>
          <w:sz w:val="22"/>
          <w:szCs w:val="22"/>
          <w:lang w:val="pt-PT"/>
        </w:rPr>
        <w:t>á</w:t>
      </w:r>
      <w:r>
        <w:rPr>
          <w:rFonts w:ascii="Arial" w:hAnsi="Arial"/>
          <w:sz w:val="22"/>
          <w:szCs w:val="22"/>
          <w:lang w:val="de-DE"/>
        </w:rPr>
        <w:t>vel:</w:t>
      </w:r>
    </w:p>
    <w:p w:rsidR="006D256C" w:rsidRDefault="00CD0077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Profa. Associada Nina Ranieri</w:t>
      </w:r>
    </w:p>
    <w:p w:rsidR="006D256C" w:rsidRDefault="006D256C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</w:p>
    <w:p w:rsidR="006D256C" w:rsidRDefault="006D256C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</w:p>
    <w:p w:rsidR="006D256C" w:rsidRDefault="006D256C">
      <w:pPr>
        <w:pStyle w:val="Corpo"/>
        <w:jc w:val="right"/>
        <w:outlineLvl w:val="0"/>
        <w:rPr>
          <w:rFonts w:ascii="Arial" w:eastAsia="Arial" w:hAnsi="Arial" w:cs="Arial"/>
          <w:sz w:val="22"/>
          <w:szCs w:val="22"/>
        </w:rPr>
      </w:pPr>
    </w:p>
    <w:p w:rsidR="006D256C" w:rsidRDefault="00CD0077">
      <w:pPr>
        <w:pStyle w:val="Corpo"/>
        <w:spacing w:line="360" w:lineRule="auto"/>
        <w:ind w:left="57" w:right="57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AVALIAÇÃO DO CURSO</w:t>
      </w:r>
    </w:p>
    <w:p w:rsidR="006D256C" w:rsidRDefault="006D256C">
      <w:pPr>
        <w:pStyle w:val="Corpo"/>
        <w:spacing w:before="120" w:after="120"/>
        <w:ind w:left="57" w:right="5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6D256C" w:rsidRDefault="006D256C">
      <w:pPr>
        <w:pStyle w:val="Corpo"/>
        <w:spacing w:before="120" w:after="120"/>
        <w:ind w:left="57" w:right="57"/>
        <w:jc w:val="both"/>
        <w:rPr>
          <w:rFonts w:ascii="Arial" w:eastAsia="Arial" w:hAnsi="Arial" w:cs="Arial"/>
          <w:sz w:val="22"/>
          <w:szCs w:val="22"/>
        </w:rPr>
      </w:pPr>
    </w:p>
    <w:p w:rsidR="006D256C" w:rsidRDefault="00CD0077">
      <w:pPr>
        <w:pStyle w:val="Corpo"/>
        <w:spacing w:before="120" w:after="200"/>
        <w:ind w:left="57"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I - RESENHA CRÍTICA</w:t>
      </w:r>
    </w:p>
    <w:p w:rsidR="007D75B6" w:rsidRDefault="00903895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C</w:t>
      </w:r>
      <w:r w:rsidR="00CD0077">
        <w:rPr>
          <w:rFonts w:ascii="Arial" w:hAnsi="Arial"/>
          <w:sz w:val="22"/>
          <w:szCs w:val="22"/>
          <w:lang w:val="it-IT"/>
        </w:rPr>
        <w:t xml:space="preserve">onsiste </w:t>
      </w:r>
      <w:r w:rsidR="00CD0077">
        <w:rPr>
          <w:rFonts w:ascii="Arial" w:hAnsi="Arial"/>
          <w:sz w:val="22"/>
          <w:szCs w:val="22"/>
          <w:lang w:val="pt-PT"/>
        </w:rPr>
        <w:t xml:space="preserve">em </w:t>
      </w:r>
      <w:r>
        <w:rPr>
          <w:rFonts w:ascii="Arial" w:hAnsi="Arial"/>
          <w:sz w:val="22"/>
          <w:szCs w:val="22"/>
          <w:lang w:val="pt-PT"/>
        </w:rPr>
        <w:t>elaboração de res</w:t>
      </w:r>
      <w:r w:rsidR="000B5B6F">
        <w:rPr>
          <w:rFonts w:ascii="Arial" w:hAnsi="Arial"/>
          <w:sz w:val="22"/>
          <w:szCs w:val="22"/>
          <w:lang w:val="pt-PT"/>
        </w:rPr>
        <w:t xml:space="preserve">enha </w:t>
      </w:r>
      <w:r>
        <w:rPr>
          <w:rFonts w:ascii="Arial" w:hAnsi="Arial"/>
          <w:sz w:val="22"/>
          <w:szCs w:val="22"/>
          <w:lang w:val="pt-PT"/>
        </w:rPr>
        <w:t>informativ</w:t>
      </w:r>
      <w:r w:rsidR="000B5B6F">
        <w:rPr>
          <w:rFonts w:ascii="Arial" w:hAnsi="Arial"/>
          <w:sz w:val="22"/>
          <w:szCs w:val="22"/>
          <w:lang w:val="pt-PT"/>
        </w:rPr>
        <w:t>a</w:t>
      </w:r>
      <w:r>
        <w:rPr>
          <w:rFonts w:ascii="Arial" w:hAnsi="Arial"/>
          <w:sz w:val="22"/>
          <w:szCs w:val="22"/>
          <w:lang w:val="pt-PT"/>
        </w:rPr>
        <w:t xml:space="preserve"> e interpretativ</w:t>
      </w:r>
      <w:r w:rsidR="000B5B6F">
        <w:rPr>
          <w:rFonts w:ascii="Arial" w:hAnsi="Arial"/>
          <w:sz w:val="22"/>
          <w:szCs w:val="22"/>
          <w:lang w:val="pt-PT"/>
        </w:rPr>
        <w:t>a</w:t>
      </w:r>
      <w:r>
        <w:rPr>
          <w:rFonts w:ascii="Arial" w:hAnsi="Arial"/>
          <w:sz w:val="22"/>
          <w:szCs w:val="22"/>
          <w:lang w:val="pt-PT"/>
        </w:rPr>
        <w:t xml:space="preserve">  d</w:t>
      </w:r>
      <w:r w:rsidR="000B5B6F">
        <w:rPr>
          <w:rFonts w:ascii="Arial" w:hAnsi="Arial"/>
          <w:sz w:val="22"/>
          <w:szCs w:val="22"/>
          <w:lang w:val="pt-PT"/>
        </w:rPr>
        <w:t>e</w:t>
      </w:r>
      <w:r>
        <w:rPr>
          <w:rFonts w:ascii="Arial" w:hAnsi="Arial"/>
          <w:sz w:val="22"/>
          <w:szCs w:val="22"/>
          <w:lang w:val="pt-PT"/>
        </w:rPr>
        <w:t xml:space="preserve"> capítulo </w:t>
      </w:r>
      <w:r w:rsidR="00CD0077">
        <w:rPr>
          <w:rFonts w:ascii="Arial" w:hAnsi="Arial"/>
          <w:sz w:val="22"/>
          <w:szCs w:val="22"/>
          <w:lang w:val="pt-PT"/>
        </w:rPr>
        <w:t xml:space="preserve">da </w:t>
      </w:r>
      <w:r w:rsidR="00CD0077">
        <w:rPr>
          <w:rFonts w:ascii="Arial" w:hAnsi="Arial"/>
          <w:b/>
          <w:bCs/>
          <w:sz w:val="22"/>
          <w:szCs w:val="22"/>
          <w:lang w:val="pt-PT"/>
        </w:rPr>
        <w:t>obra selecionada</w:t>
      </w:r>
      <w:r w:rsidR="007D75B6">
        <w:rPr>
          <w:rFonts w:ascii="Arial" w:hAnsi="Arial"/>
          <w:b/>
          <w:bCs/>
          <w:sz w:val="22"/>
          <w:szCs w:val="22"/>
          <w:lang w:val="pt-PT"/>
        </w:rPr>
        <w:t xml:space="preserve">, </w:t>
      </w:r>
      <w:r>
        <w:rPr>
          <w:rFonts w:ascii="Arial" w:hAnsi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designado ao grupo</w:t>
      </w:r>
      <w:r w:rsidR="00CD0077">
        <w:rPr>
          <w:rFonts w:ascii="Arial" w:hAnsi="Arial"/>
          <w:sz w:val="22"/>
          <w:szCs w:val="22"/>
        </w:rPr>
        <w:t xml:space="preserve">. </w:t>
      </w:r>
      <w:r w:rsidR="007D75B6">
        <w:rPr>
          <w:rFonts w:ascii="Arial" w:hAnsi="Arial"/>
          <w:sz w:val="22"/>
          <w:szCs w:val="22"/>
        </w:rPr>
        <w:t xml:space="preserve">Seu objetivo é treinar para a compreensão e interpretação crítica de textos e auxiliar no desenvolvimento de raciocínio lógico, além de fornecer elementos para o trabalho a ser desenvolvido nos seminários. </w:t>
      </w:r>
    </w:p>
    <w:p w:rsidR="007D75B6" w:rsidRDefault="007D75B6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Supõe os seguintes passos preliminares:</w:t>
      </w:r>
    </w:p>
    <w:p w:rsidR="007D75B6" w:rsidRDefault="007D75B6" w:rsidP="007D75B6">
      <w:pPr>
        <w:pStyle w:val="Corpo"/>
        <w:numPr>
          <w:ilvl w:val="0"/>
          <w:numId w:val="6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Análise textual – preparação do texto. Exige leitura atenta, levantamento de esclarecimentos relativos ao autor, a vocabulário específico, fatos, doutrinas e autores citados.  Resulta na esquematização do texto, evidenciando sua estrutura redacional.</w:t>
      </w:r>
    </w:p>
    <w:p w:rsidR="007D75B6" w:rsidRDefault="007D75B6" w:rsidP="007D75B6">
      <w:pPr>
        <w:pStyle w:val="Corpo"/>
        <w:numPr>
          <w:ilvl w:val="0"/>
          <w:numId w:val="6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Análise temática – compreensão do texto. Exige a determinação do tema, das ideias centrais e secundárias.  Resulta na esquematização da estrutura de ideias do texto, evidenciando sua estrutura lógica. </w:t>
      </w:r>
    </w:p>
    <w:p w:rsidR="007D75B6" w:rsidRDefault="007D75B6" w:rsidP="007D75B6">
      <w:pPr>
        <w:pStyle w:val="Corpo"/>
        <w:numPr>
          <w:ilvl w:val="0"/>
          <w:numId w:val="6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Análise interpretativa – interpretação do texto. Exige que se situe o texto na vida e obra do autor; que sejam explicitados os pressupostos filosóficos do autor que justifiquem suas posturas teóricas; a aproximação das ideias do autor a outras ideias relacionadas à mesma temática.   </w:t>
      </w:r>
    </w:p>
    <w:p w:rsidR="002135C0" w:rsidRDefault="002135C0" w:rsidP="007D75B6">
      <w:pPr>
        <w:pStyle w:val="Corpo"/>
        <w:numPr>
          <w:ilvl w:val="0"/>
          <w:numId w:val="6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Problematização – discussão do texto. Levantar questões explícitas ou implícitas no texto.</w:t>
      </w:r>
    </w:p>
    <w:p w:rsidR="002135C0" w:rsidRDefault="007D75B6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lastRenderedPageBreak/>
        <w:t xml:space="preserve">Da resenha </w:t>
      </w:r>
      <w:r w:rsidR="002135C0">
        <w:rPr>
          <w:rFonts w:ascii="Arial" w:hAnsi="Arial"/>
          <w:sz w:val="22"/>
          <w:szCs w:val="22"/>
          <w:lang w:val="pt-PT"/>
        </w:rPr>
        <w:t xml:space="preserve">deverá constar a análise temática, a análise interpretativa e a problematização. </w:t>
      </w:r>
    </w:p>
    <w:p w:rsidR="00903895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  <w:lang w:val="pt-PT"/>
        </w:rPr>
      </w:pPr>
      <w:bookmarkStart w:id="0" w:name="_GoBack"/>
      <w:bookmarkEnd w:id="0"/>
      <w:r>
        <w:rPr>
          <w:rFonts w:ascii="Arial" w:hAnsi="Arial"/>
          <w:sz w:val="22"/>
          <w:szCs w:val="22"/>
          <w:lang w:val="pt-PT"/>
        </w:rPr>
        <w:t>A avaliac</w:t>
      </w:r>
      <w:r>
        <w:rPr>
          <w:rFonts w:ascii="Arial" w:hAnsi="Arial"/>
          <w:sz w:val="22"/>
          <w:szCs w:val="22"/>
        </w:rPr>
        <w:t>̧</w:t>
      </w:r>
      <w:proofErr w:type="spellStart"/>
      <w:r>
        <w:rPr>
          <w:rFonts w:ascii="Arial" w:hAnsi="Arial"/>
          <w:sz w:val="22"/>
          <w:szCs w:val="22"/>
        </w:rPr>
        <w:t>ã</w:t>
      </w:r>
      <w:r w:rsidRPr="00903895">
        <w:rPr>
          <w:rFonts w:ascii="Arial" w:hAnsi="Arial"/>
          <w:sz w:val="22"/>
          <w:szCs w:val="22"/>
        </w:rPr>
        <w:t>o</w:t>
      </w:r>
      <w:proofErr w:type="spellEnd"/>
      <w:r w:rsidRPr="0090389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da resenha levara</w:t>
      </w:r>
      <w:r>
        <w:rPr>
          <w:rFonts w:ascii="Arial" w:hAnsi="Arial"/>
          <w:sz w:val="22"/>
          <w:szCs w:val="22"/>
        </w:rPr>
        <w:t xml:space="preserve">́ </w:t>
      </w:r>
      <w:r>
        <w:rPr>
          <w:rFonts w:ascii="Arial" w:hAnsi="Arial"/>
          <w:sz w:val="22"/>
          <w:szCs w:val="22"/>
          <w:lang w:val="pt-PT"/>
        </w:rPr>
        <w:t>em conta</w:t>
      </w:r>
      <w:r w:rsidR="00903895">
        <w:rPr>
          <w:rFonts w:ascii="Arial" w:hAnsi="Arial"/>
          <w:sz w:val="22"/>
          <w:szCs w:val="22"/>
          <w:lang w:val="pt-PT"/>
        </w:rPr>
        <w:t>:</w:t>
      </w:r>
    </w:p>
    <w:p w:rsidR="002135C0" w:rsidRDefault="002135C0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coerencia interna da argumentação,</w:t>
      </w:r>
    </w:p>
    <w:p w:rsidR="002135C0" w:rsidRDefault="002135C0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validade dos argumentos empregados,</w:t>
      </w:r>
    </w:p>
    <w:p w:rsidR="00903895" w:rsidRDefault="00CD0077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criatividade na formulac</w:t>
      </w:r>
      <w:r>
        <w:rPr>
          <w:rFonts w:ascii="Arial" w:hAnsi="Arial"/>
          <w:sz w:val="22"/>
          <w:szCs w:val="22"/>
        </w:rPr>
        <w:t>̧ã</w:t>
      </w:r>
      <w:r>
        <w:rPr>
          <w:rFonts w:ascii="Arial" w:hAnsi="Arial"/>
          <w:sz w:val="22"/>
          <w:szCs w:val="22"/>
          <w:lang w:val="pt-PT"/>
        </w:rPr>
        <w:t>o dos problemas e críticas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  <w:lang w:val="pt-PT"/>
        </w:rPr>
        <w:t xml:space="preserve"> </w:t>
      </w:r>
    </w:p>
    <w:p w:rsidR="002135C0" w:rsidRDefault="002135C0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profundidade de análise do tema,</w:t>
      </w:r>
    </w:p>
    <w:p w:rsidR="00903895" w:rsidRDefault="00CD0077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a qualidade do conteúdo extra abordado (caso houver), </w:t>
      </w:r>
    </w:p>
    <w:p w:rsidR="00903895" w:rsidRDefault="002135C0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alcance de suas conclusões e consequencias, </w:t>
      </w:r>
    </w:p>
    <w:p w:rsidR="006D256C" w:rsidRPr="002135C0" w:rsidRDefault="00CD0077" w:rsidP="00903895">
      <w:pPr>
        <w:pStyle w:val="Corpo"/>
        <w:numPr>
          <w:ilvl w:val="0"/>
          <w:numId w:val="5"/>
        </w:numPr>
        <w:spacing w:before="120" w:after="120" w:line="360" w:lineRule="auto"/>
        <w:ind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a clareza e organizac</w:t>
      </w:r>
      <w:r>
        <w:rPr>
          <w:rFonts w:ascii="Arial" w:hAnsi="Arial"/>
          <w:sz w:val="22"/>
          <w:szCs w:val="22"/>
        </w:rPr>
        <w:t>̧ã</w:t>
      </w:r>
      <w:r>
        <w:rPr>
          <w:rFonts w:ascii="Arial" w:hAnsi="Arial"/>
          <w:sz w:val="22"/>
          <w:szCs w:val="22"/>
          <w:lang w:val="pt-PT"/>
        </w:rPr>
        <w:t>o da redac</w:t>
      </w:r>
      <w:r>
        <w:rPr>
          <w:rFonts w:ascii="Arial" w:hAnsi="Arial"/>
          <w:sz w:val="22"/>
          <w:szCs w:val="22"/>
        </w:rPr>
        <w:t>̧ã</w:t>
      </w:r>
      <w:r>
        <w:rPr>
          <w:rFonts w:ascii="Arial" w:hAnsi="Arial"/>
          <w:sz w:val="22"/>
          <w:szCs w:val="22"/>
          <w:lang w:val="it-IT"/>
        </w:rPr>
        <w:t>o.</w:t>
      </w:r>
    </w:p>
    <w:p w:rsidR="002135C0" w:rsidRDefault="002135C0" w:rsidP="002135C0">
      <w:pPr>
        <w:pStyle w:val="Corpo"/>
        <w:spacing w:before="120" w:after="120" w:line="360" w:lineRule="auto"/>
        <w:ind w:left="1518" w:right="57"/>
        <w:jc w:val="both"/>
        <w:rPr>
          <w:rFonts w:ascii="Arial" w:eastAsia="Arial" w:hAnsi="Arial" w:cs="Arial"/>
          <w:sz w:val="22"/>
          <w:szCs w:val="22"/>
        </w:rPr>
      </w:pPr>
    </w:p>
    <w:p w:rsidR="00903895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b/>
          <w:bCs/>
          <w:sz w:val="22"/>
          <w:szCs w:val="22"/>
          <w:lang w:val="pt-PT"/>
        </w:rPr>
        <w:t>Estrutura da resenha:</w:t>
      </w:r>
      <w:r>
        <w:rPr>
          <w:rFonts w:ascii="Arial" w:hAnsi="Arial"/>
          <w:sz w:val="22"/>
          <w:szCs w:val="22"/>
          <w:lang w:val="pt-PT"/>
        </w:rPr>
        <w:t xml:space="preserve"> A resenha deve </w:t>
      </w:r>
      <w:r w:rsidR="00903895">
        <w:rPr>
          <w:rFonts w:ascii="Arial" w:hAnsi="Arial"/>
          <w:sz w:val="22"/>
          <w:szCs w:val="22"/>
          <w:lang w:val="pt-PT"/>
        </w:rPr>
        <w:t xml:space="preserve">ter no </w:t>
      </w:r>
      <w:r w:rsidR="00903895">
        <w:rPr>
          <w:rFonts w:ascii="Arial" w:hAnsi="Arial"/>
          <w:b/>
          <w:bCs/>
          <w:sz w:val="22"/>
          <w:szCs w:val="22"/>
        </w:rPr>
        <w:t>mí</w:t>
      </w:r>
      <w:r w:rsidR="00903895">
        <w:rPr>
          <w:rFonts w:ascii="Arial" w:hAnsi="Arial"/>
          <w:b/>
          <w:bCs/>
          <w:sz w:val="22"/>
          <w:szCs w:val="22"/>
          <w:lang w:val="it-IT"/>
        </w:rPr>
        <w:t>nimo</w:t>
      </w:r>
      <w:r w:rsidR="00903895">
        <w:rPr>
          <w:rFonts w:ascii="Arial" w:hAnsi="Arial"/>
          <w:sz w:val="22"/>
          <w:szCs w:val="22"/>
          <w:lang w:val="fr-FR"/>
        </w:rPr>
        <w:t xml:space="preserve"> de </w:t>
      </w:r>
      <w:r w:rsidR="00903895">
        <w:rPr>
          <w:rFonts w:ascii="Arial" w:hAnsi="Arial"/>
          <w:sz w:val="22"/>
          <w:szCs w:val="22"/>
          <w:lang w:val="pt-PT"/>
        </w:rPr>
        <w:t>3</w:t>
      </w:r>
      <w:r w:rsidR="00903895">
        <w:rPr>
          <w:rFonts w:ascii="Arial" w:hAnsi="Arial"/>
          <w:sz w:val="22"/>
          <w:szCs w:val="22"/>
        </w:rPr>
        <w:t xml:space="preserve">.000 e no </w:t>
      </w:r>
      <w:proofErr w:type="spellStart"/>
      <w:r w:rsidR="00903895">
        <w:rPr>
          <w:rFonts w:ascii="Arial" w:hAnsi="Arial"/>
          <w:b/>
          <w:bCs/>
          <w:sz w:val="22"/>
          <w:szCs w:val="22"/>
        </w:rPr>
        <w:t>ma</w:t>
      </w:r>
      <w:proofErr w:type="spellEnd"/>
      <w:r w:rsidR="00903895">
        <w:rPr>
          <w:rFonts w:ascii="Arial" w:hAnsi="Arial"/>
          <w:b/>
          <w:bCs/>
          <w:sz w:val="22"/>
          <w:szCs w:val="22"/>
        </w:rPr>
        <w:t>́</w:t>
      </w:r>
      <w:r w:rsidR="00903895">
        <w:rPr>
          <w:rFonts w:ascii="Arial" w:hAnsi="Arial"/>
          <w:b/>
          <w:bCs/>
          <w:sz w:val="22"/>
          <w:szCs w:val="22"/>
          <w:lang w:val="pt-PT"/>
        </w:rPr>
        <w:t>ximo</w:t>
      </w:r>
      <w:r w:rsidR="00903895">
        <w:rPr>
          <w:rFonts w:ascii="Arial" w:hAnsi="Arial"/>
          <w:sz w:val="22"/>
          <w:szCs w:val="22"/>
          <w:lang w:val="fr-FR"/>
        </w:rPr>
        <w:t xml:space="preserve"> de </w:t>
      </w:r>
      <w:r w:rsidR="00903895">
        <w:rPr>
          <w:rFonts w:ascii="Arial" w:hAnsi="Arial"/>
          <w:sz w:val="22"/>
          <w:szCs w:val="22"/>
          <w:lang w:val="pt-PT"/>
        </w:rPr>
        <w:t xml:space="preserve">4.500 palavras) e </w:t>
      </w:r>
      <w:r>
        <w:rPr>
          <w:rFonts w:ascii="Arial" w:hAnsi="Arial"/>
          <w:sz w:val="22"/>
          <w:szCs w:val="22"/>
          <w:lang w:val="pt-PT"/>
        </w:rPr>
        <w:t xml:space="preserve">ser redigida com fonte </w:t>
      </w:r>
      <w:r w:rsidRPr="00903895">
        <w:rPr>
          <w:rFonts w:ascii="Arial" w:hAnsi="Arial"/>
          <w:sz w:val="22"/>
          <w:szCs w:val="22"/>
          <w:u w:val="single"/>
        </w:rPr>
        <w:t>Times New Roman 12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  <w:u w:val="single"/>
          <w:lang w:val="es-ES_tradnl"/>
        </w:rPr>
        <w:t>espa</w:t>
      </w:r>
      <w:proofErr w:type="spellEnd"/>
      <w:r>
        <w:rPr>
          <w:rFonts w:ascii="Arial" w:hAnsi="Arial"/>
          <w:sz w:val="22"/>
          <w:szCs w:val="22"/>
          <w:u w:val="single"/>
          <w:lang w:val="pt-PT"/>
        </w:rPr>
        <w:t>ç</w:t>
      </w:r>
      <w:r>
        <w:rPr>
          <w:rFonts w:ascii="Arial" w:hAnsi="Arial"/>
          <w:sz w:val="22"/>
          <w:szCs w:val="22"/>
          <w:u w:val="single"/>
          <w:lang w:val="it-IT"/>
        </w:rPr>
        <w:t>amento 1,5</w:t>
      </w:r>
      <w:r>
        <w:rPr>
          <w:rFonts w:ascii="Arial" w:hAnsi="Arial"/>
          <w:sz w:val="22"/>
          <w:szCs w:val="22"/>
          <w:lang w:val="it-IT"/>
        </w:rPr>
        <w:t xml:space="preserve"> e </w:t>
      </w:r>
      <w:r>
        <w:rPr>
          <w:rFonts w:ascii="Arial" w:hAnsi="Arial"/>
          <w:sz w:val="22"/>
          <w:szCs w:val="22"/>
          <w:u w:val="single"/>
          <w:lang w:val="pt-PT"/>
        </w:rPr>
        <w:t>margem normal</w:t>
      </w:r>
      <w:r>
        <w:rPr>
          <w:rFonts w:ascii="Arial" w:hAnsi="Arial"/>
          <w:sz w:val="22"/>
          <w:szCs w:val="22"/>
          <w:lang w:val="it-IT"/>
        </w:rPr>
        <w:t xml:space="preserve"> (Inf. e Sup.: 2,5 cm, Dir. e Esq.: 3,0 cm).</w:t>
      </w:r>
      <w:r>
        <w:rPr>
          <w:rFonts w:ascii="Arial" w:hAnsi="Arial"/>
          <w:sz w:val="22"/>
          <w:szCs w:val="22"/>
          <w:lang w:val="pt-PT"/>
        </w:rPr>
        <w:t xml:space="preserve"> </w:t>
      </w:r>
    </w:p>
    <w:p w:rsidR="006D256C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 xml:space="preserve">Referências </w:t>
      </w:r>
      <w:r w:rsidR="00903895">
        <w:rPr>
          <w:rFonts w:ascii="Arial" w:hAnsi="Arial"/>
          <w:sz w:val="22"/>
          <w:szCs w:val="22"/>
          <w:lang w:val="pt-PT"/>
        </w:rPr>
        <w:t>a</w:t>
      </w:r>
      <w:r>
        <w:rPr>
          <w:rFonts w:ascii="Arial" w:hAnsi="Arial"/>
          <w:sz w:val="22"/>
          <w:szCs w:val="22"/>
          <w:lang w:val="pt-PT"/>
        </w:rPr>
        <w:t xml:space="preserve"> outras obras, artigos acadêmicos, peças jornalísticas, imagens, obras de arte, entre outros materiais empregados no trabalho, devem ser </w:t>
      </w:r>
      <w:r>
        <w:rPr>
          <w:rFonts w:ascii="Arial" w:hAnsi="Arial"/>
          <w:sz w:val="22"/>
          <w:szCs w:val="22"/>
          <w:u w:val="single"/>
          <w:lang w:val="pt-PT"/>
        </w:rPr>
        <w:t>devidamente</w:t>
      </w:r>
      <w:r>
        <w:rPr>
          <w:rFonts w:ascii="Arial" w:hAnsi="Arial"/>
          <w:sz w:val="22"/>
          <w:szCs w:val="22"/>
          <w:lang w:val="pt-PT"/>
        </w:rPr>
        <w:t xml:space="preserve"> sobressaltados em notas de rodapé e, ao final da resenha, em seção destacada para as “Referências Bibliográficas”.</w:t>
      </w:r>
    </w:p>
    <w:p w:rsidR="006D256C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03895">
        <w:rPr>
          <w:rFonts w:ascii="Arial" w:hAnsi="Arial"/>
          <w:b/>
          <w:bCs/>
          <w:sz w:val="22"/>
          <w:szCs w:val="22"/>
        </w:rPr>
        <w:t>Submissa</w:t>
      </w:r>
      <w:r>
        <w:rPr>
          <w:rFonts w:ascii="Arial" w:hAnsi="Arial"/>
          <w:b/>
          <w:bCs/>
          <w:sz w:val="22"/>
          <w:szCs w:val="22"/>
        </w:rPr>
        <w:t>̃o</w:t>
      </w:r>
      <w:proofErr w:type="spellEnd"/>
      <w:r>
        <w:rPr>
          <w:rFonts w:ascii="Arial" w:hAnsi="Arial"/>
          <w:b/>
          <w:bCs/>
          <w:sz w:val="22"/>
          <w:szCs w:val="22"/>
          <w:lang w:val="pt-PT"/>
        </w:rPr>
        <w:t xml:space="preserve"> dos trabalhos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pt-PT"/>
        </w:rPr>
        <w:t>as resenhas devera</w:t>
      </w:r>
      <w:r>
        <w:rPr>
          <w:rFonts w:ascii="Arial" w:hAnsi="Arial"/>
          <w:sz w:val="22"/>
          <w:szCs w:val="22"/>
        </w:rPr>
        <w:t>̃</w:t>
      </w:r>
      <w:r>
        <w:rPr>
          <w:rFonts w:ascii="Arial" w:hAnsi="Arial"/>
          <w:sz w:val="22"/>
          <w:szCs w:val="22"/>
          <w:lang w:val="pt-PT"/>
        </w:rPr>
        <w:t xml:space="preserve">o ser submetidas em </w:t>
      </w:r>
      <w:r>
        <w:rPr>
          <w:rFonts w:ascii="Arial" w:hAnsi="Arial"/>
          <w:sz w:val="22"/>
          <w:szCs w:val="22"/>
          <w:u w:val="single"/>
          <w:lang w:val="it-IT"/>
        </w:rPr>
        <w:t>versa</w:t>
      </w:r>
      <w:r>
        <w:rPr>
          <w:rFonts w:ascii="Arial" w:hAnsi="Arial"/>
          <w:sz w:val="22"/>
          <w:szCs w:val="22"/>
          <w:u w:val="single"/>
        </w:rPr>
        <w:t>̃o digital (PDF)</w:t>
      </w:r>
      <w:r>
        <w:rPr>
          <w:rFonts w:ascii="Arial" w:hAnsi="Arial"/>
          <w:sz w:val="22"/>
          <w:szCs w:val="22"/>
          <w:lang w:val="pt-PT"/>
        </w:rPr>
        <w:t xml:space="preserve">, por meio do </w:t>
      </w:r>
      <w:r>
        <w:rPr>
          <w:rFonts w:ascii="Arial" w:hAnsi="Arial"/>
          <w:sz w:val="22"/>
          <w:szCs w:val="22"/>
          <w:u w:val="single"/>
        </w:rPr>
        <w:t>Moodl</w:t>
      </w:r>
      <w:r w:rsidR="00A029FB">
        <w:rPr>
          <w:rFonts w:ascii="Arial" w:hAnsi="Arial"/>
          <w:sz w:val="22"/>
          <w:szCs w:val="22"/>
          <w:u w:val="single"/>
        </w:rPr>
        <w:t>e</w:t>
      </w:r>
      <w:r w:rsidR="00A029FB">
        <w:rPr>
          <w:rFonts w:ascii="Arial" w:hAnsi="Arial"/>
          <w:sz w:val="22"/>
          <w:szCs w:val="22"/>
        </w:rPr>
        <w:t>, em link especificamente destinado para esse fim</w:t>
      </w:r>
      <w:r>
        <w:rPr>
          <w:rFonts w:ascii="Arial" w:hAnsi="Arial"/>
          <w:sz w:val="22"/>
          <w:szCs w:val="22"/>
        </w:rPr>
        <w:t xml:space="preserve">. </w:t>
      </w:r>
    </w:p>
    <w:p w:rsidR="006D256C" w:rsidRDefault="00CD0077">
      <w:pPr>
        <w:pStyle w:val="Corpo"/>
        <w:spacing w:before="120" w:after="120" w:line="360" w:lineRule="auto"/>
        <w:ind w:left="322" w:right="57" w:firstLine="476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  <w:lang w:val="es-ES_tradnl"/>
        </w:rPr>
        <w:t>Identificac</w:t>
      </w:r>
      <w:proofErr w:type="spellEnd"/>
      <w:r>
        <w:rPr>
          <w:rFonts w:ascii="Arial" w:hAnsi="Arial"/>
          <w:b/>
          <w:bCs/>
          <w:sz w:val="22"/>
          <w:szCs w:val="22"/>
        </w:rPr>
        <w:t>̧ã</w:t>
      </w:r>
      <w:r>
        <w:rPr>
          <w:rFonts w:ascii="Arial" w:hAnsi="Arial"/>
          <w:b/>
          <w:bCs/>
          <w:sz w:val="22"/>
          <w:szCs w:val="22"/>
          <w:lang w:val="pt-PT"/>
        </w:rPr>
        <w:t>o dos trabalhos: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é IMPRESCINDÍVEL, para a atribuição de nota, informar todos os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Nome</w:t>
      </w:r>
      <w:r>
        <w:rPr>
          <w:rFonts w:ascii="Arial" w:hAnsi="Arial"/>
          <w:sz w:val="22"/>
          <w:szCs w:val="22"/>
          <w:u w:val="single"/>
          <w:lang w:val="pt-PT"/>
        </w:rPr>
        <w:t>s Completos</w:t>
      </w:r>
      <w:r>
        <w:rPr>
          <w:rFonts w:ascii="Arial" w:hAnsi="Arial"/>
          <w:sz w:val="22"/>
          <w:szCs w:val="22"/>
          <w:lang w:val="pt-PT"/>
        </w:rPr>
        <w:t xml:space="preserve"> e os </w:t>
      </w:r>
      <w:r>
        <w:rPr>
          <w:rFonts w:ascii="Arial" w:hAnsi="Arial"/>
          <w:sz w:val="22"/>
          <w:szCs w:val="22"/>
          <w:u w:val="single"/>
        </w:rPr>
        <w:t>N</w:t>
      </w:r>
      <w:r>
        <w:rPr>
          <w:rFonts w:ascii="Arial" w:hAnsi="Arial"/>
          <w:sz w:val="22"/>
          <w:szCs w:val="22"/>
          <w:u w:val="single"/>
          <w:lang w:val="pt-PT"/>
        </w:rPr>
        <w:t>ú</w:t>
      </w:r>
      <w:r>
        <w:rPr>
          <w:rFonts w:ascii="Arial" w:hAnsi="Arial"/>
          <w:sz w:val="22"/>
          <w:szCs w:val="22"/>
          <w:u w:val="single"/>
          <w:lang w:val="it-IT"/>
        </w:rPr>
        <w:t>mero</w:t>
      </w:r>
      <w:r>
        <w:rPr>
          <w:rFonts w:ascii="Arial" w:hAnsi="Arial"/>
          <w:sz w:val="22"/>
          <w:szCs w:val="22"/>
          <w:u w:val="single"/>
          <w:lang w:val="pt-PT"/>
        </w:rPr>
        <w:t>s</w:t>
      </w:r>
      <w:r>
        <w:rPr>
          <w:rFonts w:ascii="Arial" w:hAnsi="Arial"/>
          <w:sz w:val="22"/>
          <w:szCs w:val="22"/>
          <w:u w:val="single"/>
        </w:rPr>
        <w:t xml:space="preserve"> USP</w:t>
      </w:r>
      <w:r>
        <w:rPr>
          <w:rFonts w:ascii="Arial" w:hAnsi="Arial"/>
          <w:sz w:val="22"/>
          <w:szCs w:val="22"/>
          <w:lang w:val="pt-PT"/>
        </w:rPr>
        <w:t xml:space="preserve"> dos integrantes do grupo</w:t>
      </w:r>
      <w:r>
        <w:rPr>
          <w:rFonts w:ascii="Arial" w:hAnsi="Arial"/>
          <w:sz w:val="22"/>
          <w:szCs w:val="22"/>
        </w:rPr>
        <w:t>.</w:t>
      </w:r>
    </w:p>
    <w:p w:rsidR="006D256C" w:rsidRPr="00A029FB" w:rsidRDefault="00CD0077" w:rsidP="00A029FB">
      <w:pPr>
        <w:pStyle w:val="Corpo"/>
        <w:spacing w:before="120" w:after="120" w:line="360" w:lineRule="auto"/>
        <w:ind w:left="322" w:right="57" w:firstLine="4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>Prazo para entrega:</w:t>
      </w:r>
      <w:r>
        <w:rPr>
          <w:rFonts w:ascii="Arial" w:hAnsi="Arial"/>
          <w:sz w:val="22"/>
          <w:szCs w:val="22"/>
          <w:lang w:val="es-ES_tradnl"/>
        </w:rPr>
        <w:t xml:space="preserve"> ate</w:t>
      </w:r>
      <w:r>
        <w:rPr>
          <w:rFonts w:ascii="Arial" w:hAnsi="Arial"/>
          <w:sz w:val="22"/>
          <w:szCs w:val="22"/>
        </w:rPr>
        <w:t>́ à</w:t>
      </w:r>
      <w:r>
        <w:rPr>
          <w:rFonts w:ascii="Arial" w:hAnsi="Arial"/>
          <w:sz w:val="22"/>
          <w:szCs w:val="22"/>
          <w:lang w:val="pt-PT"/>
        </w:rPr>
        <w:t>s 23</w:t>
      </w:r>
      <w:r w:rsidR="00A029FB">
        <w:rPr>
          <w:rFonts w:ascii="Arial" w:hAnsi="Arial"/>
          <w:sz w:val="22"/>
          <w:szCs w:val="22"/>
          <w:lang w:val="pt-PT"/>
        </w:rPr>
        <w:t>h59 do dia anterior ao do seminário, conforme datas abaixo elencadas</w:t>
      </w:r>
      <w:r>
        <w:rPr>
          <w:rFonts w:ascii="Arial" w:hAnsi="Arial"/>
          <w:sz w:val="22"/>
          <w:szCs w:val="22"/>
          <w:lang w:val="pt-PT"/>
        </w:rPr>
        <w:t>.</w:t>
      </w:r>
    </w:p>
    <w:p w:rsidR="006D256C" w:rsidRDefault="006D256C">
      <w:pPr>
        <w:pStyle w:val="Corpo"/>
        <w:spacing w:before="120" w:after="120"/>
        <w:ind w:left="322" w:right="57" w:firstLine="476"/>
        <w:jc w:val="both"/>
        <w:rPr>
          <w:rFonts w:ascii="Arial" w:eastAsia="Arial" w:hAnsi="Arial" w:cs="Arial"/>
          <w:i/>
          <w:iCs/>
          <w:color w:val="FF2600"/>
          <w:sz w:val="22"/>
          <w:szCs w:val="22"/>
        </w:rPr>
      </w:pPr>
    </w:p>
    <w:sectPr w:rsidR="006D256C">
      <w:headerReference w:type="default" r:id="rId8"/>
      <w:footerReference w:type="default" r:id="rId9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D8" w:rsidRDefault="00D866D8">
      <w:r>
        <w:separator/>
      </w:r>
    </w:p>
  </w:endnote>
  <w:endnote w:type="continuationSeparator" w:id="0">
    <w:p w:rsidR="00D866D8" w:rsidRDefault="00D8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6C" w:rsidRDefault="00CD0077">
    <w:pPr>
      <w:pStyle w:val="Rodap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070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D8" w:rsidRDefault="00D866D8">
      <w:r>
        <w:separator/>
      </w:r>
    </w:p>
  </w:footnote>
  <w:footnote w:type="continuationSeparator" w:id="0">
    <w:p w:rsidR="00D866D8" w:rsidRDefault="00D8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6C" w:rsidRDefault="006D256C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AB6"/>
    <w:multiLevelType w:val="hybridMultilevel"/>
    <w:tmpl w:val="26AE4586"/>
    <w:styleLink w:val="Nmeros"/>
    <w:lvl w:ilvl="0" w:tplc="B9AECA1E">
      <w:start w:val="1"/>
      <w:numFmt w:val="decimal"/>
      <w:lvlText w:val="%1."/>
      <w:lvlJc w:val="left"/>
      <w:pPr>
        <w:ind w:left="10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23FD0">
      <w:start w:val="1"/>
      <w:numFmt w:val="decimal"/>
      <w:lvlText w:val="%2."/>
      <w:lvlJc w:val="left"/>
      <w:pPr>
        <w:ind w:left="18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838E0">
      <w:start w:val="1"/>
      <w:numFmt w:val="decimal"/>
      <w:lvlText w:val="%3."/>
      <w:lvlJc w:val="left"/>
      <w:pPr>
        <w:ind w:left="26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CC360">
      <w:start w:val="1"/>
      <w:numFmt w:val="decimal"/>
      <w:lvlText w:val="%4."/>
      <w:lvlJc w:val="left"/>
      <w:pPr>
        <w:ind w:left="34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2786E">
      <w:start w:val="1"/>
      <w:numFmt w:val="decimal"/>
      <w:lvlText w:val="%5."/>
      <w:lvlJc w:val="left"/>
      <w:pPr>
        <w:ind w:left="42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44FDA">
      <w:start w:val="1"/>
      <w:numFmt w:val="decimal"/>
      <w:lvlText w:val="%6."/>
      <w:lvlJc w:val="left"/>
      <w:pPr>
        <w:ind w:left="50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CD8EC">
      <w:start w:val="1"/>
      <w:numFmt w:val="decimal"/>
      <w:lvlText w:val="%7."/>
      <w:lvlJc w:val="left"/>
      <w:pPr>
        <w:ind w:left="58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3742">
      <w:start w:val="1"/>
      <w:numFmt w:val="decimal"/>
      <w:lvlText w:val="%8."/>
      <w:lvlJc w:val="left"/>
      <w:pPr>
        <w:ind w:left="66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6A58C">
      <w:start w:val="1"/>
      <w:numFmt w:val="decimal"/>
      <w:lvlText w:val="%9."/>
      <w:lvlJc w:val="left"/>
      <w:pPr>
        <w:ind w:left="743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1477C0"/>
    <w:multiLevelType w:val="hybridMultilevel"/>
    <w:tmpl w:val="9E7C823C"/>
    <w:lvl w:ilvl="0" w:tplc="96EE92AE">
      <w:start w:val="1"/>
      <w:numFmt w:val="upperLetter"/>
      <w:lvlText w:val="%1)"/>
      <w:lvlJc w:val="left"/>
      <w:pPr>
        <w:ind w:left="11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8" w:hanging="360"/>
      </w:pPr>
    </w:lvl>
    <w:lvl w:ilvl="2" w:tplc="0416001B" w:tentative="1">
      <w:start w:val="1"/>
      <w:numFmt w:val="lowerRoman"/>
      <w:lvlText w:val="%3."/>
      <w:lvlJc w:val="right"/>
      <w:pPr>
        <w:ind w:left="2598" w:hanging="180"/>
      </w:pPr>
    </w:lvl>
    <w:lvl w:ilvl="3" w:tplc="0416000F" w:tentative="1">
      <w:start w:val="1"/>
      <w:numFmt w:val="decimal"/>
      <w:lvlText w:val="%4."/>
      <w:lvlJc w:val="left"/>
      <w:pPr>
        <w:ind w:left="3318" w:hanging="360"/>
      </w:pPr>
    </w:lvl>
    <w:lvl w:ilvl="4" w:tplc="04160019" w:tentative="1">
      <w:start w:val="1"/>
      <w:numFmt w:val="lowerLetter"/>
      <w:lvlText w:val="%5."/>
      <w:lvlJc w:val="left"/>
      <w:pPr>
        <w:ind w:left="4038" w:hanging="360"/>
      </w:pPr>
    </w:lvl>
    <w:lvl w:ilvl="5" w:tplc="0416001B" w:tentative="1">
      <w:start w:val="1"/>
      <w:numFmt w:val="lowerRoman"/>
      <w:lvlText w:val="%6."/>
      <w:lvlJc w:val="right"/>
      <w:pPr>
        <w:ind w:left="4758" w:hanging="180"/>
      </w:pPr>
    </w:lvl>
    <w:lvl w:ilvl="6" w:tplc="0416000F" w:tentative="1">
      <w:start w:val="1"/>
      <w:numFmt w:val="decimal"/>
      <w:lvlText w:val="%7."/>
      <w:lvlJc w:val="left"/>
      <w:pPr>
        <w:ind w:left="5478" w:hanging="360"/>
      </w:pPr>
    </w:lvl>
    <w:lvl w:ilvl="7" w:tplc="04160019" w:tentative="1">
      <w:start w:val="1"/>
      <w:numFmt w:val="lowerLetter"/>
      <w:lvlText w:val="%8."/>
      <w:lvlJc w:val="left"/>
      <w:pPr>
        <w:ind w:left="6198" w:hanging="360"/>
      </w:pPr>
    </w:lvl>
    <w:lvl w:ilvl="8" w:tplc="0416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2CE75BB2"/>
    <w:multiLevelType w:val="hybridMultilevel"/>
    <w:tmpl w:val="78F6E84E"/>
    <w:lvl w:ilvl="0" w:tplc="0416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35B632DB"/>
    <w:multiLevelType w:val="hybridMultilevel"/>
    <w:tmpl w:val="850CB000"/>
    <w:numStyleLink w:val="Marcadores"/>
  </w:abstractNum>
  <w:abstractNum w:abstractNumId="4" w15:restartNumberingAfterBreak="0">
    <w:nsid w:val="413A0F4A"/>
    <w:multiLevelType w:val="hybridMultilevel"/>
    <w:tmpl w:val="850CB000"/>
    <w:styleLink w:val="Marcadores"/>
    <w:lvl w:ilvl="0" w:tplc="68947E8E">
      <w:start w:val="1"/>
      <w:numFmt w:val="bullet"/>
      <w:lvlText w:val="-"/>
      <w:lvlJc w:val="left"/>
      <w:pPr>
        <w:ind w:left="9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2A31E">
      <w:start w:val="1"/>
      <w:numFmt w:val="bullet"/>
      <w:lvlText w:val="-"/>
      <w:lvlJc w:val="left"/>
      <w:pPr>
        <w:ind w:left="15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68B68">
      <w:start w:val="1"/>
      <w:numFmt w:val="bullet"/>
      <w:lvlText w:val="-"/>
      <w:lvlJc w:val="left"/>
      <w:pPr>
        <w:ind w:left="21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A5444">
      <w:start w:val="1"/>
      <w:numFmt w:val="bullet"/>
      <w:lvlText w:val="-"/>
      <w:lvlJc w:val="left"/>
      <w:pPr>
        <w:ind w:left="27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55BA">
      <w:start w:val="1"/>
      <w:numFmt w:val="bullet"/>
      <w:lvlText w:val="-"/>
      <w:lvlJc w:val="left"/>
      <w:pPr>
        <w:ind w:left="33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2686A">
      <w:start w:val="1"/>
      <w:numFmt w:val="bullet"/>
      <w:lvlText w:val="-"/>
      <w:lvlJc w:val="left"/>
      <w:pPr>
        <w:ind w:left="39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E78D6">
      <w:start w:val="1"/>
      <w:numFmt w:val="bullet"/>
      <w:lvlText w:val="-"/>
      <w:lvlJc w:val="left"/>
      <w:pPr>
        <w:ind w:left="45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24960">
      <w:start w:val="1"/>
      <w:numFmt w:val="bullet"/>
      <w:lvlText w:val="-"/>
      <w:lvlJc w:val="left"/>
      <w:pPr>
        <w:ind w:left="51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8707A">
      <w:start w:val="1"/>
      <w:numFmt w:val="bullet"/>
      <w:lvlText w:val="-"/>
      <w:lvlJc w:val="left"/>
      <w:pPr>
        <w:ind w:left="577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A22D97"/>
    <w:multiLevelType w:val="hybridMultilevel"/>
    <w:tmpl w:val="26AE4586"/>
    <w:numStyleLink w:val="Nmeros"/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6C"/>
    <w:rsid w:val="000B5B6F"/>
    <w:rsid w:val="002135C0"/>
    <w:rsid w:val="0032659C"/>
    <w:rsid w:val="006D256C"/>
    <w:rsid w:val="007D75B6"/>
    <w:rsid w:val="00903895"/>
    <w:rsid w:val="00A029FB"/>
    <w:rsid w:val="00CD0077"/>
    <w:rsid w:val="00D866D8"/>
    <w:rsid w:val="00DB046A"/>
    <w:rsid w:val="00F070B1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5188"/>
  <w15:docId w15:val="{023D39C9-3C5B-4E1E-98D7-4B41431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"/>
    <w:pPr>
      <w:keepNext/>
      <w:jc w:val="both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u w:color="000000"/>
    </w:rPr>
  </w:style>
  <w:style w:type="numbering" w:customStyle="1" w:styleId="Nmeros">
    <w:name w:val="Números"/>
    <w:pPr>
      <w:numPr>
        <w:numId w:val="1"/>
      </w:numPr>
    </w:pPr>
  </w:style>
  <w:style w:type="numbering" w:customStyle="1" w:styleId="Marcadores">
    <w:name w:val="Marcadore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Ranieri</dc:creator>
  <cp:lastModifiedBy>Arthur Balbani</cp:lastModifiedBy>
  <cp:revision>3</cp:revision>
  <dcterms:created xsi:type="dcterms:W3CDTF">2018-03-11T21:36:00Z</dcterms:created>
  <dcterms:modified xsi:type="dcterms:W3CDTF">2019-03-29T02:11:00Z</dcterms:modified>
</cp:coreProperties>
</file>