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B6" w:rsidRDefault="004933B6" w:rsidP="000967FF">
      <w:pPr>
        <w:spacing w:after="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Nome: Arthur </w:t>
      </w:r>
      <w:proofErr w:type="spellStart"/>
      <w:r>
        <w:rPr>
          <w:rFonts w:ascii="Verdana" w:hAnsi="Verdana"/>
          <w:szCs w:val="24"/>
        </w:rPr>
        <w:t>Paku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Ottolini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Balbani</w:t>
      </w:r>
      <w:proofErr w:type="spellEnd"/>
      <w:r>
        <w:rPr>
          <w:rFonts w:ascii="Verdana" w:hAnsi="Verdana"/>
          <w:szCs w:val="24"/>
        </w:rPr>
        <w:t xml:space="preserve">     Número USP: 8995801</w:t>
      </w:r>
      <w:proofErr w:type="gramStart"/>
      <w:r>
        <w:rPr>
          <w:rFonts w:ascii="Verdana" w:hAnsi="Verdana"/>
          <w:szCs w:val="24"/>
        </w:rPr>
        <w:t xml:space="preserve">    </w:t>
      </w:r>
      <w:proofErr w:type="gramEnd"/>
      <w:r>
        <w:rPr>
          <w:rFonts w:ascii="Verdana" w:hAnsi="Verdana"/>
          <w:szCs w:val="24"/>
        </w:rPr>
        <w:t>Turma: 188-12</w:t>
      </w:r>
    </w:p>
    <w:p w:rsidR="004933B6" w:rsidRDefault="004933B6" w:rsidP="004933B6">
      <w:pPr>
        <w:spacing w:before="120" w:after="120" w:line="360" w:lineRule="auto"/>
        <w:ind w:left="57" w:right="57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Ficha de Leitura</w:t>
      </w:r>
    </w:p>
    <w:p w:rsidR="004933B6" w:rsidRDefault="004933B6" w:rsidP="004933B6">
      <w:pPr>
        <w:spacing w:before="120" w:after="120" w:line="360" w:lineRule="auto"/>
        <w:ind w:left="57" w:right="57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TGE II - 2015</w:t>
      </w:r>
    </w:p>
    <w:p w:rsidR="004933B6" w:rsidRDefault="004933B6" w:rsidP="004933B6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 da Obra – </w:t>
      </w:r>
      <w:r w:rsidR="00FA138B">
        <w:rPr>
          <w:rFonts w:ascii="Arial" w:hAnsi="Arial" w:cs="Arial"/>
          <w:sz w:val="22"/>
          <w:szCs w:val="22"/>
        </w:rPr>
        <w:t>A Crise do Estado</w:t>
      </w:r>
    </w:p>
    <w:p w:rsidR="004933B6" w:rsidRDefault="000425A6" w:rsidP="004933B6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 – </w:t>
      </w:r>
      <w:r w:rsidR="00FA138B">
        <w:rPr>
          <w:rFonts w:ascii="Arial" w:hAnsi="Arial" w:cs="Arial"/>
          <w:sz w:val="22"/>
          <w:szCs w:val="22"/>
        </w:rPr>
        <w:t xml:space="preserve">Sabino </w:t>
      </w:r>
      <w:proofErr w:type="spellStart"/>
      <w:r w:rsidR="00FA138B">
        <w:rPr>
          <w:rFonts w:ascii="Arial" w:hAnsi="Arial" w:cs="Arial"/>
          <w:sz w:val="22"/>
          <w:szCs w:val="22"/>
        </w:rPr>
        <w:t>Cassese</w:t>
      </w:r>
      <w:proofErr w:type="spellEnd"/>
      <w:r w:rsidR="00FA138B">
        <w:rPr>
          <w:rFonts w:ascii="Arial" w:hAnsi="Arial" w:cs="Arial"/>
          <w:sz w:val="22"/>
          <w:szCs w:val="22"/>
        </w:rPr>
        <w:t xml:space="preserve"> (2010)</w:t>
      </w:r>
    </w:p>
    <w:p w:rsidR="004933B6" w:rsidRDefault="004933B6" w:rsidP="004933B6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Unidade(s) de Leitura- </w:t>
      </w:r>
      <w:r w:rsidR="00FA138B">
        <w:rPr>
          <w:rFonts w:ascii="Arial" w:hAnsi="Arial" w:cs="Arial"/>
          <w:sz w:val="22"/>
          <w:szCs w:val="22"/>
        </w:rPr>
        <w:t>Capítulos III e IV</w:t>
      </w:r>
    </w:p>
    <w:p w:rsidR="004933B6" w:rsidRDefault="004933B6" w:rsidP="004933B6">
      <w:pPr>
        <w:ind w:left="57" w:right="57"/>
        <w:rPr>
          <w:rFonts w:ascii="Arial" w:hAnsi="Arial" w:cs="Arial"/>
          <w:sz w:val="22"/>
          <w:szCs w:val="22"/>
        </w:rPr>
      </w:pPr>
    </w:p>
    <w:p w:rsidR="004933B6" w:rsidRPr="000967FF" w:rsidRDefault="000967FF" w:rsidP="0033070A">
      <w:pPr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0967FF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933B6" w:rsidRPr="000967FF">
        <w:rPr>
          <w:rFonts w:ascii="Arial" w:hAnsi="Arial" w:cs="Arial"/>
          <w:b/>
          <w:sz w:val="22"/>
          <w:szCs w:val="22"/>
        </w:rPr>
        <w:t>Tema discutido:</w:t>
      </w:r>
      <w:r w:rsidR="004933B6" w:rsidRPr="000967FF">
        <w:rPr>
          <w:rFonts w:ascii="Arial" w:hAnsi="Arial" w:cs="Arial"/>
          <w:sz w:val="22"/>
          <w:szCs w:val="22"/>
        </w:rPr>
        <w:t xml:space="preserve"> </w:t>
      </w:r>
      <w:r w:rsidR="00ED0CB4">
        <w:rPr>
          <w:rFonts w:ascii="Arial" w:hAnsi="Arial" w:cs="Arial"/>
          <w:sz w:val="22"/>
          <w:szCs w:val="22"/>
        </w:rPr>
        <w:t xml:space="preserve">É discutida a crise do Estado no século XXI, pautada na desintegração da soberania e na </w:t>
      </w:r>
      <w:proofErr w:type="spellStart"/>
      <w:r w:rsidR="00ED0CB4">
        <w:rPr>
          <w:rFonts w:ascii="Arial" w:hAnsi="Arial" w:cs="Arial"/>
          <w:sz w:val="22"/>
          <w:szCs w:val="22"/>
        </w:rPr>
        <w:t>desterritorialização</w:t>
      </w:r>
      <w:proofErr w:type="spellEnd"/>
      <w:r w:rsidR="00ED0CB4">
        <w:rPr>
          <w:rFonts w:ascii="Arial" w:hAnsi="Arial" w:cs="Arial"/>
          <w:sz w:val="22"/>
          <w:szCs w:val="22"/>
        </w:rPr>
        <w:t xml:space="preserve">, na visão do teórico italiano Sabino </w:t>
      </w:r>
      <w:proofErr w:type="spellStart"/>
      <w:r w:rsidR="00ED0CB4">
        <w:rPr>
          <w:rFonts w:ascii="Arial" w:hAnsi="Arial" w:cs="Arial"/>
          <w:sz w:val="22"/>
          <w:szCs w:val="22"/>
        </w:rPr>
        <w:t>Cassese</w:t>
      </w:r>
      <w:proofErr w:type="spellEnd"/>
      <w:r w:rsidR="00ED0CB4">
        <w:rPr>
          <w:rFonts w:ascii="Arial" w:hAnsi="Arial" w:cs="Arial"/>
          <w:sz w:val="22"/>
          <w:szCs w:val="22"/>
        </w:rPr>
        <w:t>.</w:t>
      </w:r>
    </w:p>
    <w:p w:rsidR="0033070A" w:rsidRDefault="0033070A" w:rsidP="0033070A">
      <w:pPr>
        <w:spacing w:line="276" w:lineRule="auto"/>
        <w:ind w:right="57"/>
        <w:jc w:val="both"/>
        <w:rPr>
          <w:rFonts w:ascii="Arial" w:hAnsi="Arial" w:cs="Arial"/>
          <w:b/>
          <w:sz w:val="22"/>
          <w:szCs w:val="22"/>
        </w:rPr>
      </w:pPr>
    </w:p>
    <w:p w:rsidR="00ED0CB4" w:rsidRDefault="00C7529B" w:rsidP="0033070A">
      <w:pPr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0967FF">
        <w:rPr>
          <w:rFonts w:ascii="Arial" w:hAnsi="Arial" w:cs="Arial"/>
          <w:b/>
          <w:sz w:val="22"/>
          <w:szCs w:val="22"/>
        </w:rPr>
        <w:t xml:space="preserve">2. </w:t>
      </w:r>
      <w:r w:rsidR="004933B6" w:rsidRPr="000967FF">
        <w:rPr>
          <w:rFonts w:ascii="Arial" w:hAnsi="Arial" w:cs="Arial"/>
          <w:b/>
          <w:sz w:val="22"/>
          <w:szCs w:val="22"/>
        </w:rPr>
        <w:t xml:space="preserve">Ideias Centrais: </w:t>
      </w:r>
      <w:r w:rsidR="00ED0CB4">
        <w:rPr>
          <w:rFonts w:ascii="Arial" w:hAnsi="Arial" w:cs="Arial"/>
          <w:sz w:val="22"/>
          <w:szCs w:val="22"/>
        </w:rPr>
        <w:t xml:space="preserve">A soberania do Estado, para </w:t>
      </w:r>
      <w:proofErr w:type="spellStart"/>
      <w:r w:rsidR="00ED0CB4">
        <w:rPr>
          <w:rFonts w:ascii="Arial" w:hAnsi="Arial" w:cs="Arial"/>
          <w:sz w:val="22"/>
          <w:szCs w:val="22"/>
        </w:rPr>
        <w:t>Cassese</w:t>
      </w:r>
      <w:proofErr w:type="spellEnd"/>
      <w:r w:rsidR="00ED0CB4">
        <w:rPr>
          <w:rFonts w:ascii="Arial" w:hAnsi="Arial" w:cs="Arial"/>
          <w:sz w:val="22"/>
          <w:szCs w:val="22"/>
        </w:rPr>
        <w:t xml:space="preserve">, pode ser analisada a partir do fim da soberania econômica, cujas características principais se baseiam em transições: a soberania sai do Estado e vai para a economia; a função do Estado deixa de ser a de pedagogo e vira regulador; finalmente, o governo da economia deixa de ser unitário e se torna fragmentado. </w:t>
      </w:r>
    </w:p>
    <w:p w:rsidR="000967FF" w:rsidRDefault="00ED0CB4" w:rsidP="0033070A">
      <w:pPr>
        <w:spacing w:line="276" w:lineRule="auto"/>
        <w:ind w:right="57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Estado ainda é importante no cenário atual, mas não é mais soberano na economia (tem poder apenas relativo); justifica-se isso porque o Estado não é mais pedagogo (não há mais inspeções da economia e nem intervenções, apenas uma regulação superficial, característica do Estado neoliberal). O Estado não indica fins e nem desempenha a </w:t>
      </w:r>
      <w:proofErr w:type="spellStart"/>
      <w:r>
        <w:rPr>
          <w:rFonts w:ascii="Arial" w:hAnsi="Arial" w:cs="Arial"/>
          <w:sz w:val="22"/>
          <w:szCs w:val="22"/>
        </w:rPr>
        <w:t>atiidade</w:t>
      </w:r>
      <w:proofErr w:type="spellEnd"/>
      <w:r>
        <w:rPr>
          <w:rFonts w:ascii="Arial" w:hAnsi="Arial" w:cs="Arial"/>
          <w:sz w:val="22"/>
          <w:szCs w:val="22"/>
        </w:rPr>
        <w:t xml:space="preserve"> de educação, mas passa a indicar regras e procedimentos, apenas.  A autonomia rege a economia, ou seja, há o fim da burocratização estatal nesse ponto. Os corpos públicos são fragmentados</w:t>
      </w:r>
      <w:r w:rsidR="0033070A">
        <w:rPr>
          <w:rFonts w:ascii="Arial" w:hAnsi="Arial" w:cs="Arial"/>
          <w:sz w:val="22"/>
          <w:szCs w:val="22"/>
        </w:rPr>
        <w:t>, com a ação de cima para baixo regulada por mecanismos. O desenvolvimento (âmbito nacional) de redes de poderes públicos e a instituição de entidades supranacionais são as formas encontradas pelo Estado para remediar sua crise de soberania econômica.</w:t>
      </w:r>
    </w:p>
    <w:p w:rsidR="0033070A" w:rsidRPr="00ED0CB4" w:rsidRDefault="0033070A" w:rsidP="0033070A">
      <w:pPr>
        <w:spacing w:line="276" w:lineRule="auto"/>
        <w:ind w:right="57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erosão do Estado é um fenômeno inerente ao período pós-globalização. O panorama econômico tende a irreversibilidade e o panorama político reflete a crise da soberania interna. O problema, aqui, é histórico e culturamente condicionado. A soberania é relativizada, por conta das mudanças constantes no panorama do Estado, com a atribuição de muitas de suas funções parara órgãos supraestatais; a economia se desvinculou do Estado e passou a se impor sobre ele, como no caso da </w:t>
      </w:r>
      <w:proofErr w:type="spellStart"/>
      <w:r>
        <w:rPr>
          <w:rFonts w:ascii="Arial" w:hAnsi="Arial" w:cs="Arial"/>
          <w:sz w:val="22"/>
          <w:szCs w:val="22"/>
        </w:rPr>
        <w:t>rating</w:t>
      </w:r>
      <w:proofErr w:type="spellEnd"/>
      <w:r>
        <w:rPr>
          <w:rFonts w:ascii="Arial" w:hAnsi="Arial" w:cs="Arial"/>
          <w:sz w:val="22"/>
          <w:szCs w:val="22"/>
        </w:rPr>
        <w:t xml:space="preserve"> dos Estados. A </w:t>
      </w:r>
      <w:proofErr w:type="spellStart"/>
      <w:r>
        <w:rPr>
          <w:rFonts w:ascii="Arial" w:hAnsi="Arial" w:cs="Arial"/>
          <w:sz w:val="22"/>
          <w:szCs w:val="22"/>
        </w:rPr>
        <w:t>supraestatalização</w:t>
      </w:r>
      <w:proofErr w:type="spellEnd"/>
      <w:r>
        <w:rPr>
          <w:rFonts w:ascii="Arial" w:hAnsi="Arial" w:cs="Arial"/>
          <w:sz w:val="22"/>
          <w:szCs w:val="22"/>
        </w:rPr>
        <w:t xml:space="preserve"> tem como consequência o aumento do número dos produtores de direito (e de </w:t>
      </w:r>
      <w:proofErr w:type="spellStart"/>
      <w:r>
        <w:rPr>
          <w:rFonts w:ascii="Arial" w:hAnsi="Arial" w:cs="Arial"/>
          <w:sz w:val="22"/>
          <w:szCs w:val="22"/>
        </w:rPr>
        <w:t>soft</w:t>
      </w:r>
      <w:proofErr w:type="spellEnd"/>
      <w:r>
        <w:rPr>
          <w:rFonts w:ascii="Arial" w:hAnsi="Arial" w:cs="Arial"/>
          <w:sz w:val="22"/>
          <w:szCs w:val="22"/>
        </w:rPr>
        <w:t xml:space="preserve"> Law), causando a perda da completude e sistematicidade, além da unidade, do Direito e do Estado, desagregando-os. Os Estados se modificam internamente, perdendo suas instituições características. </w:t>
      </w:r>
    </w:p>
    <w:p w:rsidR="0033070A" w:rsidRDefault="0033070A" w:rsidP="0033070A">
      <w:pPr>
        <w:spacing w:line="276" w:lineRule="auto"/>
        <w:ind w:right="57"/>
        <w:jc w:val="both"/>
        <w:rPr>
          <w:rFonts w:ascii="Arial" w:hAnsi="Arial" w:cs="Arial"/>
          <w:b/>
          <w:sz w:val="22"/>
          <w:szCs w:val="22"/>
        </w:rPr>
      </w:pPr>
    </w:p>
    <w:p w:rsidR="00ED0CB4" w:rsidRPr="00C7529B" w:rsidRDefault="00C7529B" w:rsidP="0033070A">
      <w:pPr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0967FF">
        <w:rPr>
          <w:rFonts w:ascii="Arial" w:hAnsi="Arial" w:cs="Arial"/>
          <w:b/>
          <w:sz w:val="22"/>
          <w:szCs w:val="22"/>
        </w:rPr>
        <w:t>3. P</w:t>
      </w:r>
      <w:r w:rsidR="004933B6" w:rsidRPr="000967FF">
        <w:rPr>
          <w:rFonts w:ascii="Arial" w:hAnsi="Arial" w:cs="Arial"/>
          <w:b/>
          <w:sz w:val="22"/>
          <w:szCs w:val="22"/>
        </w:rPr>
        <w:t>roblemática enfrentada:</w:t>
      </w:r>
      <w:r w:rsidR="004933B6" w:rsidRPr="00C7529B">
        <w:rPr>
          <w:rFonts w:ascii="Arial" w:hAnsi="Arial" w:cs="Arial"/>
          <w:sz w:val="22"/>
          <w:szCs w:val="22"/>
        </w:rPr>
        <w:t xml:space="preserve"> </w:t>
      </w:r>
      <w:r w:rsidR="0033070A">
        <w:rPr>
          <w:rFonts w:ascii="Arial" w:hAnsi="Arial" w:cs="Arial"/>
          <w:sz w:val="22"/>
          <w:szCs w:val="22"/>
        </w:rPr>
        <w:t xml:space="preserve">Para </w:t>
      </w:r>
      <w:proofErr w:type="spellStart"/>
      <w:r w:rsidR="0033070A">
        <w:rPr>
          <w:rFonts w:ascii="Arial" w:hAnsi="Arial" w:cs="Arial"/>
          <w:sz w:val="22"/>
          <w:szCs w:val="22"/>
        </w:rPr>
        <w:t>Cassese</w:t>
      </w:r>
      <w:proofErr w:type="spellEnd"/>
      <w:r w:rsidR="0033070A">
        <w:rPr>
          <w:rFonts w:ascii="Arial" w:hAnsi="Arial" w:cs="Arial"/>
          <w:sz w:val="22"/>
          <w:szCs w:val="22"/>
        </w:rPr>
        <w:t xml:space="preserve">, o Estado não está totalmente fadado ao fracasso, sendo que sua crise não é historicamente condicionada (visão bastante otimista). As mudanças do Estado ocorreriam em duas frentes (interna e externa) e nos âmbitos político, econômico e judicial. Todavia, é importante ressaltar que, ao contrário do afirmado pelo autor, é a atual crise do Estado muito bem delimitada historicamente (advento da globalização). A crise atual, para o italiano, leva a uma mudança do conceito de Estado, cujos fatores determinantes são a relativização da soberania e a </w:t>
      </w:r>
      <w:proofErr w:type="spellStart"/>
      <w:r w:rsidR="0033070A">
        <w:rPr>
          <w:rFonts w:ascii="Arial" w:hAnsi="Arial" w:cs="Arial"/>
          <w:sz w:val="22"/>
          <w:szCs w:val="22"/>
        </w:rPr>
        <w:t>desterritorialização</w:t>
      </w:r>
      <w:proofErr w:type="spellEnd"/>
      <w:r w:rsidR="0033070A">
        <w:rPr>
          <w:rFonts w:ascii="Arial" w:hAnsi="Arial" w:cs="Arial"/>
          <w:sz w:val="22"/>
          <w:szCs w:val="22"/>
        </w:rPr>
        <w:t xml:space="preserve"> do Estado.</w:t>
      </w:r>
    </w:p>
    <w:p w:rsidR="009B4199" w:rsidRPr="00C7529B" w:rsidRDefault="009B4199" w:rsidP="00714500">
      <w:pPr>
        <w:ind w:right="57"/>
        <w:jc w:val="both"/>
        <w:rPr>
          <w:rFonts w:ascii="Arial" w:hAnsi="Arial" w:cs="Arial"/>
          <w:sz w:val="22"/>
          <w:szCs w:val="22"/>
        </w:rPr>
      </w:pPr>
    </w:p>
    <w:sectPr w:rsidR="009B4199" w:rsidRPr="00C7529B" w:rsidSect="00330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678"/>
    <w:multiLevelType w:val="multilevel"/>
    <w:tmpl w:val="D4B600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24"/>
    <w:multiLevelType w:val="hybridMultilevel"/>
    <w:tmpl w:val="8D404E1A"/>
    <w:lvl w:ilvl="0" w:tplc="B40845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672"/>
    <w:multiLevelType w:val="hybridMultilevel"/>
    <w:tmpl w:val="C4C676AC"/>
    <w:lvl w:ilvl="0" w:tplc="0C8461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6DB9"/>
    <w:multiLevelType w:val="hybridMultilevel"/>
    <w:tmpl w:val="D4B6008E"/>
    <w:lvl w:ilvl="0" w:tplc="94B2DA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5AD6"/>
    <w:multiLevelType w:val="hybridMultilevel"/>
    <w:tmpl w:val="795EAE2E"/>
    <w:lvl w:ilvl="0" w:tplc="97DA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A5DF4"/>
    <w:multiLevelType w:val="hybridMultilevel"/>
    <w:tmpl w:val="36C8EE2E"/>
    <w:lvl w:ilvl="0" w:tplc="9B163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031AD"/>
    <w:multiLevelType w:val="hybridMultilevel"/>
    <w:tmpl w:val="BC6612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C175B"/>
    <w:multiLevelType w:val="hybridMultilevel"/>
    <w:tmpl w:val="40D83130"/>
    <w:lvl w:ilvl="0" w:tplc="6BC4BC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933B6"/>
    <w:rsid w:val="000425A6"/>
    <w:rsid w:val="000967FF"/>
    <w:rsid w:val="00142B08"/>
    <w:rsid w:val="0033070A"/>
    <w:rsid w:val="00382E06"/>
    <w:rsid w:val="00426061"/>
    <w:rsid w:val="00471286"/>
    <w:rsid w:val="004933B6"/>
    <w:rsid w:val="00625DFF"/>
    <w:rsid w:val="006659AF"/>
    <w:rsid w:val="00714500"/>
    <w:rsid w:val="007C701E"/>
    <w:rsid w:val="008468E4"/>
    <w:rsid w:val="008C440F"/>
    <w:rsid w:val="009B4199"/>
    <w:rsid w:val="00A52CCF"/>
    <w:rsid w:val="00B22527"/>
    <w:rsid w:val="00B47929"/>
    <w:rsid w:val="00C7529B"/>
    <w:rsid w:val="00D129F4"/>
    <w:rsid w:val="00EB26FE"/>
    <w:rsid w:val="00ED0CB4"/>
    <w:rsid w:val="00FA138B"/>
    <w:rsid w:val="00FC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Arthurb2</dc:creator>
  <cp:lastModifiedBy>Arthurb2</cp:lastModifiedBy>
  <cp:revision>3</cp:revision>
  <dcterms:created xsi:type="dcterms:W3CDTF">2015-10-18T21:50:00Z</dcterms:created>
  <dcterms:modified xsi:type="dcterms:W3CDTF">2015-10-18T22:13:00Z</dcterms:modified>
</cp:coreProperties>
</file>