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39" w:rsidRPr="00B90AF3" w:rsidRDefault="00FB759A" w:rsidP="00B9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>AULA 5 – AVALIAÇÃO PRELIMINAR – EXERCÍCIOS - GABARITO</w:t>
      </w:r>
    </w:p>
    <w:p w:rsidR="00170C85" w:rsidRPr="00B90AF3" w:rsidRDefault="00170C85" w:rsidP="00B90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59A" w:rsidRPr="00B90AF3" w:rsidRDefault="00170C85" w:rsidP="00B90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1 - </w:t>
      </w:r>
      <w:r w:rsidR="00D12E16" w:rsidRPr="00B90AF3">
        <w:rPr>
          <w:rFonts w:ascii="Times New Roman" w:hAnsi="Times New Roman" w:cs="Times New Roman"/>
          <w:color w:val="000000"/>
          <w:sz w:val="24"/>
          <w:szCs w:val="24"/>
        </w:rPr>
        <w:t>O Serviço Médico da empresa quer avaliar se o clima influencia o absenteísmo por doença respiratória. Para isso, compara o número global de funcionários e de dias de afastamento por essa causa durante o ano, de dois locais em diferentes regiões geográficas. Qual seria o desenho do estudo? Quais as caraterísticas desse desenho e das variáveis suscetíveis de serem avaliadas nesse tipo de estudo?</w:t>
      </w:r>
    </w:p>
    <w:p w:rsidR="00D12E16" w:rsidRPr="00B90AF3" w:rsidRDefault="00FB759A" w:rsidP="00B90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2 - </w:t>
      </w:r>
      <w:r w:rsidR="00B31293"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Mencione e comente três usos dos estudos transversais? </w:t>
      </w:r>
    </w:p>
    <w:p w:rsidR="00FB759A" w:rsidRPr="00B90AF3" w:rsidRDefault="00FB759A" w:rsidP="00B90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3 - </w:t>
      </w:r>
      <w:r w:rsidR="00B31293"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Qual seria a limitação </w:t>
      </w:r>
      <w:r w:rsidR="00947131"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mais caraterísticas </w:t>
      </w:r>
      <w:r w:rsidR="00B31293" w:rsidRPr="00B90AF3">
        <w:rPr>
          <w:rFonts w:ascii="Times New Roman" w:hAnsi="Times New Roman" w:cs="Times New Roman"/>
          <w:color w:val="000000"/>
          <w:sz w:val="24"/>
          <w:szCs w:val="24"/>
        </w:rPr>
        <w:t>dos estudos transversais na avaliação de uma associação entre uma exposição e um potencial desfecho?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hAnsi="Times New Roman" w:cs="Times New Roman"/>
          <w:sz w:val="24"/>
          <w:szCs w:val="24"/>
        </w:rPr>
        <w:t>4 -</w:t>
      </w: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Complete a tabela, calculando as taxas de mortalidade gerais por 1000 habitantes: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007"/>
        <w:gridCol w:w="1476"/>
        <w:gridCol w:w="1701"/>
        <w:gridCol w:w="1701"/>
      </w:tblGrid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População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de óbitos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Taxas</w:t>
            </w: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Argélia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19.857.006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209.027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c>
          <w:tcPr>
            <w:tcW w:w="2161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Barbados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248.983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2.012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Estados Unidos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231.534.000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1.985.650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126.807.000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781.294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5 - Um estudo de prevalência conduzido de 1</w:t>
      </w:r>
      <w:r w:rsidRPr="00B90A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a 31 de dezembro de 2003 identificou 1.000 casos de esquizofrenia uma cidade com 2 milhões de habitantes. A taxa de incidência de esquizofrenia nessa população é de 5/100.000 pessoas/ano. Qual percentual dos 1.000 casos foi diagnosticado em 2003?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6 - Das cinquenta pessoas que frequentaram um casamento de um sábado para um domingo e que comeram salada de maionese (servida à 0:00 do domingo), 12 apresentaram um tipo de gastrenterite no prazo de uma semana, conforme figura abaixo. Considere que cada caso de doença tenha se iniciado à 0 hora do dia anotado na tabela. Por exemplo, a doença do indivíduo 1 iniciou-se na segunda feira à 0 hora. Considere também que os que tiveram a doença não têm possibilidade de tê-la novamente.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150"/>
        <w:gridCol w:w="1097"/>
        <w:gridCol w:w="993"/>
        <w:gridCol w:w="1042"/>
        <w:gridCol w:w="1034"/>
        <w:gridCol w:w="981"/>
        <w:gridCol w:w="1047"/>
      </w:tblGrid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 da semana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Sábado</w:t>
            </w: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Indivíduo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Legenda</w:t>
            </w: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com gastrenterite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Responda as perguntas abaixo: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qual a incidência acumulada de gastrenterite no período de uma semana? 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qual o valor da taxa de incidência (densidade de incidência) de gastrenterite no período de uma semana (calculado em pessoas-dia)? 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qual o valor da prevalência de gastrenterite no início da quinta-feira? 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calcule o valor da densidade de incidência no dia do pico de ocorrência dos casos novos de gastrenterite. 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7 - A figura abaixo mostra o acompanhamento de 15 pessoas por 5 anos, com episódios de uma determinada doença e seus períodos de desenvolvimento e mortes: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6"/>
        <w:gridCol w:w="1496"/>
      </w:tblGrid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Legenda</w:t>
            </w: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96" w:type="dxa"/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vAlign w:val="center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s/ doença</w:t>
            </w:r>
          </w:p>
        </w:tc>
        <w:tc>
          <w:tcPr>
            <w:tcW w:w="1496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vAlign w:val="center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c/ doença</w:t>
            </w:r>
          </w:p>
        </w:tc>
        <w:tc>
          <w:tcPr>
            <w:tcW w:w="1496" w:type="dxa"/>
            <w:vAlign w:val="center"/>
          </w:tcPr>
          <w:p w:rsidR="00B90AF3" w:rsidRPr="00B90AF3" w:rsidRDefault="00B90AF3" w:rsidP="00B9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óbito</w:t>
            </w:r>
          </w:p>
        </w:tc>
      </w:tr>
    </w:tbl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 – Acompanhamento de 15 pessoas com episódios e períodos de determinada doença, em 5 anos.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Responda: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a) calcule a taxa de incidência (densidade de incidência), em pessoas-ano, considerando os cinco anos de acompanhamento.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b) calcule a incidência acumulada no período de 5 anos.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c) calcule a prevalência da doença no final do 4</w:t>
      </w:r>
      <w:r w:rsidRPr="00B90AF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t-BR"/>
        </w:rPr>
        <w:t>o</w:t>
      </w: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ano.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8 - Em 1/1/98, em uma amostra probabilística de crianças que frequentavam creches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públicas</w:t>
      </w:r>
      <w:proofErr w:type="gramEnd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, verificou-se que existiam 30 crianças desnutridas de 422 avaliadas. Calcule o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  <w:proofErr w:type="gramEnd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percentual de casos de desnutrição em relação à amostra estudada. Trata-se de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prevalência</w:t>
      </w:r>
      <w:proofErr w:type="gramEnd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incidência?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9 - Conforme dados fornecidos pela Fundação SEADE, a população estimada para o estado de São Paulo em julho de 1985 era de 14.601.981981 homens e 14.625.325 mulheres. Nesse ano, ocorreram 109.372 óbitos entre os homens (33.887 por doenças do aparelho circulatório) e 72.908 óbitos entre mulheres (28.096 por doenças do aparelho circulatório). Calcule a mortalidade geral, a mortalidade por sexo e a mortalidade específica por doenças do aparelho circulatório (DAC) para cada sexo.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B90AF3" w:rsidP="001F357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10 - </w:t>
      </w:r>
      <w:r w:rsidR="001F357E"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Nas tabelas abaixo (tabela 1 – sexo masculino e tabela 2 – sexo feminino) são apresentados os óbitos por doenças do aparelho circulatório (DAC) e as populações por faixas etárias em Maceió para o ano de 1980. O coeficiente de mortalidade por DAC em homens foi igual a 221 óbitos por 100.000 homens e o das mulheres foi igual a 226 óbitos por 100.000. Nas tabelas constam ainda a população padrão (população total de Maceió para o ano de 1980) e os óbitos padronizados. A partir dos dados apresentados nas tabelas, responda as perguntas abaixo: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a) Como</w:t>
      </w:r>
      <w:proofErr w:type="gramEnd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calculados os coeficientes de mortalidade por DAC para os homens e mulheres?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b) Calcule</w:t>
      </w:r>
      <w:proofErr w:type="gramEnd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número de óbitos padronizados para os homens na faixa etária de </w:t>
      </w:r>
      <w:smartTag w:uri="urn:schemas-microsoft-com:office:smarttags" w:element="metricconverter">
        <w:smartTagPr>
          <w:attr w:name="ProductID" w:val="30 a"/>
        </w:smartTagPr>
        <w:r w:rsidRPr="001F357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30 a</w:t>
        </w:r>
      </w:smartTag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39 anos e para as mulheres na faixa etária de </w:t>
      </w:r>
      <w:smartTag w:uri="urn:schemas-microsoft-com:office:smarttags" w:element="metricconverter">
        <w:smartTagPr>
          <w:attr w:name="ProductID" w:val="60 a"/>
        </w:smartTagPr>
        <w:r w:rsidRPr="001F357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60 a</w:t>
        </w:r>
      </w:smartTag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69 anos.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c) O risco de morrer por DAC em Maceió em 1980 era maior nos homens ou nas mulheres? Justifique.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1F357E" w:rsidP="001F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1 – Óbitos por DAC e população por faixa etária, sexo masculino, Maceió, 1980.</w:t>
      </w:r>
    </w:p>
    <w:tbl>
      <w:tblPr>
        <w:tblW w:w="81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086"/>
        <w:gridCol w:w="1853"/>
        <w:gridCol w:w="2042"/>
      </w:tblGrid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Faixa Etária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Óbitos de 1980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 1980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população padrão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óbitos padronizados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Menor 1 ano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5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14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15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20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30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40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50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6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60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7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70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 anos e mais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187273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1F357E" w:rsidRPr="001F357E" w:rsidRDefault="001F357E" w:rsidP="001F35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1F357E" w:rsidP="001F35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2 – Óbitos por DAC e população por faixa etária, sexo feminino, Maceió, 1980.</w:t>
      </w:r>
    </w:p>
    <w:tbl>
      <w:tblPr>
        <w:tblW w:w="82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664"/>
        <w:gridCol w:w="1086"/>
        <w:gridCol w:w="1853"/>
        <w:gridCol w:w="2042"/>
      </w:tblGrid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Faixa Etária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Óbitos de  1980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 1980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população padrão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óbitos padronizados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Menor 1 ano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5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14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15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20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30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40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50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6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60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7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70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 anos e mais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B90AF3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11 - </w:t>
      </w: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primeiras avaliações da frequência de determinado agravo é descrevê-lo em função da idade e do sexo. Apresente dois exemplos (um para a idade e outro para o sexo) de como estes fatores podem estar relacionados com a ocorrência de diferentes tipos de agravos.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A Figura </w:t>
      </w:r>
      <w:r w:rsidRPr="001F357E">
        <w:rPr>
          <w:rFonts w:ascii="Times New Roman" w:hAnsi="Times New Roman" w:cs="Times New Roman"/>
          <w:sz w:val="24"/>
          <w:szCs w:val="24"/>
        </w:rPr>
        <w:t>abaixo apresenta o número de casos de sarampo registrados nos EUA entre 1950 e 1990 e, no detalhe acima e à direita, o número de casos registrados entre 1980 e 1990. Responda as perguntas a seguir: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57E">
        <w:rPr>
          <w:rFonts w:ascii="Times New Roman" w:hAnsi="Times New Roman" w:cs="Times New Roman"/>
          <w:sz w:val="24"/>
          <w:szCs w:val="24"/>
        </w:rPr>
        <w:t>a) Quando</w:t>
      </w:r>
      <w:proofErr w:type="gramEnd"/>
      <w:r w:rsidRPr="001F357E">
        <w:rPr>
          <w:rFonts w:ascii="Times New Roman" w:hAnsi="Times New Roman" w:cs="Times New Roman"/>
          <w:sz w:val="24"/>
          <w:szCs w:val="24"/>
        </w:rPr>
        <w:t xml:space="preserve"> falamos de epidemiologia descritiva, sempre dividimos a descrição da doença em três categorias de análise. Em qual categoria se enquadram os dad</w:t>
      </w:r>
      <w:r>
        <w:rPr>
          <w:rFonts w:ascii="Times New Roman" w:hAnsi="Times New Roman" w:cs="Times New Roman"/>
          <w:sz w:val="24"/>
          <w:szCs w:val="24"/>
        </w:rPr>
        <w:t>os apresentados na figura?</w:t>
      </w:r>
      <w:r w:rsidRPr="001F3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1F357E">
        <w:rPr>
          <w:rFonts w:ascii="Times New Roman" w:hAnsi="Times New Roman" w:cs="Times New Roman"/>
          <w:sz w:val="24"/>
          <w:szCs w:val="24"/>
        </w:rPr>
        <w:t>) Descreva</w:t>
      </w:r>
      <w:proofErr w:type="gramEnd"/>
      <w:r w:rsidRPr="001F357E">
        <w:rPr>
          <w:rFonts w:ascii="Times New Roman" w:hAnsi="Times New Roman" w:cs="Times New Roman"/>
          <w:sz w:val="24"/>
          <w:szCs w:val="24"/>
        </w:rPr>
        <w:t xml:space="preserve">, sucintamente, o comportamento do sarampo </w:t>
      </w:r>
      <w:r>
        <w:rPr>
          <w:rFonts w:ascii="Times New Roman" w:hAnsi="Times New Roman" w:cs="Times New Roman"/>
          <w:sz w:val="24"/>
          <w:szCs w:val="24"/>
        </w:rPr>
        <w:t>nos EUA entre 1950 e 1990.</w:t>
      </w:r>
      <w:bookmarkStart w:id="0" w:name="_GoBack"/>
      <w:bookmarkEnd w:id="0"/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481D93" wp14:editId="13A35DA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43960" cy="2224405"/>
            <wp:effectExtent l="0" t="0" r="8890" b="4445"/>
            <wp:wrapNone/>
            <wp:docPr id="1" name="Imagem 1" descr="gi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io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 w:rsidRPr="001F357E">
        <w:rPr>
          <w:rFonts w:ascii="Times New Roman" w:hAnsi="Times New Roman" w:cs="Times New Roman"/>
          <w:sz w:val="24"/>
          <w:szCs w:val="24"/>
        </w:rPr>
        <w:t xml:space="preserve"> – Casos notificados de sarampo nos EUA entre 1950 e 1990.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85" w:rsidRPr="00B90AF3" w:rsidRDefault="00170C85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br w:type="page"/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lastRenderedPageBreak/>
        <w:t>GABARITO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Seria um estudo ecológico, no quais a unidade de análise são grupos ou comunidades. 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As variáveis avaliadas nesse tipo de estudos incluem 3 tipos: 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•</w:t>
      </w:r>
      <w:r w:rsidRPr="00B90AF3">
        <w:rPr>
          <w:rFonts w:ascii="Times New Roman" w:hAnsi="Times New Roman" w:cs="Times New Roman"/>
          <w:sz w:val="24"/>
          <w:szCs w:val="24"/>
        </w:rPr>
        <w:tab/>
        <w:t>Medidas agregadas (nesse caso número global de funcionários e dias de afastamento);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•</w:t>
      </w:r>
      <w:r w:rsidRPr="00B90AF3">
        <w:rPr>
          <w:rFonts w:ascii="Times New Roman" w:hAnsi="Times New Roman" w:cs="Times New Roman"/>
          <w:sz w:val="24"/>
          <w:szCs w:val="24"/>
        </w:rPr>
        <w:tab/>
        <w:t>Variáveis ambientais (nesse exemplo o clima);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•</w:t>
      </w:r>
      <w:r w:rsidRPr="00B90AF3">
        <w:rPr>
          <w:rFonts w:ascii="Times New Roman" w:hAnsi="Times New Roman" w:cs="Times New Roman"/>
          <w:sz w:val="24"/>
          <w:szCs w:val="24"/>
        </w:rPr>
        <w:tab/>
        <w:t xml:space="preserve">Medidas globais (que não necessariamente seria o caso desse estudo, mas refere-se variáveis como densidade demográfica, índice </w:t>
      </w:r>
      <w:proofErr w:type="spellStart"/>
      <w:r w:rsidRPr="00B90AF3">
        <w:rPr>
          <w:rFonts w:ascii="Times New Roman" w:hAnsi="Times New Roman" w:cs="Times New Roman"/>
          <w:sz w:val="24"/>
          <w:szCs w:val="24"/>
        </w:rPr>
        <w:t>Gini</w:t>
      </w:r>
      <w:proofErr w:type="spellEnd"/>
      <w:r w:rsidRPr="00B90AF3">
        <w:rPr>
          <w:rFonts w:ascii="Times New Roman" w:hAnsi="Times New Roman" w:cs="Times New Roman"/>
          <w:sz w:val="24"/>
          <w:szCs w:val="24"/>
        </w:rPr>
        <w:t xml:space="preserve">, entre outras que são atributos de </w:t>
      </w:r>
      <w:proofErr w:type="gramStart"/>
      <w:r w:rsidRPr="00B90AF3">
        <w:rPr>
          <w:rFonts w:ascii="Times New Roman" w:hAnsi="Times New Roman" w:cs="Times New Roman"/>
          <w:sz w:val="24"/>
          <w:szCs w:val="24"/>
        </w:rPr>
        <w:t>grupo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 xml:space="preserve"> mas sem análogo no nível individual. 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2 -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AF3">
        <w:rPr>
          <w:rFonts w:ascii="Times New Roman" w:hAnsi="Times New Roman" w:cs="Times New Roman"/>
          <w:sz w:val="24"/>
          <w:szCs w:val="24"/>
        </w:rPr>
        <w:t>•</w:t>
      </w:r>
      <w:r w:rsidRPr="00B90AF3">
        <w:rPr>
          <w:rFonts w:ascii="Times New Roman" w:hAnsi="Times New Roman" w:cs="Times New Roman"/>
          <w:sz w:val="24"/>
          <w:szCs w:val="24"/>
        </w:rPr>
        <w:tab/>
        <w:t>Descrever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 xml:space="preserve"> a frequência de doenças;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AF3">
        <w:rPr>
          <w:rFonts w:ascii="Times New Roman" w:hAnsi="Times New Roman" w:cs="Times New Roman"/>
          <w:sz w:val="24"/>
          <w:szCs w:val="24"/>
        </w:rPr>
        <w:t>•</w:t>
      </w:r>
      <w:r w:rsidRPr="00B90AF3">
        <w:rPr>
          <w:rFonts w:ascii="Times New Roman" w:hAnsi="Times New Roman" w:cs="Times New Roman"/>
          <w:sz w:val="24"/>
          <w:szCs w:val="24"/>
        </w:rPr>
        <w:tab/>
        <w:t>Medir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 xml:space="preserve"> a frequência e características de fatores de risco conhecidos;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•</w:t>
      </w:r>
      <w:r w:rsidRPr="00B90AF3">
        <w:rPr>
          <w:rFonts w:ascii="Times New Roman" w:hAnsi="Times New Roman" w:cs="Times New Roman"/>
          <w:sz w:val="24"/>
          <w:szCs w:val="24"/>
        </w:rPr>
        <w:tab/>
        <w:t>Hipótese sobre novos fatores de risco;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AF3">
        <w:rPr>
          <w:rFonts w:ascii="Times New Roman" w:hAnsi="Times New Roman" w:cs="Times New Roman"/>
          <w:sz w:val="24"/>
          <w:szCs w:val="24"/>
        </w:rPr>
        <w:t>•</w:t>
      </w:r>
      <w:r w:rsidRPr="00B90AF3">
        <w:rPr>
          <w:rFonts w:ascii="Times New Roman" w:hAnsi="Times New Roman" w:cs="Times New Roman"/>
          <w:sz w:val="24"/>
          <w:szCs w:val="24"/>
        </w:rPr>
        <w:tab/>
        <w:t>Planejar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 xml:space="preserve"> serviços e programas de saúde.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•</w:t>
      </w:r>
      <w:r w:rsidRPr="00B90AF3">
        <w:rPr>
          <w:rFonts w:ascii="Times New Roman" w:hAnsi="Times New Roman" w:cs="Times New Roman"/>
          <w:sz w:val="24"/>
          <w:szCs w:val="24"/>
        </w:rPr>
        <w:tab/>
        <w:t>Ponto de início para estudos prospectivos.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85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3 - O problema do desconhecimento da temporalidade dos eventos. Geralmente, não dá para saber o que foi primeiro (a exposição ou o desfecho).</w:t>
      </w:r>
    </w:p>
    <w:p w:rsidR="00170C85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4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007"/>
        <w:gridCol w:w="1476"/>
        <w:gridCol w:w="1701"/>
        <w:gridCol w:w="1701"/>
      </w:tblGrid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População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Total de óbitos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Taxas</w:t>
            </w: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Argélia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19.857.006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209.027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10,53/1000 habitantes-ano</w:t>
            </w:r>
          </w:p>
        </w:tc>
      </w:tr>
      <w:tr w:rsidR="00B90AF3" w:rsidRPr="00B90AF3" w:rsidTr="004B029F">
        <w:tc>
          <w:tcPr>
            <w:tcW w:w="2161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Barbados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1.980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248.983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2.012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8,08/1000 habitantes-ano</w:t>
            </w: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Estados Unidos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231.534.000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1.985.650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8,58/1000 habitantes-ano</w:t>
            </w: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126.807.000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781.294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3">
              <w:rPr>
                <w:rFonts w:ascii="Times New Roman" w:hAnsi="Times New Roman" w:cs="Times New Roman"/>
                <w:sz w:val="24"/>
                <w:szCs w:val="24"/>
              </w:rPr>
              <w:t>6,16/1000 habitantes-ano</w:t>
            </w:r>
          </w:p>
        </w:tc>
      </w:tr>
    </w:tbl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5 –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Prevalência = (1.000/2.000.</w:t>
      </w:r>
      <w:proofErr w:type="gramStart"/>
      <w:r w:rsidRPr="00B90AF3">
        <w:rPr>
          <w:rFonts w:ascii="Times New Roman" w:hAnsi="Times New Roman" w:cs="Times New Roman"/>
          <w:sz w:val="24"/>
          <w:szCs w:val="24"/>
        </w:rPr>
        <w:t>000)*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 xml:space="preserve">100.000= 50 casos de esquizofrenia * 100.000 habitantes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B90AF3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>5*2.000.000)/100.000=100 casos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AF3">
        <w:rPr>
          <w:rFonts w:ascii="Times New Roman" w:hAnsi="Times New Roman" w:cs="Times New Roman"/>
          <w:sz w:val="24"/>
          <w:szCs w:val="24"/>
        </w:rPr>
        <w:t>1000....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 xml:space="preserve">100%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100.........X%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B90AF3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>100*100)/1000=10% de os casos de esquizofrenia foram diagnosticados em 2003.</w:t>
      </w:r>
    </w:p>
    <w:p w:rsidR="00B90AF3" w:rsidRPr="00B90AF3" w:rsidRDefault="00B90AF3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6 –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a) qual a incidência acumulada de gastrenterite no período de uma semana?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>Resposta:</w:t>
      </w:r>
      <w:r w:rsidRPr="00B90AF3">
        <w:rPr>
          <w:rFonts w:ascii="Times New Roman" w:hAnsi="Times New Roman" w:cs="Times New Roman"/>
          <w:sz w:val="24"/>
          <w:szCs w:val="24"/>
        </w:rPr>
        <w:t xml:space="preserve"> 12/50=0,24 ou 24% de incidência acumulada de gastroenterite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b) qual o valor da taxa de incidência (densidade de incidência) de gastrenterite no período de uma semana (calculado em pessoas-dia)?  2 decimais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>Resposta: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Total do pessoa-tempo= 31+(38*</w:t>
      </w:r>
      <w:proofErr w:type="gramStart"/>
      <w:r w:rsidRPr="00B90AF3">
        <w:rPr>
          <w:rFonts w:ascii="Times New Roman" w:hAnsi="Times New Roman" w:cs="Times New Roman"/>
          <w:sz w:val="24"/>
          <w:szCs w:val="24"/>
        </w:rPr>
        <w:t>7)=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>297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12/297 =0,04 casos/pessoa-dia ou 4 casos por 100 pessoas-dia</w:t>
      </w:r>
      <w:r w:rsidR="002F4FB1">
        <w:rPr>
          <w:rFonts w:ascii="Times New Roman" w:hAnsi="Times New Roman" w:cs="Times New Roman"/>
          <w:sz w:val="24"/>
          <w:szCs w:val="24"/>
        </w:rPr>
        <w:t xml:space="preserve"> </w:t>
      </w:r>
      <w:r w:rsidRPr="00B90AF3">
        <w:rPr>
          <w:rFonts w:ascii="Times New Roman" w:hAnsi="Times New Roman" w:cs="Times New Roman"/>
          <w:sz w:val="24"/>
          <w:szCs w:val="24"/>
        </w:rPr>
        <w:t>(usando base = 100)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c) qual o valor da prevalência de gastrenterite no início da quinta-feira?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 xml:space="preserve">Resposta: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lastRenderedPageBreak/>
        <w:t>4 casos de prevalência nesse dia, total de pessoas são 50 pessoas, mas tem 6 pessoas que estavam doentes, mas já se curaram: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90AF3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>50-6)=0,09 casos de prevalência ou 9%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d) calcule o valor da densidade de incidência no dia do pico de ocorrência dos casos novos de gastrenterite.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>Resposta: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Dia do pico: terça-feira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Total pessoas-tempo na terça</w:t>
      </w:r>
      <w:proofErr w:type="gramStart"/>
      <w:r w:rsidRPr="00B90AF3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B90AF3">
        <w:rPr>
          <w:rFonts w:ascii="Times New Roman" w:hAnsi="Times New Roman" w:cs="Times New Roman"/>
          <w:sz w:val="24"/>
          <w:szCs w:val="24"/>
        </w:rPr>
        <w:t xml:space="preserve">38 pessoas sem doença*1 dia)+((12 casos-5 incidentes-3 prevalentes=4)*1 dia)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5 casos/42=0,12 casos/pessoa-dia ou 12 casos / 100 pessoas-dia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7 -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a) calcule a taxa de incidência (densidade de incidência), em pessoas-ano, considerando os cinco anos de acompanhamento.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>Resposta: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Tempo pessoas-ano=54 pessoas-ano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8 casos novos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Taxa = 8/54=0,15 casos por pessoa-tempo ou 15 casos por 100 pessoas-tempo (usando base = 100)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b) calcule a incidência acumulada no período de 5 anos.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B90AF3">
        <w:rPr>
          <w:rFonts w:ascii="Times New Roman" w:hAnsi="Times New Roman" w:cs="Times New Roman"/>
          <w:sz w:val="24"/>
          <w:szCs w:val="24"/>
        </w:rPr>
        <w:t>8 casos/15=0,53 casos ou 53%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c) calcule a prevalência da doença no final do 4</w:t>
      </w:r>
      <w:r w:rsidRPr="00B90AF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B90AF3">
        <w:rPr>
          <w:rFonts w:ascii="Times New Roman" w:hAnsi="Times New Roman" w:cs="Times New Roman"/>
          <w:sz w:val="24"/>
          <w:szCs w:val="24"/>
        </w:rPr>
        <w:t xml:space="preserve"> ano.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 xml:space="preserve">Resposta: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4 casos prevalentes em 12 pessoas (descontadas as três que morreram)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4/8=0,5 casos de prevalência ou 50%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8 –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30/422=0,07*100=7%, é prevalência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 xml:space="preserve">9 – 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Mortalidade geral=182280/29227306=0,006237*1000=6,236634, aprox. 6,23*1000 habitantes-ano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Mortalidade sexo masculino= 109372/14601981=0,00749*1000=7,490217, aprox. 7,49*1000 habitantes-ano.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Mortalidade sexo feminino= 72908/14625325=0,004985*1000=4,985052, aprox. 4,99*1000 habitantes-ano.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Mortalidade especifica por doenças de aparelho circulatório para sexo masculino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33887/14601981=0,002321*1000=2,320713, aprox. 2,32*1000 hab.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Mortalidade especifica por doenças de aparelho circulatório para sexo feminino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28096/14625325=0,001921*1000=1,921051, aprox. 1,92*1000 hab.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F3">
        <w:rPr>
          <w:rFonts w:ascii="Times New Roman" w:hAnsi="Times New Roman" w:cs="Times New Roman"/>
          <w:sz w:val="24"/>
          <w:szCs w:val="24"/>
        </w:rPr>
        <w:t>A mortalidade por sexos é maior no sexo masculino referente ao sexo feminino. Mulheres tendem se cuidar na alimentação e identificam melhor os sintomas/sinais de doença, assistindo mais oportunamente aos centros de saúde. Enquanto os homens apresentam maiores comportamentos de risco e estilo de vida tais quais tabagismo, sedentarismo e alimentação não saudável. Isto último explica também a diferença entre as taxas de mortalidade especifica por doenças de aparelho circulatório segundo o sexo. Além, homens tardam em procurar assistência medica, tardando o oportuno tratamento.</w:t>
      </w:r>
    </w:p>
    <w:p w:rsidR="001F357E" w:rsidRPr="001F357E" w:rsidRDefault="001F357E" w:rsidP="001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7E">
        <w:rPr>
          <w:rFonts w:ascii="Times New Roman" w:hAnsi="Times New Roman" w:cs="Times New Roman"/>
          <w:sz w:val="24"/>
          <w:szCs w:val="24"/>
        </w:rPr>
        <w:t xml:space="preserve">10 – </w:t>
      </w:r>
    </w:p>
    <w:p w:rsidR="001F357E" w:rsidRP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a) CMDAC homens = 414*100.000/187.273 = 221 óbitos por 100.000 homens</w:t>
      </w:r>
    </w:p>
    <w:p w:rsidR="001F357E" w:rsidRP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CMDAC mulheres = 477*100.000/211.517 = 226 óbitos por 100.000 mulheres</w:t>
      </w:r>
    </w:p>
    <w:p w:rsidR="001F357E" w:rsidRP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1 – Óbitos por DAC e população por faixa etária, sexo masculino, Maceió, 1980.</w:t>
      </w:r>
    </w:p>
    <w:tbl>
      <w:tblPr>
        <w:tblW w:w="86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086"/>
        <w:gridCol w:w="1853"/>
        <w:gridCol w:w="2505"/>
      </w:tblGrid>
      <w:tr w:rsidR="001F357E" w:rsidRPr="001F357E" w:rsidTr="004B029F">
        <w:trPr>
          <w:trHeight w:val="2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Faixa Etária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Óbitos de 1980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 1980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população padrão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óbitos padronizados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Menor 1 ano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1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5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10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14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48704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15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48867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20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34178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74962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30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45757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 14*45757/21241 = 30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4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40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50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21955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6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60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13557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7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70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79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6851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 anos e mais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398790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1014</w:t>
            </w:r>
          </w:p>
        </w:tc>
      </w:tr>
    </w:tbl>
    <w:p w:rsidR="001F357E" w:rsidRPr="001F357E" w:rsidRDefault="001F357E" w:rsidP="001F35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1F357E" w:rsidP="001F35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2 – Óbitos por DAC e população por faixa etária, sexo feminino, Maceió, 1980.</w:t>
      </w:r>
    </w:p>
    <w:tbl>
      <w:tblPr>
        <w:tblW w:w="86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664"/>
        <w:gridCol w:w="1086"/>
        <w:gridCol w:w="1853"/>
        <w:gridCol w:w="2449"/>
      </w:tblGrid>
      <w:tr w:rsidR="001F357E" w:rsidRPr="001F357E" w:rsidTr="004B029F">
        <w:trPr>
          <w:trHeight w:val="2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Faixa Etária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Óbitos de  1980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 1980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população padrão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óbitos padronizados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Menor 1 ano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1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5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10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14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48704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15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48867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20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74962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30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45757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4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40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50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6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60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 101*13557/7705 = 178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70 a"/>
              </w:smartTagPr>
              <w:r w:rsidRPr="001F357E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70 a</w:t>
              </w:r>
            </w:smartTag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79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 anos e mais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</w:t>
            </w:r>
          </w:p>
        </w:tc>
      </w:tr>
      <w:tr w:rsidR="001F357E" w:rsidRPr="001F357E" w:rsidTr="004B029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211517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398790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809</w:t>
            </w:r>
          </w:p>
        </w:tc>
      </w:tr>
    </w:tbl>
    <w:p w:rsidR="001F357E" w:rsidRP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</w:p>
    <w:p w:rsidR="001F357E" w:rsidRP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CMDAC </w:t>
      </w:r>
      <w:proofErr w:type="spellStart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padr</w:t>
      </w:r>
      <w:proofErr w:type="spellEnd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homens = 1014 * 100.000 / 398790 = 254 óbitos por 100.000 homens]</w:t>
      </w:r>
    </w:p>
    <w:p w:rsidR="001F357E" w:rsidRP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CMDAC </w:t>
      </w:r>
      <w:proofErr w:type="spellStart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padr</w:t>
      </w:r>
      <w:proofErr w:type="spellEnd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mulheres = 809 * 100.000 / 398790 = 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pt-BR"/>
        </w:rPr>
        <w:t>202 óbitos por 100.000 mulheres</w:t>
      </w:r>
    </w:p>
    <w:p w:rsidR="001F357E" w:rsidRDefault="001F357E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padronização, nota-se que o risco de morrer por DAC foi maior nos homens.</w:t>
      </w:r>
    </w:p>
    <w:p w:rsidR="004B029F" w:rsidRDefault="004B029F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029F" w:rsidRDefault="004B029F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 – </w:t>
      </w:r>
    </w:p>
    <w:p w:rsidR="004B029F" w:rsidRDefault="004B029F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Idade: doenças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preveníveis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vacina causando maio proporção de mortes na infância e doenças do aparelho circulatório causando maior proporção de mortes em idosos</w:t>
      </w:r>
    </w:p>
    <w:p w:rsidR="004B029F" w:rsidRDefault="004B029F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sexo: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leptospirose com maior incidência em homens e câncer de mama com quase toda a incidência em mulheres</w:t>
      </w:r>
    </w:p>
    <w:p w:rsidR="002F4FB1" w:rsidRDefault="002F4FB1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4FB1" w:rsidRDefault="002F4FB1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 –</w:t>
      </w:r>
    </w:p>
    <w:p w:rsidR="002F4FB1" w:rsidRDefault="002F4FB1" w:rsidP="001F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tempo</w:t>
      </w:r>
    </w:p>
    <w:p w:rsidR="00170C85" w:rsidRPr="00B90AF3" w:rsidRDefault="002F4FB1" w:rsidP="002F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variação cíclica até 1964, queda acentuada após a introdução de vacina, e aumento, provavelmente epidêmico, a partir de 1988.</w:t>
      </w:r>
    </w:p>
    <w:sectPr w:rsidR="00170C85" w:rsidRPr="00B90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929"/>
    <w:multiLevelType w:val="hybridMultilevel"/>
    <w:tmpl w:val="E1F0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155"/>
    <w:multiLevelType w:val="hybridMultilevel"/>
    <w:tmpl w:val="812858E2"/>
    <w:lvl w:ilvl="0" w:tplc="E6E0C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815"/>
    <w:multiLevelType w:val="hybridMultilevel"/>
    <w:tmpl w:val="E7A2F906"/>
    <w:lvl w:ilvl="0" w:tplc="8196CB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136D"/>
    <w:multiLevelType w:val="hybridMultilevel"/>
    <w:tmpl w:val="EDF09A90"/>
    <w:lvl w:ilvl="0" w:tplc="919A2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C0C02"/>
    <w:multiLevelType w:val="hybridMultilevel"/>
    <w:tmpl w:val="0D8E5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65F2"/>
    <w:multiLevelType w:val="hybridMultilevel"/>
    <w:tmpl w:val="A25AE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3F5C"/>
    <w:multiLevelType w:val="hybridMultilevel"/>
    <w:tmpl w:val="B7049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545F2"/>
    <w:multiLevelType w:val="hybridMultilevel"/>
    <w:tmpl w:val="2A08ECF0"/>
    <w:lvl w:ilvl="0" w:tplc="6146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4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E2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E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0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C2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C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F51135"/>
    <w:multiLevelType w:val="hybridMultilevel"/>
    <w:tmpl w:val="6B365022"/>
    <w:lvl w:ilvl="0" w:tplc="DD885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16"/>
    <w:rsid w:val="00170C85"/>
    <w:rsid w:val="001F357E"/>
    <w:rsid w:val="002F4FB1"/>
    <w:rsid w:val="004B029F"/>
    <w:rsid w:val="008E7B15"/>
    <w:rsid w:val="00947131"/>
    <w:rsid w:val="00AF0539"/>
    <w:rsid w:val="00B31293"/>
    <w:rsid w:val="00B90AF3"/>
    <w:rsid w:val="00D12E16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2921A4D"/>
  <w15:chartTrackingRefBased/>
  <w15:docId w15:val="{7C4DEA6C-92A8-4128-B097-FD1BA18B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2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Alexander Diaz Quijano</dc:creator>
  <cp:keywords/>
  <dc:description/>
  <cp:lastModifiedBy>Francisco</cp:lastModifiedBy>
  <cp:revision>5</cp:revision>
  <dcterms:created xsi:type="dcterms:W3CDTF">2019-03-28T21:42:00Z</dcterms:created>
  <dcterms:modified xsi:type="dcterms:W3CDTF">2019-03-28T22:15:00Z</dcterms:modified>
</cp:coreProperties>
</file>