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C2" w:rsidRPr="00E41547" w:rsidRDefault="00AD07C2" w:rsidP="00AD0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DE SÃO PAULO</w:t>
      </w:r>
    </w:p>
    <w:p w:rsidR="00AD07C2" w:rsidRPr="00E41547" w:rsidRDefault="00AD07C2" w:rsidP="00AD0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28B9" w:rsidRPr="00E41547" w:rsidRDefault="00AD07C2" w:rsidP="00AD0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DE MEDICINA - BAURU</w:t>
      </w:r>
    </w:p>
    <w:p w:rsidR="00834B21" w:rsidRPr="00E41547" w:rsidRDefault="00834B21" w:rsidP="00153B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7C2" w:rsidRDefault="007C741D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LACTAÇÃO</w:t>
      </w:r>
    </w:p>
    <w:p w:rsidR="007C741D" w:rsidRPr="00E41547" w:rsidRDefault="007C741D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7C2" w:rsidRPr="00E41547" w:rsidRDefault="00AD07C2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 Luiz Carlos C. Navegantes</w:t>
      </w:r>
    </w:p>
    <w:p w:rsidR="00AD07C2" w:rsidRPr="00E41547" w:rsidRDefault="00AD07C2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7C2" w:rsidRPr="00E41547" w:rsidRDefault="00AD07C2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7C2" w:rsidRPr="00C64694" w:rsidRDefault="00AD07C2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646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QUESTÕES ORIENTADORAS</w:t>
      </w:r>
    </w:p>
    <w:p w:rsidR="00406769" w:rsidRPr="00E41547" w:rsidRDefault="00406769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769" w:rsidRPr="00E41547" w:rsidRDefault="00406769" w:rsidP="00406769">
      <w:pPr>
        <w:pStyle w:val="Default"/>
        <w:jc w:val="both"/>
        <w:rPr>
          <w:bCs/>
          <w:color w:val="auto"/>
        </w:rPr>
      </w:pPr>
      <w:r w:rsidRPr="00E41547">
        <w:rPr>
          <w:color w:val="auto"/>
        </w:rPr>
        <w:t xml:space="preserve">Bibliografia- </w:t>
      </w:r>
      <w:r w:rsidRPr="00E41547">
        <w:rPr>
          <w:bCs/>
          <w:color w:val="auto"/>
        </w:rPr>
        <w:t>Livros textos: Fisiologia. Margarida de Mello Aires</w:t>
      </w:r>
      <w:bookmarkStart w:id="0" w:name="_GoBack"/>
      <w:bookmarkEnd w:id="0"/>
    </w:p>
    <w:p w:rsidR="00406769" w:rsidRPr="00E41547" w:rsidRDefault="00406769" w:rsidP="00406769">
      <w:pPr>
        <w:pStyle w:val="Default"/>
        <w:rPr>
          <w:bCs/>
          <w:color w:val="auto"/>
        </w:rPr>
      </w:pPr>
    </w:p>
    <w:p w:rsidR="00AD07C2" w:rsidRDefault="00AD07C2" w:rsidP="00AD07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7C2" w:rsidRDefault="00AD07C2" w:rsidP="00AD07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9A4D7C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seriam as alterações esperadas n</w:t>
      </w:r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concentrações plasmáticas dos hormônios </w:t>
      </w:r>
      <w:proofErr w:type="spellStart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>adenohipofisários</w:t>
      </w:r>
      <w:proofErr w:type="spellEnd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situação onde houvesse secção da haste </w:t>
      </w:r>
      <w:proofErr w:type="gramStart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>hipofisária</w:t>
      </w:r>
      <w:r w:rsidR="009A4D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?</w:t>
      </w:r>
      <w:proofErr w:type="gramEnd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Explique.</w:t>
      </w:r>
    </w:p>
    <w:p w:rsidR="00AD07C2" w:rsidRDefault="00AD07C2" w:rsidP="00153B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4B21" w:rsidRPr="00153B9E" w:rsidRDefault="00AD07C2" w:rsidP="00153B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a explicação fisiológica possível para o relato de dor abdominal por algumas mães, durante o aleitamento </w:t>
      </w:r>
      <w:proofErr w:type="gramStart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>materno ?</w:t>
      </w:r>
      <w:proofErr w:type="gramEnd"/>
    </w:p>
    <w:p w:rsidR="00834B21" w:rsidRPr="00153B9E" w:rsidRDefault="00834B21" w:rsidP="00153B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3D33" w:rsidRDefault="003A3D33" w:rsidP="003A3D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</w:t>
      </w:r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7C741D" w:rsidRPr="007C741D">
        <w:rPr>
          <w:rFonts w:ascii="Times New Roman" w:hAnsi="Times New Roman" w:cs="Times New Roman"/>
          <w:b/>
          <w:bCs/>
          <w:sz w:val="24"/>
          <w:szCs w:val="24"/>
          <w:shd w:val="clear" w:color="auto" w:fill="FFFEFC"/>
          <w:lang w:val="pt-PT"/>
        </w:rPr>
        <w:t>Ama-de-leite</w: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> é a mulher que </w: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fldChar w:fldCharType="begin"/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instrText xml:space="preserve"> HYPERLINK "http://pt.wikipedia.org/wiki/Amamenta%C3%A7%C3%A3o" \o "Amamentação" \t "_blank" </w:instrTex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fldChar w:fldCharType="separate"/>
      </w:r>
      <w:r w:rsidR="007C741D" w:rsidRPr="007C741D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EFC"/>
          <w:lang w:val="pt-PT"/>
        </w:rPr>
        <w:t>amamenta</w: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fldChar w:fldCharType="end"/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> criança alheia quando a mãe natural está impossibilitada de fazê-lo</w:t>
      </w:r>
      <w:r w:rsid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>”</w: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 xml:space="preserve">. </w:t>
      </w:r>
      <w:r w:rsid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>No passado, e</w: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 xml:space="preserve">sse encargo era </w:t>
      </w:r>
      <w:r w:rsid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 xml:space="preserve">geralmente </w:t>
      </w:r>
      <w:r w:rsidR="007C741D" w:rsidRP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>dado às escravas que já tinham filhos.</w:t>
      </w:r>
      <w:r w:rsidR="007C741D">
        <w:rPr>
          <w:rFonts w:ascii="Times New Roman" w:hAnsi="Times New Roman" w:cs="Times New Roman"/>
          <w:sz w:val="24"/>
          <w:szCs w:val="24"/>
          <w:shd w:val="clear" w:color="auto" w:fill="FFFEFC"/>
          <w:lang w:val="pt-PT"/>
        </w:rPr>
        <w:t xml:space="preserve"> </w:t>
      </w:r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 fisiologia explica este </w:t>
      </w:r>
      <w:proofErr w:type="gramStart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>fenômeno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?</w:t>
      </w:r>
      <w:proofErr w:type="gramEnd"/>
    </w:p>
    <w:p w:rsidR="003A3D33" w:rsidRDefault="003A3D33" w:rsidP="003A3D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24B9" w:rsidRDefault="003A3D33" w:rsidP="00153B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AD07C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>Hiperprolactinemia</w:t>
      </w:r>
      <w:proofErr w:type="spellEnd"/>
      <w:r w:rsidR="007C7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doença que acomete homens e mulheres adultos. Discuta quais seriam as prováveis queixas dos homens com esta patologia e um tratamento clínico.</w:t>
      </w:r>
    </w:p>
    <w:p w:rsidR="003A3D33" w:rsidRDefault="003A3D33" w:rsidP="00153B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24B9" w:rsidRPr="00153B9E" w:rsidRDefault="00962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624B9" w:rsidRPr="00153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91EEA"/>
    <w:multiLevelType w:val="multilevel"/>
    <w:tmpl w:val="41E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B9"/>
    <w:rsid w:val="00153B9E"/>
    <w:rsid w:val="0023754E"/>
    <w:rsid w:val="00256648"/>
    <w:rsid w:val="003A3D33"/>
    <w:rsid w:val="00406769"/>
    <w:rsid w:val="004258DF"/>
    <w:rsid w:val="00532C6F"/>
    <w:rsid w:val="005828B9"/>
    <w:rsid w:val="007C741D"/>
    <w:rsid w:val="00800F20"/>
    <w:rsid w:val="00834B21"/>
    <w:rsid w:val="009624B9"/>
    <w:rsid w:val="009A4D7C"/>
    <w:rsid w:val="00AD07C2"/>
    <w:rsid w:val="00BB686D"/>
    <w:rsid w:val="00C64694"/>
    <w:rsid w:val="00E41547"/>
    <w:rsid w:val="00E41709"/>
    <w:rsid w:val="00EA6159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B35D"/>
  <w15:docId w15:val="{DD4C645D-3F75-42E1-9EBE-92EE778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B9E"/>
    <w:rPr>
      <w:color w:val="0000FF" w:themeColor="hyperlink"/>
      <w:u w:val="single"/>
    </w:rPr>
  </w:style>
  <w:style w:type="paragraph" w:customStyle="1" w:styleId="Default">
    <w:name w:val="Default"/>
    <w:rsid w:val="0040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7</cp:revision>
  <cp:lastPrinted>2019-02-13T20:51:00Z</cp:lastPrinted>
  <dcterms:created xsi:type="dcterms:W3CDTF">2019-03-27T20:35:00Z</dcterms:created>
  <dcterms:modified xsi:type="dcterms:W3CDTF">2019-03-27T21:45:00Z</dcterms:modified>
</cp:coreProperties>
</file>