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9A" w:rsidRPr="00345A9A" w:rsidRDefault="00345A9A" w:rsidP="00345A9A">
      <w:pPr>
        <w:ind w:firstLine="0"/>
        <w:jc w:val="center"/>
        <w:rPr>
          <w:b/>
          <w:smallCaps/>
          <w:szCs w:val="24"/>
        </w:rPr>
      </w:pPr>
      <w:r w:rsidRPr="00345A9A">
        <w:rPr>
          <w:b/>
          <w:smallCaps/>
          <w:szCs w:val="24"/>
        </w:rPr>
        <w:t>Cronograma das a</w:t>
      </w:r>
      <w:r w:rsidR="00646F95">
        <w:rPr>
          <w:b/>
          <w:smallCaps/>
          <w:szCs w:val="24"/>
        </w:rPr>
        <w:t>ulas – Didática I (1º. sem. 2019</w:t>
      </w:r>
      <w:r w:rsidRPr="00345A9A">
        <w:rPr>
          <w:b/>
          <w:smallCaps/>
          <w:szCs w:val="24"/>
        </w:rPr>
        <w:t>/profa. Rita Gallego)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37"/>
        <w:gridCol w:w="8356"/>
      </w:tblGrid>
      <w:tr w:rsidR="00345A9A" w:rsidRPr="00345A9A" w:rsidTr="00F06653">
        <w:trPr>
          <w:trHeight w:val="360"/>
        </w:trPr>
        <w:tc>
          <w:tcPr>
            <w:tcW w:w="5000" w:type="pct"/>
            <w:gridSpan w:val="2"/>
            <w:shd w:val="clear" w:color="auto" w:fill="auto"/>
          </w:tcPr>
          <w:p w:rsidR="00345A9A" w:rsidRPr="00345A9A" w:rsidRDefault="00646F95" w:rsidP="00F06653">
            <w:pPr>
              <w:pStyle w:val="fichapadronizada"/>
              <w:spacing w:beforeLines="60" w:before="144" w:afterLines="60" w:after="144"/>
              <w:ind w:right="113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Fevereiro</w:t>
            </w:r>
          </w:p>
        </w:tc>
      </w:tr>
      <w:tr w:rsidR="00345A9A" w:rsidRPr="00345A9A" w:rsidTr="00F06653">
        <w:trPr>
          <w:trHeight w:val="678"/>
        </w:trPr>
        <w:tc>
          <w:tcPr>
            <w:tcW w:w="645" w:type="pct"/>
            <w:shd w:val="clear" w:color="auto" w:fill="auto"/>
          </w:tcPr>
          <w:p w:rsidR="00345A9A" w:rsidRPr="00345A9A" w:rsidRDefault="00646F95" w:rsidP="00F06653">
            <w:pPr>
              <w:pStyle w:val="fichapadronizada"/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355" w:type="pct"/>
            <w:shd w:val="clear" w:color="auto" w:fill="auto"/>
          </w:tcPr>
          <w:p w:rsidR="00345A9A" w:rsidRPr="00345A9A" w:rsidRDefault="00345A9A" w:rsidP="00F06653">
            <w:pPr>
              <w:pStyle w:val="fichapadronizada"/>
              <w:spacing w:beforeLines="60" w:before="144" w:afterLines="60" w:after="144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A9A">
              <w:rPr>
                <w:rFonts w:ascii="Times New Roman" w:hAnsi="Times New Roman"/>
                <w:b/>
                <w:sz w:val="24"/>
                <w:szCs w:val="24"/>
              </w:rPr>
              <w:t>Semana Recepção dos Calouros</w:t>
            </w:r>
            <w:r w:rsidRPr="00345A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6F95" w:rsidRPr="00345A9A" w:rsidTr="00646F95">
        <w:trPr>
          <w:trHeight w:val="678"/>
        </w:trPr>
        <w:tc>
          <w:tcPr>
            <w:tcW w:w="5000" w:type="pct"/>
            <w:gridSpan w:val="2"/>
            <w:shd w:val="clear" w:color="auto" w:fill="auto"/>
          </w:tcPr>
          <w:p w:rsidR="00646F95" w:rsidRPr="00646F95" w:rsidRDefault="00646F95" w:rsidP="00646F95">
            <w:pPr>
              <w:pStyle w:val="fichapadronizada"/>
              <w:spacing w:beforeLines="60" w:before="144" w:afterLines="60" w:after="144"/>
              <w:ind w:right="113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Março</w:t>
            </w:r>
          </w:p>
        </w:tc>
      </w:tr>
      <w:tr w:rsidR="00345A9A" w:rsidRPr="00345A9A" w:rsidTr="00F06653">
        <w:trPr>
          <w:trHeight w:val="678"/>
        </w:trPr>
        <w:tc>
          <w:tcPr>
            <w:tcW w:w="645" w:type="pct"/>
            <w:shd w:val="clear" w:color="auto" w:fill="auto"/>
          </w:tcPr>
          <w:p w:rsidR="00345A9A" w:rsidRPr="00345A9A" w:rsidRDefault="00345A9A" w:rsidP="00F06653">
            <w:pPr>
              <w:pStyle w:val="fichapadronizada"/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A9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55" w:type="pct"/>
            <w:shd w:val="clear" w:color="auto" w:fill="auto"/>
          </w:tcPr>
          <w:p w:rsidR="00345A9A" w:rsidRPr="00345A9A" w:rsidRDefault="006A6E95" w:rsidP="00F06653">
            <w:pPr>
              <w:pStyle w:val="fichapadronizada"/>
              <w:spacing w:beforeLines="60" w:before="144" w:afterLines="60" w:after="144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Aula 1</w:t>
            </w:r>
            <w:r w:rsidR="00345A9A" w:rsidRPr="00345A9A">
              <w:rPr>
                <w:rFonts w:ascii="Times New Roman" w:hAnsi="Times New Roman"/>
                <w:b/>
                <w:bCs/>
                <w:sz w:val="24"/>
                <w:szCs w:val="24"/>
              </w:rPr>
              <w:t>: Apresentações/Produção – impressões sobre a Didática</w:t>
            </w:r>
          </w:p>
        </w:tc>
      </w:tr>
      <w:tr w:rsidR="00345A9A" w:rsidRPr="00345A9A" w:rsidTr="00F06653">
        <w:trPr>
          <w:trHeight w:val="678"/>
        </w:trPr>
        <w:tc>
          <w:tcPr>
            <w:tcW w:w="645" w:type="pct"/>
            <w:shd w:val="clear" w:color="auto" w:fill="auto"/>
          </w:tcPr>
          <w:p w:rsidR="00345A9A" w:rsidRPr="00345A9A" w:rsidRDefault="00345A9A" w:rsidP="00F06653">
            <w:pPr>
              <w:pStyle w:val="fichapadronizada"/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A9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55" w:type="pct"/>
            <w:shd w:val="clear" w:color="auto" w:fill="auto"/>
          </w:tcPr>
          <w:p w:rsidR="00345A9A" w:rsidRPr="00345A9A" w:rsidRDefault="006A6E95" w:rsidP="00F06653">
            <w:pPr>
              <w:pStyle w:val="fichapadronizada"/>
              <w:spacing w:beforeLines="60" w:before="144" w:afterLines="60" w:after="144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Aula 2</w:t>
            </w:r>
            <w:r w:rsidR="00345A9A" w:rsidRPr="00345A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Jan Amos </w:t>
            </w:r>
            <w:r w:rsidR="00345A9A" w:rsidRPr="00345A9A">
              <w:rPr>
                <w:rFonts w:ascii="Times New Roman" w:hAnsi="Times New Roman"/>
                <w:b/>
                <w:sz w:val="24"/>
                <w:szCs w:val="24"/>
              </w:rPr>
              <w:t>Comenius (1592-1670) – o “pai” da Didática (Seminário coletivo)</w:t>
            </w:r>
          </w:p>
          <w:p w:rsidR="00345A9A" w:rsidRPr="00345A9A" w:rsidRDefault="00345A9A" w:rsidP="00F06653">
            <w:pPr>
              <w:pStyle w:val="fichapadronizada"/>
              <w:spacing w:beforeLines="60" w:before="144" w:afterLines="60" w:after="144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45A9A">
              <w:rPr>
                <w:rFonts w:ascii="Times New Roman" w:hAnsi="Times New Roman"/>
                <w:sz w:val="24"/>
                <w:szCs w:val="24"/>
              </w:rPr>
              <w:t>Texto de apoio:</w:t>
            </w:r>
          </w:p>
          <w:p w:rsidR="00345A9A" w:rsidRPr="00345A9A" w:rsidRDefault="00345A9A" w:rsidP="00F06653">
            <w:pPr>
              <w:pStyle w:val="fichapadronizada"/>
              <w:spacing w:beforeLines="60" w:before="144" w:afterLines="60" w:after="144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A9A">
              <w:rPr>
                <w:rFonts w:ascii="Times New Roman" w:hAnsi="Times New Roman"/>
                <w:sz w:val="24"/>
                <w:szCs w:val="24"/>
              </w:rPr>
              <w:t xml:space="preserve">AZANHA, José Mário Pires. Uma reflexão sobre a Didática. In: </w:t>
            </w:r>
            <w:r w:rsidRPr="00345A9A">
              <w:rPr>
                <w:rFonts w:ascii="Times New Roman" w:hAnsi="Times New Roman"/>
                <w:b/>
                <w:iCs/>
                <w:sz w:val="24"/>
                <w:szCs w:val="24"/>
              </w:rPr>
              <w:t>3º Seminário “A Didática em questão”</w:t>
            </w:r>
            <w:r w:rsidRPr="00345A9A">
              <w:rPr>
                <w:rFonts w:ascii="Times New Roman" w:hAnsi="Times New Roman"/>
                <w:sz w:val="24"/>
                <w:szCs w:val="24"/>
              </w:rPr>
              <w:t>, v. I. São Paulo: FEUSP, 1985.</w:t>
            </w:r>
          </w:p>
          <w:p w:rsidR="00345A9A" w:rsidRPr="00345A9A" w:rsidRDefault="00345A9A" w:rsidP="00F06653">
            <w:pPr>
              <w:pStyle w:val="Ttulo7"/>
              <w:spacing w:beforeLines="60" w:before="144" w:afterLines="60" w:after="144" w:line="240" w:lineRule="auto"/>
              <w:ind w:right="113" w:firstLine="0"/>
              <w:rPr>
                <w:b/>
              </w:rPr>
            </w:pPr>
            <w:r w:rsidRPr="00345A9A">
              <w:rPr>
                <w:b/>
              </w:rPr>
              <w:t>Organizaç</w:t>
            </w:r>
            <w:r w:rsidR="00646F95">
              <w:rPr>
                <w:b/>
              </w:rPr>
              <w:t>ão dos grupos para os grupos de trabalhos</w:t>
            </w:r>
            <w:r w:rsidRPr="00345A9A">
              <w:rPr>
                <w:b/>
              </w:rPr>
              <w:t xml:space="preserve">/Agendamento para orientações dos grupos </w:t>
            </w:r>
          </w:p>
          <w:p w:rsidR="00345A9A" w:rsidRPr="00345A9A" w:rsidRDefault="00345A9A" w:rsidP="00F06653">
            <w:pPr>
              <w:pStyle w:val="fichapadronizada"/>
              <w:spacing w:beforeLines="60" w:before="144" w:afterLines="60" w:after="144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A9A">
              <w:rPr>
                <w:rFonts w:ascii="Times New Roman" w:hAnsi="Times New Roman"/>
                <w:b/>
                <w:sz w:val="24"/>
                <w:szCs w:val="24"/>
              </w:rPr>
              <w:t>Organização grupos próxima aula</w:t>
            </w:r>
          </w:p>
        </w:tc>
      </w:tr>
      <w:tr w:rsidR="00345A9A" w:rsidRPr="00345A9A" w:rsidTr="00F06653">
        <w:trPr>
          <w:trHeight w:val="678"/>
        </w:trPr>
        <w:tc>
          <w:tcPr>
            <w:tcW w:w="645" w:type="pct"/>
            <w:shd w:val="clear" w:color="auto" w:fill="auto"/>
          </w:tcPr>
          <w:p w:rsidR="00345A9A" w:rsidRPr="00345A9A" w:rsidRDefault="00345A9A" w:rsidP="00F06653">
            <w:pPr>
              <w:pStyle w:val="fichapadronizada"/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A9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355" w:type="pct"/>
            <w:shd w:val="clear" w:color="auto" w:fill="auto"/>
          </w:tcPr>
          <w:p w:rsidR="00345A9A" w:rsidRPr="00345A9A" w:rsidRDefault="006A6E95" w:rsidP="00F06653">
            <w:pPr>
              <w:pStyle w:val="Ttulo5"/>
              <w:spacing w:beforeLines="60" w:before="144" w:afterLines="60" w:after="144" w:line="240" w:lineRule="auto"/>
              <w:ind w:right="113" w:firstLine="0"/>
              <w:rPr>
                <w:i w:val="0"/>
                <w:sz w:val="24"/>
                <w:szCs w:val="24"/>
              </w:rPr>
            </w:pPr>
            <w:r>
              <w:rPr>
                <w:bCs w:val="0"/>
                <w:i w:val="0"/>
                <w:sz w:val="24"/>
                <w:szCs w:val="24"/>
              </w:rPr>
              <w:t>Aula 3</w:t>
            </w:r>
            <w:r w:rsidR="00345A9A" w:rsidRPr="00345A9A">
              <w:rPr>
                <w:bCs w:val="0"/>
                <w:i w:val="0"/>
                <w:sz w:val="24"/>
                <w:szCs w:val="24"/>
              </w:rPr>
              <w:t>:</w:t>
            </w:r>
            <w:r w:rsidR="00345A9A" w:rsidRPr="00345A9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45A9A" w:rsidRPr="00345A9A">
              <w:rPr>
                <w:i w:val="0"/>
                <w:sz w:val="24"/>
                <w:szCs w:val="24"/>
              </w:rPr>
              <w:t>Escola</w:t>
            </w:r>
            <w:r>
              <w:rPr>
                <w:i w:val="0"/>
                <w:sz w:val="24"/>
                <w:szCs w:val="24"/>
              </w:rPr>
              <w:t xml:space="preserve"> tradicional</w:t>
            </w:r>
          </w:p>
          <w:p w:rsidR="00345A9A" w:rsidRPr="00345A9A" w:rsidRDefault="00345A9A" w:rsidP="00F06653">
            <w:pPr>
              <w:pStyle w:val="bibliografiaChar"/>
              <w:spacing w:beforeLines="60" w:before="144" w:afterLines="60" w:after="144"/>
              <w:jc w:val="left"/>
              <w:rPr>
                <w:b/>
                <w:szCs w:val="24"/>
              </w:rPr>
            </w:pPr>
            <w:r w:rsidRPr="00345A9A">
              <w:rPr>
                <w:b/>
                <w:szCs w:val="24"/>
              </w:rPr>
              <w:t>A escola tradicional</w:t>
            </w:r>
            <w:r w:rsidRPr="00345A9A">
              <w:rPr>
                <w:szCs w:val="24"/>
              </w:rPr>
              <w:t xml:space="preserve">. </w:t>
            </w:r>
            <w:r w:rsidRPr="00345A9A">
              <w:rPr>
                <w:b/>
                <w:szCs w:val="24"/>
              </w:rPr>
              <w:t>(Grupo de Trabalho Coletivo 1)</w:t>
            </w:r>
          </w:p>
          <w:p w:rsidR="00345A9A" w:rsidRPr="00345A9A" w:rsidRDefault="00345A9A" w:rsidP="00F06653">
            <w:pPr>
              <w:pStyle w:val="Ttulo5"/>
              <w:spacing w:beforeLines="60" w:before="144" w:afterLines="60" w:after="144" w:line="240" w:lineRule="auto"/>
              <w:ind w:right="113" w:firstLine="0"/>
              <w:rPr>
                <w:b w:val="0"/>
                <w:i w:val="0"/>
                <w:sz w:val="24"/>
                <w:szCs w:val="24"/>
              </w:rPr>
            </w:pPr>
            <w:r w:rsidRPr="00345A9A">
              <w:rPr>
                <w:b w:val="0"/>
                <w:i w:val="0"/>
                <w:sz w:val="24"/>
                <w:szCs w:val="24"/>
              </w:rPr>
              <w:t xml:space="preserve">GILBERT, Roger. As </w:t>
            </w:r>
            <w:proofErr w:type="spellStart"/>
            <w:r w:rsidRPr="00345A9A">
              <w:rPr>
                <w:b w:val="0"/>
                <w:i w:val="0"/>
                <w:sz w:val="24"/>
                <w:szCs w:val="24"/>
              </w:rPr>
              <w:t>idéias</w:t>
            </w:r>
            <w:proofErr w:type="spellEnd"/>
            <w:r w:rsidRPr="00345A9A">
              <w:rPr>
                <w:b w:val="0"/>
                <w:i w:val="0"/>
                <w:sz w:val="24"/>
                <w:szCs w:val="24"/>
              </w:rPr>
              <w:t xml:space="preserve"> atuais em pedagogia. Lisboa: Moraes, 1983. Cap. I. A pedagogia tradicional; Cap. II. As escolas tradicionais. (p. 45-65)</w:t>
            </w:r>
          </w:p>
          <w:p w:rsidR="00345A9A" w:rsidRPr="00345A9A" w:rsidRDefault="00345A9A" w:rsidP="00345A9A">
            <w:pPr>
              <w:pStyle w:val="fichapadronizada"/>
              <w:spacing w:beforeLines="60" w:before="144" w:afterLines="60" w:after="144"/>
              <w:ind w:right="11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5A9A" w:rsidRPr="00345A9A" w:rsidTr="00F06653">
        <w:trPr>
          <w:trHeight w:val="678"/>
        </w:trPr>
        <w:tc>
          <w:tcPr>
            <w:tcW w:w="645" w:type="pct"/>
            <w:shd w:val="clear" w:color="auto" w:fill="auto"/>
          </w:tcPr>
          <w:p w:rsidR="00345A9A" w:rsidRPr="00646F95" w:rsidRDefault="00345A9A" w:rsidP="00F06653">
            <w:pPr>
              <w:pStyle w:val="fichapadronizada"/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F9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355" w:type="pct"/>
            <w:shd w:val="clear" w:color="auto" w:fill="auto"/>
          </w:tcPr>
          <w:p w:rsidR="00646F95" w:rsidRPr="00345A9A" w:rsidRDefault="00646F95" w:rsidP="00646F95">
            <w:pPr>
              <w:pStyle w:val="bibliografiaChar"/>
              <w:spacing w:beforeLines="60" w:before="144" w:afterLines="60" w:after="144"/>
              <w:jc w:val="lef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Aula </w:t>
            </w:r>
            <w:r w:rsidR="006A6E95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 xml:space="preserve">: </w:t>
            </w:r>
            <w:r w:rsidRPr="00345A9A">
              <w:rPr>
                <w:b/>
                <w:szCs w:val="24"/>
              </w:rPr>
              <w:t>A Escola Nova (Grupo de Trabalho Coletivo 2)</w:t>
            </w:r>
          </w:p>
          <w:p w:rsidR="00345A9A" w:rsidRPr="00646F95" w:rsidRDefault="00646F95" w:rsidP="00646F95">
            <w:pPr>
              <w:pStyle w:val="fichapadronizada"/>
              <w:spacing w:beforeLines="60" w:before="144" w:afterLines="60" w:after="144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A9A">
              <w:rPr>
                <w:rFonts w:ascii="Times New Roman" w:hAnsi="Times New Roman"/>
                <w:sz w:val="24"/>
                <w:szCs w:val="24"/>
              </w:rPr>
              <w:t xml:space="preserve">GILBERT, Roger. </w:t>
            </w:r>
            <w:r w:rsidRPr="00345A9A">
              <w:rPr>
                <w:rFonts w:ascii="Times New Roman" w:hAnsi="Times New Roman"/>
                <w:b/>
                <w:sz w:val="24"/>
                <w:szCs w:val="24"/>
              </w:rPr>
              <w:t xml:space="preserve">As </w:t>
            </w:r>
            <w:proofErr w:type="spellStart"/>
            <w:r w:rsidRPr="00345A9A">
              <w:rPr>
                <w:rFonts w:ascii="Times New Roman" w:hAnsi="Times New Roman"/>
                <w:b/>
                <w:sz w:val="24"/>
                <w:szCs w:val="24"/>
              </w:rPr>
              <w:t>idéias</w:t>
            </w:r>
            <w:proofErr w:type="spellEnd"/>
            <w:r w:rsidRPr="00345A9A">
              <w:rPr>
                <w:rFonts w:ascii="Times New Roman" w:hAnsi="Times New Roman"/>
                <w:b/>
                <w:sz w:val="24"/>
                <w:szCs w:val="24"/>
              </w:rPr>
              <w:t xml:space="preserve"> atuais em pedagogia</w:t>
            </w:r>
            <w:r w:rsidRPr="00345A9A">
              <w:rPr>
                <w:rFonts w:ascii="Times New Roman" w:hAnsi="Times New Roman"/>
                <w:sz w:val="24"/>
                <w:szCs w:val="24"/>
              </w:rPr>
              <w:t>. Lisboa: Moraes, 1983. Cap. IV. As escolas novas (p. 89-122)</w:t>
            </w:r>
          </w:p>
        </w:tc>
      </w:tr>
      <w:tr w:rsidR="00345A9A" w:rsidRPr="00345A9A" w:rsidTr="00F06653">
        <w:trPr>
          <w:trHeight w:val="379"/>
        </w:trPr>
        <w:tc>
          <w:tcPr>
            <w:tcW w:w="5000" w:type="pct"/>
            <w:gridSpan w:val="2"/>
            <w:shd w:val="clear" w:color="auto" w:fill="auto"/>
          </w:tcPr>
          <w:p w:rsidR="00345A9A" w:rsidRPr="00345A9A" w:rsidRDefault="00345A9A" w:rsidP="00F06653">
            <w:pPr>
              <w:pStyle w:val="fichapadronizada"/>
              <w:spacing w:beforeLines="60" w:before="144" w:afterLines="60" w:after="144"/>
              <w:ind w:right="113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345A9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Abril</w:t>
            </w:r>
          </w:p>
        </w:tc>
      </w:tr>
      <w:tr w:rsidR="00345A9A" w:rsidRPr="00345A9A" w:rsidTr="00F06653">
        <w:trPr>
          <w:trHeight w:val="678"/>
        </w:trPr>
        <w:tc>
          <w:tcPr>
            <w:tcW w:w="645" w:type="pct"/>
            <w:shd w:val="clear" w:color="auto" w:fill="auto"/>
          </w:tcPr>
          <w:p w:rsidR="00345A9A" w:rsidRPr="00345A9A" w:rsidRDefault="00345A9A" w:rsidP="00F06653">
            <w:pPr>
              <w:pStyle w:val="fichapadronizada"/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A9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55" w:type="pct"/>
            <w:shd w:val="clear" w:color="auto" w:fill="auto"/>
          </w:tcPr>
          <w:p w:rsidR="00345A9A" w:rsidRPr="00345A9A" w:rsidRDefault="006A6E95" w:rsidP="00F06653">
            <w:pPr>
              <w:pStyle w:val="Ttulo7"/>
              <w:spacing w:beforeLines="60" w:before="144" w:afterLines="60" w:after="144" w:line="240" w:lineRule="auto"/>
              <w:ind w:right="113" w:firstLine="0"/>
              <w:rPr>
                <w:b/>
                <w:lang w:val="fr-FR"/>
              </w:rPr>
            </w:pPr>
            <w:r>
              <w:rPr>
                <w:b/>
              </w:rPr>
              <w:t>Aula 5</w:t>
            </w:r>
            <w:r w:rsidR="00345A9A" w:rsidRPr="00345A9A">
              <w:rPr>
                <w:b/>
              </w:rPr>
              <w:t>:</w:t>
            </w:r>
            <w:r w:rsidR="00345A9A" w:rsidRPr="00345A9A">
              <w:rPr>
                <w:i/>
              </w:rPr>
              <w:t xml:space="preserve"> </w:t>
            </w:r>
            <w:r w:rsidR="00345A9A" w:rsidRPr="00345A9A">
              <w:rPr>
                <w:b/>
                <w:lang w:val="fr-FR"/>
              </w:rPr>
              <w:t>Émile-Auguste Chartier (Alain) (1868-1951) – (Grupo de Trabalho 1)</w:t>
            </w:r>
          </w:p>
          <w:p w:rsidR="00345A9A" w:rsidRPr="00345A9A" w:rsidRDefault="00345A9A" w:rsidP="00F06653">
            <w:pPr>
              <w:pStyle w:val="PargrafodaLista"/>
              <w:spacing w:beforeLines="60" w:before="144" w:afterLines="60" w:after="144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9A">
              <w:rPr>
                <w:rFonts w:ascii="Times New Roman" w:hAnsi="Times New Roman"/>
                <w:sz w:val="24"/>
                <w:szCs w:val="24"/>
              </w:rPr>
              <w:t>Alain. “Lição I a XX”. In: _________</w:t>
            </w:r>
            <w:r w:rsidRPr="00345A9A">
              <w:rPr>
                <w:rFonts w:ascii="Times New Roman" w:hAnsi="Times New Roman"/>
                <w:b/>
                <w:sz w:val="24"/>
                <w:szCs w:val="24"/>
              </w:rPr>
              <w:t>Reflexões sobre a educação</w:t>
            </w:r>
            <w:r w:rsidRPr="00345A9A">
              <w:rPr>
                <w:rFonts w:ascii="Times New Roman" w:hAnsi="Times New Roman"/>
                <w:sz w:val="24"/>
                <w:szCs w:val="24"/>
              </w:rPr>
              <w:t>. São Paulo: Saraiva, 1978, p.01 - 51.</w:t>
            </w:r>
          </w:p>
          <w:p w:rsidR="00345A9A" w:rsidRPr="00345A9A" w:rsidRDefault="00345A9A" w:rsidP="00586E87">
            <w:pPr>
              <w:pStyle w:val="Ttulo5"/>
              <w:spacing w:beforeLines="60" w:before="144" w:afterLines="60" w:after="144" w:line="240" w:lineRule="auto"/>
              <w:ind w:right="113" w:firstLine="0"/>
              <w:rPr>
                <w:b w:val="0"/>
                <w:sz w:val="24"/>
                <w:szCs w:val="24"/>
              </w:rPr>
            </w:pPr>
            <w:r w:rsidRPr="00345A9A">
              <w:rPr>
                <w:i w:val="0"/>
                <w:sz w:val="24"/>
                <w:szCs w:val="24"/>
              </w:rPr>
              <w:t>Leitura complementar</w:t>
            </w:r>
            <w:r w:rsidRPr="00345A9A">
              <w:rPr>
                <w:b w:val="0"/>
                <w:i w:val="0"/>
                <w:sz w:val="24"/>
                <w:szCs w:val="24"/>
              </w:rPr>
              <w:t xml:space="preserve">: CHÂTEAU, Jean. </w:t>
            </w:r>
            <w:r w:rsidRPr="00345A9A">
              <w:rPr>
                <w:b w:val="0"/>
                <w:i w:val="0"/>
                <w:sz w:val="24"/>
                <w:szCs w:val="24"/>
                <w:lang w:val="fr-FR"/>
              </w:rPr>
              <w:t xml:space="preserve">Alain. In: CHÂTEAU, Jean. </w:t>
            </w:r>
            <w:r w:rsidRPr="00345A9A">
              <w:rPr>
                <w:i w:val="0"/>
                <w:sz w:val="24"/>
                <w:szCs w:val="24"/>
                <w:lang w:val="fr-FR"/>
              </w:rPr>
              <w:t>Os grandes pedagogistas</w:t>
            </w:r>
            <w:r w:rsidRPr="00345A9A">
              <w:rPr>
                <w:b w:val="0"/>
                <w:i w:val="0"/>
                <w:sz w:val="24"/>
                <w:szCs w:val="24"/>
                <w:lang w:val="fr-FR"/>
              </w:rPr>
              <w:t xml:space="preserve">. </w:t>
            </w:r>
            <w:r w:rsidRPr="00345A9A">
              <w:rPr>
                <w:b w:val="0"/>
                <w:i w:val="0"/>
                <w:sz w:val="24"/>
                <w:szCs w:val="24"/>
              </w:rPr>
              <w:t>São Paulo: Editora Nacional, 1978, p.327-348.</w:t>
            </w:r>
          </w:p>
        </w:tc>
      </w:tr>
      <w:tr w:rsidR="00345A9A" w:rsidRPr="00345A9A" w:rsidTr="00F06653">
        <w:trPr>
          <w:trHeight w:val="678"/>
        </w:trPr>
        <w:tc>
          <w:tcPr>
            <w:tcW w:w="645" w:type="pct"/>
            <w:shd w:val="clear" w:color="auto" w:fill="auto"/>
          </w:tcPr>
          <w:p w:rsidR="00345A9A" w:rsidRPr="00345A9A" w:rsidRDefault="00345A9A" w:rsidP="00F06653">
            <w:pPr>
              <w:pStyle w:val="Ttulo5"/>
              <w:spacing w:beforeLines="60" w:before="144" w:afterLines="60" w:after="144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345A9A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4355" w:type="pct"/>
            <w:shd w:val="clear" w:color="auto" w:fill="auto"/>
          </w:tcPr>
          <w:p w:rsidR="00345A9A" w:rsidRPr="00345A9A" w:rsidRDefault="006A6E95" w:rsidP="00F06653">
            <w:pPr>
              <w:pStyle w:val="biblio"/>
              <w:spacing w:beforeLines="60" w:before="144" w:afterLines="60" w:after="144" w:line="240" w:lineRule="auto"/>
              <w:ind w:right="113"/>
              <w:rPr>
                <w:b/>
                <w:szCs w:val="24"/>
              </w:rPr>
            </w:pPr>
            <w:r>
              <w:rPr>
                <w:b/>
                <w:szCs w:val="24"/>
                <w:lang w:val="fr-FR"/>
              </w:rPr>
              <w:t>Aula 6</w:t>
            </w:r>
            <w:r w:rsidR="00345A9A" w:rsidRPr="00345A9A">
              <w:rPr>
                <w:b/>
                <w:szCs w:val="24"/>
                <w:lang w:val="fr-FR"/>
              </w:rPr>
              <w:t xml:space="preserve">: </w:t>
            </w:r>
            <w:r w:rsidR="00345A9A" w:rsidRPr="00345A9A">
              <w:rPr>
                <w:b/>
                <w:szCs w:val="24"/>
              </w:rPr>
              <w:t>John Pestalozzi (1746-1827) (</w:t>
            </w:r>
            <w:r w:rsidR="00345A9A" w:rsidRPr="00345A9A">
              <w:rPr>
                <w:b/>
                <w:szCs w:val="24"/>
                <w:lang w:val="fr-FR"/>
              </w:rPr>
              <w:t>Grupo de Trabalho</w:t>
            </w:r>
            <w:r w:rsidR="00345A9A" w:rsidRPr="00345A9A">
              <w:rPr>
                <w:b/>
                <w:szCs w:val="24"/>
              </w:rPr>
              <w:t xml:space="preserve"> 2)</w:t>
            </w:r>
          </w:p>
          <w:p w:rsidR="00345A9A" w:rsidRPr="00345A9A" w:rsidRDefault="00345A9A" w:rsidP="00345A9A">
            <w:pPr>
              <w:pStyle w:val="Ttulo7"/>
              <w:spacing w:beforeLines="60" w:before="144" w:afterLines="60" w:after="144" w:line="240" w:lineRule="auto"/>
              <w:ind w:right="113" w:firstLine="0"/>
              <w:rPr>
                <w:b/>
                <w:color w:val="FF0000"/>
              </w:rPr>
            </w:pPr>
            <w:r w:rsidRPr="00345A9A">
              <w:t xml:space="preserve">CHATEAU, Jean. </w:t>
            </w:r>
            <w:r w:rsidRPr="00345A9A">
              <w:rPr>
                <w:b/>
              </w:rPr>
              <w:t>John Pestalozzi.</w:t>
            </w:r>
            <w:r w:rsidRPr="00345A9A">
              <w:t xml:space="preserve"> In: </w:t>
            </w:r>
            <w:r w:rsidRPr="00345A9A">
              <w:rPr>
                <w:b/>
              </w:rPr>
              <w:t>Os grandes pedagogistas</w:t>
            </w:r>
            <w:r w:rsidRPr="00345A9A">
              <w:t>. São Paulo: Editora Nacional, 1978. (p. 209-224)</w:t>
            </w:r>
          </w:p>
        </w:tc>
      </w:tr>
      <w:tr w:rsidR="00345A9A" w:rsidRPr="00345A9A" w:rsidTr="00F06653">
        <w:trPr>
          <w:trHeight w:val="678"/>
        </w:trPr>
        <w:tc>
          <w:tcPr>
            <w:tcW w:w="645" w:type="pct"/>
            <w:shd w:val="clear" w:color="auto" w:fill="auto"/>
          </w:tcPr>
          <w:p w:rsidR="00345A9A" w:rsidRPr="00345A9A" w:rsidRDefault="00345A9A" w:rsidP="00F06653">
            <w:pPr>
              <w:pStyle w:val="Ttulo5"/>
              <w:spacing w:beforeLines="60" w:before="144" w:afterLines="60" w:after="144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646F95">
              <w:rPr>
                <w:i w:val="0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355" w:type="pct"/>
            <w:shd w:val="clear" w:color="auto" w:fill="auto"/>
          </w:tcPr>
          <w:p w:rsidR="00345A9A" w:rsidRPr="00345A9A" w:rsidRDefault="00646F95" w:rsidP="006A6E95">
            <w:pPr>
              <w:pStyle w:val="biblio"/>
              <w:spacing w:beforeLines="60" w:before="144" w:afterLines="60" w:after="144" w:line="240" w:lineRule="auto"/>
              <w:ind w:right="113"/>
              <w:rPr>
                <w:bCs/>
                <w:i/>
              </w:rPr>
            </w:pPr>
            <w:r w:rsidRPr="00646F95">
              <w:rPr>
                <w:b/>
                <w:color w:val="FF0000"/>
                <w:szCs w:val="24"/>
              </w:rPr>
              <w:t>Semana Santa</w:t>
            </w:r>
          </w:p>
        </w:tc>
      </w:tr>
      <w:tr w:rsidR="00345A9A" w:rsidRPr="00345A9A" w:rsidTr="00F06653">
        <w:trPr>
          <w:trHeight w:val="282"/>
        </w:trPr>
        <w:tc>
          <w:tcPr>
            <w:tcW w:w="5000" w:type="pct"/>
            <w:gridSpan w:val="2"/>
            <w:shd w:val="clear" w:color="auto" w:fill="auto"/>
          </w:tcPr>
          <w:p w:rsidR="00345A9A" w:rsidRPr="00345A9A" w:rsidRDefault="00345A9A" w:rsidP="00F06653">
            <w:pPr>
              <w:spacing w:beforeLines="60" w:before="144" w:afterLines="60" w:after="144" w:line="240" w:lineRule="auto"/>
              <w:ind w:firstLine="0"/>
              <w:jc w:val="center"/>
              <w:rPr>
                <w:b/>
                <w:smallCaps/>
                <w:szCs w:val="24"/>
              </w:rPr>
            </w:pPr>
            <w:r w:rsidRPr="00345A9A">
              <w:rPr>
                <w:b/>
                <w:smallCaps/>
                <w:szCs w:val="24"/>
              </w:rPr>
              <w:lastRenderedPageBreak/>
              <w:t>Maio</w:t>
            </w:r>
          </w:p>
        </w:tc>
      </w:tr>
      <w:tr w:rsidR="00ED17D4" w:rsidRPr="00345A9A" w:rsidTr="00F06653">
        <w:trPr>
          <w:trHeight w:val="482"/>
        </w:trPr>
        <w:tc>
          <w:tcPr>
            <w:tcW w:w="645" w:type="pct"/>
            <w:shd w:val="clear" w:color="auto" w:fill="auto"/>
          </w:tcPr>
          <w:p w:rsidR="00ED17D4" w:rsidRPr="00345A9A" w:rsidRDefault="00ED17D4" w:rsidP="00F06653">
            <w:pPr>
              <w:spacing w:beforeLines="60" w:before="144" w:afterLines="60" w:after="144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</w:t>
            </w:r>
          </w:p>
        </w:tc>
        <w:tc>
          <w:tcPr>
            <w:tcW w:w="4355" w:type="pct"/>
            <w:shd w:val="clear" w:color="auto" w:fill="auto"/>
          </w:tcPr>
          <w:p w:rsidR="00ED17D4" w:rsidRPr="00345A9A" w:rsidRDefault="00ED17D4" w:rsidP="00ED17D4">
            <w:pPr>
              <w:pStyle w:val="biblio"/>
              <w:spacing w:beforeLines="60" w:before="144" w:afterLines="60" w:after="144" w:line="240" w:lineRule="auto"/>
              <w:ind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>Aula 7</w:t>
            </w:r>
            <w:r w:rsidRPr="00345A9A">
              <w:rPr>
                <w:b/>
                <w:szCs w:val="24"/>
              </w:rPr>
              <w:t xml:space="preserve">: Friedrich </w:t>
            </w:r>
            <w:proofErr w:type="spellStart"/>
            <w:r w:rsidRPr="00345A9A">
              <w:rPr>
                <w:b/>
                <w:szCs w:val="24"/>
              </w:rPr>
              <w:t>Froëbel</w:t>
            </w:r>
            <w:proofErr w:type="spellEnd"/>
            <w:r w:rsidRPr="00345A9A">
              <w:rPr>
                <w:b/>
                <w:szCs w:val="24"/>
              </w:rPr>
              <w:t xml:space="preserve"> (1782-1852) (Grupo de Trabalho 3)</w:t>
            </w:r>
          </w:p>
          <w:p w:rsidR="00ED17D4" w:rsidRDefault="00ED17D4" w:rsidP="00ED17D4">
            <w:pPr>
              <w:spacing w:beforeLines="60" w:before="144" w:afterLines="60" w:after="144" w:line="240" w:lineRule="auto"/>
              <w:ind w:firstLine="0"/>
            </w:pPr>
            <w:r w:rsidRPr="00345A9A">
              <w:rPr>
                <w:caps/>
              </w:rPr>
              <w:t>Froëbel</w:t>
            </w:r>
            <w:r w:rsidRPr="00345A9A">
              <w:t>, Friedrich.</w:t>
            </w:r>
            <w:r w:rsidRPr="00345A9A">
              <w:rPr>
                <w:b/>
              </w:rPr>
              <w:t xml:space="preserve"> A educação do homem.</w:t>
            </w:r>
            <w:r w:rsidRPr="00345A9A">
              <w:rPr>
                <w:b/>
                <w:color w:val="FF0000"/>
              </w:rPr>
              <w:t xml:space="preserve">  </w:t>
            </w:r>
            <w:r w:rsidRPr="00345A9A">
              <w:t>Passo Fundo: UPF, 2001. p. 5-89. (</w:t>
            </w:r>
            <w:proofErr w:type="gramStart"/>
            <w:r w:rsidRPr="00345A9A">
              <w:t>grupo</w:t>
            </w:r>
            <w:proofErr w:type="gramEnd"/>
            <w:r w:rsidRPr="00345A9A">
              <w:t>), p. (5-41/86 89) (turma)</w:t>
            </w:r>
          </w:p>
          <w:p w:rsidR="00ED17D4" w:rsidRDefault="00ED17D4" w:rsidP="006A6E95">
            <w:pPr>
              <w:spacing w:beforeLines="60" w:before="144" w:afterLines="60" w:after="144" w:line="240" w:lineRule="auto"/>
              <w:ind w:firstLine="0"/>
              <w:rPr>
                <w:b/>
                <w:szCs w:val="24"/>
              </w:rPr>
            </w:pPr>
          </w:p>
        </w:tc>
      </w:tr>
      <w:tr w:rsidR="00345A9A" w:rsidRPr="00345A9A" w:rsidTr="00F06653">
        <w:trPr>
          <w:trHeight w:val="482"/>
        </w:trPr>
        <w:tc>
          <w:tcPr>
            <w:tcW w:w="645" w:type="pct"/>
            <w:shd w:val="clear" w:color="auto" w:fill="auto"/>
          </w:tcPr>
          <w:p w:rsidR="00345A9A" w:rsidRPr="00345A9A" w:rsidRDefault="00ED17D4" w:rsidP="00F06653">
            <w:pPr>
              <w:spacing w:beforeLines="60" w:before="144" w:afterLines="60" w:after="144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4355" w:type="pct"/>
            <w:shd w:val="clear" w:color="auto" w:fill="auto"/>
          </w:tcPr>
          <w:p w:rsidR="006A6E95" w:rsidRPr="00345A9A" w:rsidRDefault="006A6E95" w:rsidP="006A6E95">
            <w:pPr>
              <w:spacing w:beforeLines="60" w:before="144" w:afterLines="60" w:after="144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Aula 8</w:t>
            </w:r>
            <w:r w:rsidRPr="00345A9A">
              <w:rPr>
                <w:b/>
                <w:szCs w:val="24"/>
              </w:rPr>
              <w:t>: Maria Montessori (1870-1952) (Grupo de Trabalho 4)</w:t>
            </w:r>
          </w:p>
          <w:p w:rsidR="006A6E95" w:rsidRPr="00345A9A" w:rsidRDefault="006A6E95" w:rsidP="006A6E95">
            <w:pPr>
              <w:spacing w:beforeLines="60" w:before="144" w:afterLines="60" w:after="144" w:line="240" w:lineRule="auto"/>
              <w:ind w:firstLine="0"/>
              <w:rPr>
                <w:szCs w:val="24"/>
              </w:rPr>
            </w:pPr>
            <w:r w:rsidRPr="00345A9A">
              <w:rPr>
                <w:szCs w:val="24"/>
              </w:rPr>
              <w:t xml:space="preserve">CALÒ, G. Maria Montessori. In: CHÂTEAU, J. </w:t>
            </w:r>
            <w:r w:rsidRPr="00345A9A">
              <w:rPr>
                <w:b/>
                <w:szCs w:val="24"/>
              </w:rPr>
              <w:t>Os grandes pedagogistas</w:t>
            </w:r>
            <w:r w:rsidRPr="00345A9A">
              <w:rPr>
                <w:szCs w:val="24"/>
              </w:rPr>
              <w:t>. São Paulo: Editora Nacional, 1978, p.303-326.</w:t>
            </w:r>
          </w:p>
          <w:p w:rsidR="006A6E95" w:rsidRDefault="006A6E95" w:rsidP="006A6E95">
            <w:pPr>
              <w:tabs>
                <w:tab w:val="left" w:pos="330"/>
              </w:tabs>
              <w:spacing w:beforeLines="60" w:before="144" w:afterLines="60" w:after="144" w:line="240" w:lineRule="auto"/>
              <w:ind w:right="113" w:firstLine="0"/>
              <w:rPr>
                <w:b/>
                <w:szCs w:val="24"/>
              </w:rPr>
            </w:pPr>
            <w:r w:rsidRPr="00345A9A">
              <w:rPr>
                <w:b/>
                <w:szCs w:val="24"/>
              </w:rPr>
              <w:t>Leitura complementar</w:t>
            </w:r>
            <w:r w:rsidRPr="00345A9A">
              <w:rPr>
                <w:szCs w:val="24"/>
              </w:rPr>
              <w:t xml:space="preserve">: LOURENÇO FILHO, M. B. Dois sistemas de grande difusão: Montessori e </w:t>
            </w:r>
            <w:proofErr w:type="spellStart"/>
            <w:r w:rsidRPr="00345A9A">
              <w:rPr>
                <w:szCs w:val="24"/>
              </w:rPr>
              <w:t>Decroly</w:t>
            </w:r>
            <w:proofErr w:type="spellEnd"/>
            <w:r w:rsidRPr="00345A9A">
              <w:rPr>
                <w:szCs w:val="24"/>
              </w:rPr>
              <w:t xml:space="preserve">. In: </w:t>
            </w:r>
            <w:r w:rsidRPr="00345A9A">
              <w:rPr>
                <w:szCs w:val="24"/>
                <w:vertAlign w:val="superscript"/>
              </w:rPr>
              <w:t>___</w:t>
            </w:r>
            <w:r w:rsidRPr="00345A9A">
              <w:rPr>
                <w:szCs w:val="24"/>
              </w:rPr>
              <w:t xml:space="preserve">. </w:t>
            </w:r>
            <w:r w:rsidRPr="00345A9A">
              <w:rPr>
                <w:b/>
                <w:szCs w:val="24"/>
              </w:rPr>
              <w:t>Introdução ao estudo da escola nova</w:t>
            </w:r>
            <w:r w:rsidRPr="00345A9A">
              <w:rPr>
                <w:szCs w:val="24"/>
              </w:rPr>
              <w:t>. São Paulo: Melhoramentos, s/d., p.179-197.</w:t>
            </w:r>
          </w:p>
          <w:p w:rsidR="00345A9A" w:rsidRPr="00345A9A" w:rsidRDefault="00345A9A" w:rsidP="00345A9A">
            <w:pPr>
              <w:spacing w:beforeLines="60" w:before="144" w:afterLines="60" w:after="144" w:line="240" w:lineRule="auto"/>
              <w:ind w:firstLine="0"/>
              <w:rPr>
                <w:b/>
                <w:szCs w:val="24"/>
              </w:rPr>
            </w:pPr>
          </w:p>
        </w:tc>
      </w:tr>
      <w:tr w:rsidR="00345A9A" w:rsidRPr="00345A9A" w:rsidTr="00F06653">
        <w:trPr>
          <w:trHeight w:val="678"/>
        </w:trPr>
        <w:tc>
          <w:tcPr>
            <w:tcW w:w="645" w:type="pct"/>
            <w:shd w:val="clear" w:color="auto" w:fill="auto"/>
          </w:tcPr>
          <w:p w:rsidR="00345A9A" w:rsidRPr="00345A9A" w:rsidRDefault="00ED17D4" w:rsidP="00F06653">
            <w:pPr>
              <w:spacing w:beforeLines="60" w:before="144" w:afterLines="60" w:after="144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4355" w:type="pct"/>
            <w:shd w:val="clear" w:color="auto" w:fill="auto"/>
          </w:tcPr>
          <w:p w:rsidR="006A6E95" w:rsidRPr="00345A9A" w:rsidRDefault="006A6E95" w:rsidP="006A6E95">
            <w:pPr>
              <w:tabs>
                <w:tab w:val="left" w:pos="330"/>
              </w:tabs>
              <w:spacing w:beforeLines="60" w:before="144" w:afterLines="60" w:after="144" w:line="240" w:lineRule="auto"/>
              <w:ind w:right="113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Aula 9</w:t>
            </w:r>
            <w:r w:rsidRPr="00345A9A">
              <w:rPr>
                <w:b/>
                <w:szCs w:val="24"/>
              </w:rPr>
              <w:t>: John Dewey (1859-1952) (Grupo de Trabalho 5)</w:t>
            </w:r>
          </w:p>
          <w:p w:rsidR="006A6E95" w:rsidRPr="00345A9A" w:rsidRDefault="006A6E95" w:rsidP="006A6E95">
            <w:pPr>
              <w:pStyle w:val="PargrafodaLista"/>
              <w:spacing w:beforeLines="60" w:before="144" w:afterLines="60" w:after="144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9A">
              <w:rPr>
                <w:rFonts w:ascii="Times New Roman" w:hAnsi="Times New Roman"/>
                <w:sz w:val="24"/>
                <w:szCs w:val="24"/>
              </w:rPr>
              <w:t xml:space="preserve">DEWEY, J. “A criança e o programa”. In: Dewey, J. </w:t>
            </w:r>
            <w:r w:rsidRPr="00345A9A">
              <w:rPr>
                <w:rFonts w:ascii="Times New Roman" w:hAnsi="Times New Roman"/>
                <w:b/>
                <w:iCs/>
                <w:sz w:val="24"/>
                <w:szCs w:val="24"/>
              </w:rPr>
              <w:t>Vida e educação</w:t>
            </w:r>
            <w:r w:rsidRPr="00345A9A">
              <w:rPr>
                <w:rFonts w:ascii="Times New Roman" w:hAnsi="Times New Roman"/>
                <w:sz w:val="24"/>
                <w:szCs w:val="24"/>
              </w:rPr>
              <w:t>. São Paulo: Editora Nacional, 1959, p. 49-81.</w:t>
            </w:r>
          </w:p>
          <w:p w:rsidR="006A6E95" w:rsidRPr="00345A9A" w:rsidRDefault="006A6E95" w:rsidP="006A6E95">
            <w:pPr>
              <w:pStyle w:val="PargrafodaLista"/>
              <w:spacing w:beforeLines="60" w:before="144" w:afterLines="60" w:after="144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9A">
              <w:rPr>
                <w:rFonts w:ascii="Times New Roman" w:hAnsi="Times New Roman"/>
                <w:b/>
                <w:sz w:val="24"/>
                <w:szCs w:val="24"/>
              </w:rPr>
              <w:t xml:space="preserve">Leituras complementares: </w:t>
            </w:r>
            <w:r w:rsidRPr="00345A9A">
              <w:rPr>
                <w:rFonts w:ascii="Times New Roman" w:hAnsi="Times New Roman"/>
                <w:sz w:val="24"/>
                <w:szCs w:val="24"/>
              </w:rPr>
              <w:t xml:space="preserve">BRUBACHER, J. John Dewey. In: CHÂTEAU, J. </w:t>
            </w:r>
            <w:r w:rsidRPr="00345A9A">
              <w:rPr>
                <w:rFonts w:ascii="Times New Roman" w:hAnsi="Times New Roman"/>
                <w:b/>
                <w:sz w:val="24"/>
                <w:szCs w:val="24"/>
              </w:rPr>
              <w:t>Os grandes pedagogistas</w:t>
            </w:r>
            <w:r w:rsidRPr="00345A9A">
              <w:rPr>
                <w:rFonts w:ascii="Times New Roman" w:hAnsi="Times New Roman"/>
                <w:sz w:val="24"/>
                <w:szCs w:val="24"/>
              </w:rPr>
              <w:t xml:space="preserve">. São Paulo: Editora Nacional, 1978, p.284-326. </w:t>
            </w:r>
          </w:p>
          <w:p w:rsidR="006A6E95" w:rsidRPr="00345A9A" w:rsidRDefault="006A6E95" w:rsidP="006A6E95">
            <w:pPr>
              <w:pStyle w:val="PargrafodaLista"/>
              <w:spacing w:beforeLines="60" w:before="144" w:afterLines="60" w:after="144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9A">
              <w:rPr>
                <w:rFonts w:ascii="Times New Roman" w:hAnsi="Times New Roman"/>
                <w:sz w:val="24"/>
                <w:szCs w:val="24"/>
              </w:rPr>
              <w:t xml:space="preserve">DEWEY, J. </w:t>
            </w:r>
            <w:r w:rsidRPr="00345A9A">
              <w:rPr>
                <w:rFonts w:ascii="Times New Roman" w:hAnsi="Times New Roman"/>
                <w:b/>
                <w:sz w:val="24"/>
                <w:szCs w:val="24"/>
              </w:rPr>
              <w:t>Democracia</w:t>
            </w:r>
            <w:r w:rsidRPr="00345A9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e educação</w:t>
            </w:r>
            <w:r w:rsidRPr="00345A9A">
              <w:rPr>
                <w:rFonts w:ascii="Times New Roman" w:hAnsi="Times New Roman"/>
                <w:sz w:val="24"/>
                <w:szCs w:val="24"/>
              </w:rPr>
              <w:t>. São Paulo: Companhia Editora Nacional, 1959, p. 75 – 86; p. 167 - 179.</w:t>
            </w:r>
          </w:p>
          <w:p w:rsidR="006A6E95" w:rsidRDefault="006A6E95" w:rsidP="006A6E95">
            <w:pPr>
              <w:tabs>
                <w:tab w:val="left" w:pos="330"/>
              </w:tabs>
              <w:spacing w:beforeLines="60" w:before="144" w:afterLines="60" w:after="144" w:line="240" w:lineRule="auto"/>
              <w:ind w:right="113" w:firstLine="0"/>
              <w:rPr>
                <w:b/>
                <w:szCs w:val="24"/>
              </w:rPr>
            </w:pPr>
            <w:r w:rsidRPr="00345A9A">
              <w:rPr>
                <w:szCs w:val="24"/>
              </w:rPr>
              <w:t xml:space="preserve">LOURENÇO Filho, M. B. </w:t>
            </w:r>
            <w:r w:rsidRPr="00345A9A">
              <w:rPr>
                <w:b/>
                <w:szCs w:val="24"/>
              </w:rPr>
              <w:t>Testes ABC</w:t>
            </w:r>
            <w:r w:rsidRPr="00345A9A">
              <w:rPr>
                <w:i/>
                <w:szCs w:val="24"/>
              </w:rPr>
              <w:t xml:space="preserve">: </w:t>
            </w:r>
            <w:r w:rsidRPr="00345A9A">
              <w:rPr>
                <w:szCs w:val="24"/>
              </w:rPr>
              <w:t>para verificação da maturidade necessária à aprendizagem da leitura e escrita. 6.ed. São Paulo: Melhoramentos, s.d. Introdução e Capítulo 1, p.13-58.</w:t>
            </w:r>
          </w:p>
          <w:p w:rsidR="00345A9A" w:rsidRPr="00345A9A" w:rsidRDefault="00345A9A" w:rsidP="00F06653">
            <w:pPr>
              <w:spacing w:beforeLines="60" w:before="144" w:afterLines="60" w:after="144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345A9A" w:rsidRPr="00345A9A" w:rsidTr="00F06653">
        <w:trPr>
          <w:trHeight w:val="678"/>
        </w:trPr>
        <w:tc>
          <w:tcPr>
            <w:tcW w:w="645" w:type="pct"/>
            <w:shd w:val="clear" w:color="auto" w:fill="auto"/>
          </w:tcPr>
          <w:p w:rsidR="00345A9A" w:rsidRPr="00345A9A" w:rsidRDefault="00ED17D4" w:rsidP="00F06653">
            <w:pPr>
              <w:pStyle w:val="curr4"/>
              <w:numPr>
                <w:ilvl w:val="0"/>
                <w:numId w:val="0"/>
              </w:numPr>
              <w:spacing w:beforeLines="60" w:before="144" w:afterLines="60" w:after="144" w:line="240" w:lineRule="auto"/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24</w:t>
            </w:r>
          </w:p>
        </w:tc>
        <w:tc>
          <w:tcPr>
            <w:tcW w:w="4355" w:type="pct"/>
            <w:shd w:val="clear" w:color="auto" w:fill="auto"/>
          </w:tcPr>
          <w:p w:rsidR="006A6E95" w:rsidRPr="00345A9A" w:rsidRDefault="006A6E95" w:rsidP="006A6E95">
            <w:pPr>
              <w:tabs>
                <w:tab w:val="left" w:pos="330"/>
              </w:tabs>
              <w:spacing w:beforeLines="60" w:before="144" w:afterLines="60" w:after="144" w:line="240" w:lineRule="auto"/>
              <w:ind w:right="113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Aula 10</w:t>
            </w:r>
            <w:r w:rsidRPr="00345A9A">
              <w:rPr>
                <w:b/>
                <w:szCs w:val="24"/>
              </w:rPr>
              <w:t xml:space="preserve">: </w:t>
            </w:r>
            <w:proofErr w:type="spellStart"/>
            <w:r w:rsidRPr="00345A9A">
              <w:rPr>
                <w:b/>
                <w:szCs w:val="24"/>
              </w:rPr>
              <w:t>Celestin</w:t>
            </w:r>
            <w:proofErr w:type="spellEnd"/>
            <w:r w:rsidRPr="00345A9A">
              <w:rPr>
                <w:b/>
                <w:szCs w:val="24"/>
              </w:rPr>
              <w:t xml:space="preserve"> </w:t>
            </w:r>
            <w:proofErr w:type="spellStart"/>
            <w:r w:rsidRPr="00345A9A">
              <w:rPr>
                <w:b/>
                <w:szCs w:val="24"/>
              </w:rPr>
              <w:t>Freinet</w:t>
            </w:r>
            <w:proofErr w:type="spellEnd"/>
            <w:r w:rsidRPr="00345A9A">
              <w:rPr>
                <w:b/>
                <w:szCs w:val="24"/>
              </w:rPr>
              <w:t xml:space="preserve"> (1896-1966) – (Grupo de Trabalho 6)</w:t>
            </w:r>
          </w:p>
          <w:p w:rsidR="006A6E95" w:rsidRPr="00345A9A" w:rsidRDefault="006A6E95" w:rsidP="006A6E95">
            <w:pPr>
              <w:pStyle w:val="PargrafodaLista"/>
              <w:spacing w:beforeLines="60" w:before="144" w:afterLines="60" w:after="144" w:line="240" w:lineRule="auto"/>
              <w:ind w:left="22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345A9A">
              <w:rPr>
                <w:rFonts w:ascii="Times New Roman" w:hAnsi="Times New Roman"/>
                <w:sz w:val="24"/>
                <w:szCs w:val="24"/>
              </w:rPr>
              <w:t xml:space="preserve">GILBERT, Roger. </w:t>
            </w:r>
            <w:r w:rsidRPr="00345A9A">
              <w:rPr>
                <w:rFonts w:ascii="Times New Roman" w:hAnsi="Times New Roman"/>
                <w:b/>
                <w:sz w:val="24"/>
                <w:szCs w:val="24"/>
              </w:rPr>
              <w:t xml:space="preserve">As </w:t>
            </w:r>
            <w:proofErr w:type="spellStart"/>
            <w:r w:rsidRPr="00345A9A">
              <w:rPr>
                <w:rFonts w:ascii="Times New Roman" w:hAnsi="Times New Roman"/>
                <w:b/>
                <w:sz w:val="24"/>
                <w:szCs w:val="24"/>
              </w:rPr>
              <w:t>idéias</w:t>
            </w:r>
            <w:proofErr w:type="spellEnd"/>
            <w:r w:rsidRPr="00345A9A">
              <w:rPr>
                <w:rFonts w:ascii="Times New Roman" w:hAnsi="Times New Roman"/>
                <w:b/>
                <w:sz w:val="24"/>
                <w:szCs w:val="24"/>
              </w:rPr>
              <w:t xml:space="preserve"> atuais em pedagogia</w:t>
            </w:r>
            <w:r w:rsidRPr="00345A9A">
              <w:rPr>
                <w:rFonts w:ascii="Times New Roman" w:hAnsi="Times New Roman"/>
                <w:sz w:val="24"/>
                <w:szCs w:val="24"/>
              </w:rPr>
              <w:t xml:space="preserve">. Lisboa: Moraes, 1983, Capítulo V – O movimento </w:t>
            </w:r>
            <w:proofErr w:type="spellStart"/>
            <w:r w:rsidRPr="00345A9A">
              <w:rPr>
                <w:rFonts w:ascii="Times New Roman" w:hAnsi="Times New Roman"/>
                <w:sz w:val="24"/>
                <w:szCs w:val="24"/>
              </w:rPr>
              <w:t>Freinet</w:t>
            </w:r>
            <w:proofErr w:type="spellEnd"/>
            <w:r w:rsidRPr="00345A9A">
              <w:rPr>
                <w:rFonts w:ascii="Times New Roman" w:hAnsi="Times New Roman"/>
                <w:sz w:val="24"/>
                <w:szCs w:val="24"/>
              </w:rPr>
              <w:t xml:space="preserve">, p.123-138. </w:t>
            </w:r>
          </w:p>
          <w:p w:rsidR="006A6E95" w:rsidRPr="00345A9A" w:rsidRDefault="006A6E95" w:rsidP="006A6E95">
            <w:pPr>
              <w:tabs>
                <w:tab w:val="left" w:pos="330"/>
              </w:tabs>
              <w:spacing w:beforeLines="60" w:before="144" w:afterLines="60" w:after="144" w:line="240" w:lineRule="auto"/>
              <w:ind w:right="113" w:firstLine="0"/>
              <w:rPr>
                <w:b/>
                <w:szCs w:val="24"/>
              </w:rPr>
            </w:pPr>
            <w:r w:rsidRPr="00345A9A">
              <w:rPr>
                <w:b/>
                <w:szCs w:val="24"/>
              </w:rPr>
              <w:t>Leitura complementar:</w:t>
            </w:r>
          </w:p>
          <w:p w:rsidR="00345A9A" w:rsidRPr="00345A9A" w:rsidRDefault="006A6E95" w:rsidP="006A6E95">
            <w:pPr>
              <w:pStyle w:val="bibliografiaChar"/>
              <w:spacing w:beforeLines="60" w:before="144" w:afterLines="60" w:after="144"/>
              <w:jc w:val="left"/>
              <w:rPr>
                <w:b/>
                <w:szCs w:val="24"/>
              </w:rPr>
            </w:pPr>
            <w:r w:rsidRPr="00345A9A">
              <w:rPr>
                <w:szCs w:val="24"/>
              </w:rPr>
              <w:t xml:space="preserve">FREINET, </w:t>
            </w:r>
            <w:proofErr w:type="spellStart"/>
            <w:r w:rsidRPr="00345A9A">
              <w:rPr>
                <w:szCs w:val="24"/>
              </w:rPr>
              <w:t>Celestin</w:t>
            </w:r>
            <w:proofErr w:type="spellEnd"/>
            <w:r w:rsidRPr="00345A9A">
              <w:rPr>
                <w:szCs w:val="24"/>
              </w:rPr>
              <w:t xml:space="preserve">. </w:t>
            </w:r>
            <w:r w:rsidRPr="00345A9A">
              <w:rPr>
                <w:b/>
                <w:szCs w:val="24"/>
              </w:rPr>
              <w:t xml:space="preserve">As técnicas </w:t>
            </w:r>
            <w:proofErr w:type="spellStart"/>
            <w:r w:rsidRPr="00345A9A">
              <w:rPr>
                <w:b/>
                <w:szCs w:val="24"/>
              </w:rPr>
              <w:t>Freinet</w:t>
            </w:r>
            <w:proofErr w:type="spellEnd"/>
            <w:r w:rsidRPr="00345A9A">
              <w:rPr>
                <w:b/>
                <w:szCs w:val="24"/>
              </w:rPr>
              <w:t xml:space="preserve"> da escola moderna</w:t>
            </w:r>
            <w:r w:rsidRPr="00345A9A">
              <w:rPr>
                <w:szCs w:val="24"/>
              </w:rPr>
              <w:t>. Lisboa: Estampa, 1975.</w:t>
            </w:r>
          </w:p>
        </w:tc>
      </w:tr>
      <w:tr w:rsidR="00345A9A" w:rsidRPr="00345A9A" w:rsidTr="00F06653">
        <w:trPr>
          <w:trHeight w:val="678"/>
        </w:trPr>
        <w:tc>
          <w:tcPr>
            <w:tcW w:w="645" w:type="pct"/>
            <w:shd w:val="clear" w:color="auto" w:fill="auto"/>
          </w:tcPr>
          <w:p w:rsidR="00345A9A" w:rsidRPr="00646F95" w:rsidRDefault="00345A9A" w:rsidP="00F06653">
            <w:pPr>
              <w:pStyle w:val="curr4"/>
              <w:numPr>
                <w:ilvl w:val="0"/>
                <w:numId w:val="0"/>
              </w:numPr>
              <w:spacing w:beforeLines="60" w:before="144" w:afterLines="60" w:after="144" w:line="240" w:lineRule="auto"/>
              <w:jc w:val="center"/>
              <w:rPr>
                <w:b/>
                <w:bCs w:val="0"/>
                <w:szCs w:val="24"/>
              </w:rPr>
            </w:pPr>
            <w:r w:rsidRPr="00646F95">
              <w:rPr>
                <w:b/>
                <w:bCs w:val="0"/>
                <w:szCs w:val="24"/>
              </w:rPr>
              <w:t>31</w:t>
            </w:r>
          </w:p>
        </w:tc>
        <w:tc>
          <w:tcPr>
            <w:tcW w:w="4355" w:type="pct"/>
            <w:shd w:val="clear" w:color="auto" w:fill="auto"/>
          </w:tcPr>
          <w:p w:rsidR="00345A9A" w:rsidRPr="00646F95" w:rsidRDefault="006A6E95" w:rsidP="00F06653">
            <w:pPr>
              <w:pStyle w:val="bibliografiaChar"/>
              <w:spacing w:beforeLines="60" w:before="144" w:afterLines="60" w:after="14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Aula 12</w:t>
            </w:r>
            <w:r w:rsidR="00646F95">
              <w:rPr>
                <w:b/>
                <w:szCs w:val="24"/>
              </w:rPr>
              <w:t xml:space="preserve"> – Semana de Estudos Clássicos</w:t>
            </w:r>
          </w:p>
        </w:tc>
      </w:tr>
      <w:tr w:rsidR="00345A9A" w:rsidRPr="00345A9A" w:rsidTr="00F06653">
        <w:trPr>
          <w:trHeight w:val="263"/>
        </w:trPr>
        <w:tc>
          <w:tcPr>
            <w:tcW w:w="5000" w:type="pct"/>
            <w:gridSpan w:val="2"/>
            <w:shd w:val="clear" w:color="auto" w:fill="auto"/>
          </w:tcPr>
          <w:p w:rsidR="00345A9A" w:rsidRPr="00345A9A" w:rsidRDefault="00345A9A" w:rsidP="00F06653">
            <w:pPr>
              <w:pStyle w:val="Ttulo7"/>
              <w:spacing w:beforeLines="60" w:before="144" w:afterLines="60" w:after="144" w:line="240" w:lineRule="auto"/>
              <w:ind w:right="113" w:firstLine="0"/>
              <w:jc w:val="center"/>
              <w:rPr>
                <w:b/>
                <w:smallCaps/>
                <w:lang w:val="fr-FR"/>
              </w:rPr>
            </w:pPr>
            <w:r w:rsidRPr="00345A9A">
              <w:rPr>
                <w:b/>
                <w:smallCaps/>
                <w:lang w:val="fr-FR"/>
              </w:rPr>
              <w:t>Junho</w:t>
            </w:r>
          </w:p>
        </w:tc>
      </w:tr>
      <w:tr w:rsidR="00ED17D4" w:rsidRPr="00345A9A" w:rsidTr="00F06653">
        <w:trPr>
          <w:trHeight w:val="678"/>
        </w:trPr>
        <w:tc>
          <w:tcPr>
            <w:tcW w:w="645" w:type="pct"/>
            <w:shd w:val="clear" w:color="auto" w:fill="auto"/>
          </w:tcPr>
          <w:p w:rsidR="00ED17D4" w:rsidRPr="00345A9A" w:rsidRDefault="00ED17D4" w:rsidP="00F06653">
            <w:pPr>
              <w:pStyle w:val="curr4"/>
              <w:numPr>
                <w:ilvl w:val="0"/>
                <w:numId w:val="0"/>
              </w:numPr>
              <w:spacing w:beforeLines="60" w:before="144" w:afterLines="60" w:after="144" w:line="240" w:lineRule="auto"/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07</w:t>
            </w:r>
          </w:p>
        </w:tc>
        <w:tc>
          <w:tcPr>
            <w:tcW w:w="4355" w:type="pct"/>
            <w:shd w:val="clear" w:color="auto" w:fill="auto"/>
          </w:tcPr>
          <w:p w:rsidR="00ED17D4" w:rsidRPr="00345A9A" w:rsidRDefault="00ED17D4" w:rsidP="00ED17D4">
            <w:pPr>
              <w:pStyle w:val="bibliografiaChar"/>
              <w:spacing w:beforeLines="60" w:before="144" w:afterLines="60" w:after="14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Aula 11</w:t>
            </w:r>
            <w:r w:rsidRPr="00345A9A">
              <w:rPr>
                <w:b/>
                <w:szCs w:val="24"/>
              </w:rPr>
              <w:t>: Paulo Freire (1921-1997) (Grupo de Trabalho 7)</w:t>
            </w:r>
          </w:p>
          <w:p w:rsidR="00ED17D4" w:rsidRPr="00345A9A" w:rsidRDefault="00ED17D4" w:rsidP="00ED17D4">
            <w:pPr>
              <w:pStyle w:val="PargrafodaLista"/>
              <w:spacing w:beforeLines="60" w:before="144" w:afterLines="60" w:after="144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/>
                <w:sz w:val="24"/>
                <w:szCs w:val="24"/>
              </w:rPr>
              <w:t xml:space="preserve">FREIRE, Paulo. </w:t>
            </w:r>
            <w:r w:rsidRPr="00345A9A">
              <w:rPr>
                <w:rFonts w:ascii="Times New Roman" w:hAnsi="Times New Roman"/>
                <w:b/>
                <w:sz w:val="24"/>
                <w:szCs w:val="24"/>
              </w:rPr>
              <w:t>Pedagogia do Oprimido</w:t>
            </w:r>
            <w:r w:rsidRPr="00345A9A">
              <w:rPr>
                <w:rFonts w:ascii="Times New Roman" w:hAnsi="Times New Roman"/>
                <w:sz w:val="24"/>
                <w:szCs w:val="24"/>
              </w:rPr>
              <w:t>. Rio de Janeiro: Paz e Terra, 2002, Capítulo 2.</w:t>
            </w:r>
          </w:p>
          <w:p w:rsidR="00ED17D4" w:rsidRPr="00345A9A" w:rsidRDefault="00ED17D4" w:rsidP="00ED17D4">
            <w:pPr>
              <w:spacing w:beforeLines="60" w:before="144" w:afterLines="60" w:after="144" w:line="240" w:lineRule="auto"/>
              <w:ind w:firstLine="0"/>
              <w:rPr>
                <w:b/>
                <w:szCs w:val="24"/>
              </w:rPr>
            </w:pPr>
            <w:r w:rsidRPr="00345A9A">
              <w:rPr>
                <w:b/>
                <w:szCs w:val="24"/>
              </w:rPr>
              <w:t>Leitura complementar:</w:t>
            </w:r>
          </w:p>
          <w:p w:rsidR="00ED17D4" w:rsidRPr="00345A9A" w:rsidRDefault="00ED17D4" w:rsidP="00ED17D4">
            <w:pPr>
              <w:pStyle w:val="PargrafodaLista"/>
              <w:spacing w:beforeLines="60" w:before="144" w:afterLines="60" w:after="144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FREIRE, Paulo. </w:t>
            </w:r>
            <w:r w:rsidRPr="00345A9A">
              <w:rPr>
                <w:rFonts w:ascii="Times New Roman" w:hAnsi="Times New Roman"/>
                <w:b/>
                <w:sz w:val="24"/>
                <w:szCs w:val="24"/>
              </w:rPr>
              <w:t>Educação como prática da liberdade</w:t>
            </w:r>
            <w:r w:rsidRPr="00345A9A">
              <w:rPr>
                <w:rFonts w:ascii="Times New Roman" w:hAnsi="Times New Roman"/>
                <w:sz w:val="24"/>
                <w:szCs w:val="24"/>
              </w:rPr>
              <w:t>. Rio de Janeiro: Paz e Terra, 1974, p. 03 – 61.</w:t>
            </w:r>
          </w:p>
          <w:p w:rsidR="00ED17D4" w:rsidRDefault="00ED17D4" w:rsidP="00ED17D4">
            <w:pPr>
              <w:pStyle w:val="bibliografiaChar"/>
              <w:spacing w:beforeLines="60" w:before="144" w:afterLines="60" w:after="144"/>
              <w:jc w:val="left"/>
              <w:rPr>
                <w:b/>
                <w:szCs w:val="24"/>
              </w:rPr>
            </w:pPr>
            <w:r w:rsidRPr="00345A9A">
              <w:rPr>
                <w:szCs w:val="24"/>
              </w:rPr>
              <w:t xml:space="preserve">WEFFORT, Francisco. Educação e política. In: FREIRE, P. </w:t>
            </w:r>
            <w:r w:rsidRPr="00345A9A">
              <w:rPr>
                <w:b/>
                <w:szCs w:val="24"/>
              </w:rPr>
              <w:t>Educação como prática da liberdade</w:t>
            </w:r>
            <w:r w:rsidRPr="00345A9A">
              <w:rPr>
                <w:szCs w:val="24"/>
              </w:rPr>
              <w:t>. 10.ed. Rio de Janeiro: Paz e Terra, 1980, p.3-26</w:t>
            </w:r>
          </w:p>
        </w:tc>
        <w:bookmarkStart w:id="0" w:name="_GoBack"/>
        <w:bookmarkEnd w:id="0"/>
      </w:tr>
      <w:tr w:rsidR="00345A9A" w:rsidRPr="00345A9A" w:rsidTr="00F06653">
        <w:trPr>
          <w:trHeight w:val="678"/>
        </w:trPr>
        <w:tc>
          <w:tcPr>
            <w:tcW w:w="645" w:type="pct"/>
            <w:shd w:val="clear" w:color="auto" w:fill="auto"/>
          </w:tcPr>
          <w:p w:rsidR="00345A9A" w:rsidRPr="00345A9A" w:rsidRDefault="00791DA6" w:rsidP="00F06653">
            <w:pPr>
              <w:pStyle w:val="curr4"/>
              <w:numPr>
                <w:ilvl w:val="0"/>
                <w:numId w:val="0"/>
              </w:numPr>
              <w:spacing w:beforeLines="60" w:before="144" w:afterLines="60" w:after="144" w:line="240" w:lineRule="auto"/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lastRenderedPageBreak/>
              <w:t>28</w:t>
            </w:r>
          </w:p>
        </w:tc>
        <w:tc>
          <w:tcPr>
            <w:tcW w:w="4355" w:type="pct"/>
            <w:shd w:val="clear" w:color="auto" w:fill="auto"/>
          </w:tcPr>
          <w:p w:rsidR="006A6E95" w:rsidRPr="00345A9A" w:rsidRDefault="006A6E95" w:rsidP="006A6E95">
            <w:pPr>
              <w:pStyle w:val="bibliografiaChar"/>
              <w:spacing w:beforeLines="60" w:before="144" w:afterLines="60" w:after="14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Aula 13</w:t>
            </w:r>
            <w:r w:rsidRPr="00345A9A">
              <w:rPr>
                <w:b/>
                <w:szCs w:val="24"/>
              </w:rPr>
              <w:t xml:space="preserve">: </w:t>
            </w:r>
            <w:r w:rsidRPr="00345A9A">
              <w:rPr>
                <w:b/>
                <w:smallCaps/>
                <w:szCs w:val="24"/>
              </w:rPr>
              <w:t>A. S.</w:t>
            </w:r>
            <w:r w:rsidRPr="00345A9A">
              <w:rPr>
                <w:smallCaps/>
                <w:szCs w:val="24"/>
              </w:rPr>
              <w:t xml:space="preserve"> </w:t>
            </w:r>
            <w:r w:rsidRPr="00345A9A">
              <w:rPr>
                <w:b/>
                <w:szCs w:val="24"/>
              </w:rPr>
              <w:t>Neill (1883-1973) (Grupo de Trabalho 8)</w:t>
            </w:r>
          </w:p>
          <w:p w:rsidR="006A6E95" w:rsidRPr="00345A9A" w:rsidRDefault="006A6E95" w:rsidP="006A6E95">
            <w:pPr>
              <w:pStyle w:val="PargrafodaLista"/>
              <w:spacing w:beforeLines="60" w:before="144" w:afterLines="60" w:after="144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9A">
              <w:rPr>
                <w:rFonts w:ascii="Times New Roman" w:hAnsi="Times New Roman"/>
                <w:sz w:val="24"/>
                <w:szCs w:val="24"/>
              </w:rPr>
              <w:t xml:space="preserve">NEILL, A. S. </w:t>
            </w:r>
            <w:r w:rsidRPr="00345A9A">
              <w:rPr>
                <w:rFonts w:ascii="Times New Roman" w:hAnsi="Times New Roman"/>
                <w:b/>
                <w:sz w:val="24"/>
                <w:szCs w:val="24"/>
              </w:rPr>
              <w:t>Liberdade sem medo</w:t>
            </w:r>
            <w:r w:rsidRPr="00345A9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45A9A">
              <w:rPr>
                <w:rFonts w:ascii="Times New Roman" w:hAnsi="Times New Roman"/>
                <w:sz w:val="24"/>
                <w:szCs w:val="24"/>
              </w:rPr>
              <w:t>Summerhill</w:t>
            </w:r>
            <w:proofErr w:type="spellEnd"/>
            <w:r w:rsidRPr="00345A9A">
              <w:rPr>
                <w:rFonts w:ascii="Times New Roman" w:hAnsi="Times New Roman"/>
                <w:sz w:val="24"/>
                <w:szCs w:val="24"/>
              </w:rPr>
              <w:t xml:space="preserve">: radical transformação na teoria e na prática da educação. São Paulo: </w:t>
            </w:r>
            <w:proofErr w:type="spellStart"/>
            <w:r w:rsidRPr="00345A9A">
              <w:rPr>
                <w:rFonts w:ascii="Times New Roman" w:hAnsi="Times New Roman"/>
                <w:sz w:val="24"/>
                <w:szCs w:val="24"/>
              </w:rPr>
              <w:t>Ibrasa</w:t>
            </w:r>
            <w:proofErr w:type="spellEnd"/>
            <w:r w:rsidRPr="00345A9A">
              <w:rPr>
                <w:rFonts w:ascii="Times New Roman" w:hAnsi="Times New Roman"/>
                <w:sz w:val="24"/>
                <w:szCs w:val="24"/>
              </w:rPr>
              <w:t xml:space="preserve">, 1984, </w:t>
            </w:r>
            <w:r w:rsidRPr="00345A9A">
              <w:rPr>
                <w:rFonts w:ascii="Times New Roman" w:hAnsi="Times New Roman"/>
                <w:b/>
                <w:sz w:val="24"/>
                <w:szCs w:val="24"/>
              </w:rPr>
              <w:t xml:space="preserve">Capítulo 1 – Escola </w:t>
            </w:r>
            <w:proofErr w:type="spellStart"/>
            <w:r w:rsidRPr="00345A9A">
              <w:rPr>
                <w:rFonts w:ascii="Times New Roman" w:hAnsi="Times New Roman"/>
                <w:b/>
                <w:sz w:val="24"/>
                <w:szCs w:val="24"/>
              </w:rPr>
              <w:t>Summerhill</w:t>
            </w:r>
            <w:proofErr w:type="spellEnd"/>
            <w:r w:rsidRPr="00345A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E95" w:rsidRPr="00345A9A" w:rsidRDefault="006A6E95" w:rsidP="006A6E95">
            <w:pPr>
              <w:pStyle w:val="bibliografiaChar"/>
              <w:spacing w:beforeLines="60" w:before="144" w:afterLines="60" w:after="144"/>
              <w:jc w:val="left"/>
              <w:rPr>
                <w:b/>
                <w:szCs w:val="24"/>
              </w:rPr>
            </w:pPr>
            <w:r w:rsidRPr="00345A9A">
              <w:rPr>
                <w:b/>
                <w:szCs w:val="24"/>
              </w:rPr>
              <w:t>Textos Complementares</w:t>
            </w:r>
          </w:p>
          <w:p w:rsidR="006A6E95" w:rsidRDefault="006A6E95" w:rsidP="006A6E95">
            <w:pPr>
              <w:pStyle w:val="bibliografiaChar"/>
              <w:spacing w:beforeLines="60" w:before="144" w:afterLines="60" w:after="144"/>
              <w:jc w:val="left"/>
              <w:rPr>
                <w:b/>
                <w:szCs w:val="24"/>
              </w:rPr>
            </w:pPr>
            <w:r w:rsidRPr="00345A9A">
              <w:rPr>
                <w:szCs w:val="24"/>
              </w:rPr>
              <w:t xml:space="preserve">SNYDERS, Georges. </w:t>
            </w:r>
            <w:r w:rsidRPr="00345A9A">
              <w:rPr>
                <w:b/>
                <w:szCs w:val="24"/>
              </w:rPr>
              <w:t>Para onde vão as pedagogias não diretivas</w:t>
            </w:r>
            <w:r w:rsidRPr="00345A9A">
              <w:rPr>
                <w:szCs w:val="24"/>
              </w:rPr>
              <w:t>. Lisboa: Moraes, 1974.</w:t>
            </w:r>
          </w:p>
          <w:p w:rsidR="00F8169A" w:rsidRPr="00345A9A" w:rsidRDefault="00F8169A" w:rsidP="00F8169A">
            <w:pPr>
              <w:pStyle w:val="bibliografiaChar"/>
              <w:spacing w:beforeLines="60" w:before="144" w:afterLines="60" w:after="144"/>
              <w:jc w:val="left"/>
              <w:rPr>
                <w:b/>
                <w:szCs w:val="24"/>
              </w:rPr>
            </w:pPr>
          </w:p>
        </w:tc>
      </w:tr>
      <w:tr w:rsidR="00791DA6" w:rsidRPr="00345A9A" w:rsidTr="00791DA6">
        <w:trPr>
          <w:trHeight w:val="678"/>
        </w:trPr>
        <w:tc>
          <w:tcPr>
            <w:tcW w:w="5000" w:type="pct"/>
            <w:gridSpan w:val="2"/>
            <w:shd w:val="clear" w:color="auto" w:fill="auto"/>
          </w:tcPr>
          <w:p w:rsidR="00791DA6" w:rsidRDefault="00791DA6" w:rsidP="00791DA6">
            <w:pPr>
              <w:pStyle w:val="bibliografiaChar"/>
              <w:spacing w:beforeLines="60" w:before="144" w:afterLines="60" w:after="14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JULHO</w:t>
            </w:r>
          </w:p>
        </w:tc>
      </w:tr>
      <w:tr w:rsidR="00141BB5" w:rsidRPr="00345A9A" w:rsidTr="00F06653">
        <w:trPr>
          <w:trHeight w:val="678"/>
        </w:trPr>
        <w:tc>
          <w:tcPr>
            <w:tcW w:w="645" w:type="pct"/>
            <w:shd w:val="clear" w:color="auto" w:fill="auto"/>
          </w:tcPr>
          <w:p w:rsidR="00141BB5" w:rsidRDefault="00791DA6" w:rsidP="00F06653">
            <w:pPr>
              <w:pStyle w:val="curr4"/>
              <w:numPr>
                <w:ilvl w:val="0"/>
                <w:numId w:val="0"/>
              </w:numPr>
              <w:spacing w:beforeLines="60" w:before="144" w:afterLines="60" w:after="144" w:line="240" w:lineRule="auto"/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05</w:t>
            </w:r>
          </w:p>
        </w:tc>
        <w:tc>
          <w:tcPr>
            <w:tcW w:w="4355" w:type="pct"/>
            <w:shd w:val="clear" w:color="auto" w:fill="auto"/>
          </w:tcPr>
          <w:p w:rsidR="00141BB5" w:rsidRDefault="00141BB5" w:rsidP="00141BB5">
            <w:pPr>
              <w:pStyle w:val="bibliografiaChar"/>
              <w:spacing w:beforeLines="60" w:before="144" w:afterLines="60" w:after="14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Aula 15</w:t>
            </w:r>
            <w:r w:rsidRPr="00345A9A">
              <w:rPr>
                <w:b/>
                <w:szCs w:val="24"/>
              </w:rPr>
              <w:t>:</w:t>
            </w:r>
            <w:r w:rsidRPr="00345A9A">
              <w:rPr>
                <w:i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Fechamento e </w:t>
            </w:r>
            <w:r w:rsidRPr="00345A9A">
              <w:rPr>
                <w:b/>
                <w:szCs w:val="24"/>
              </w:rPr>
              <w:t>Reflexão Final com base Reflexão</w:t>
            </w:r>
            <w:r>
              <w:rPr>
                <w:b/>
                <w:szCs w:val="24"/>
              </w:rPr>
              <w:t xml:space="preserve"> aula 1 (</w:t>
            </w:r>
            <w:r w:rsidRPr="00345A9A">
              <w:rPr>
                <w:b/>
                <w:bCs/>
                <w:szCs w:val="24"/>
              </w:rPr>
              <w:t>impressões sobre a Didática</w:t>
            </w:r>
            <w:r>
              <w:rPr>
                <w:b/>
                <w:bCs/>
                <w:szCs w:val="24"/>
              </w:rPr>
              <w:t>)</w:t>
            </w:r>
          </w:p>
          <w:p w:rsidR="00141BB5" w:rsidRDefault="00141BB5" w:rsidP="00141BB5">
            <w:pPr>
              <w:pStyle w:val="bibliografiaChar"/>
              <w:spacing w:beforeLines="60" w:before="144" w:afterLines="60" w:after="14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Postagem das cartas</w:t>
            </w:r>
          </w:p>
        </w:tc>
      </w:tr>
    </w:tbl>
    <w:p w:rsidR="00345A9A" w:rsidRPr="00345A9A" w:rsidRDefault="00345A9A" w:rsidP="00345A9A">
      <w:pPr>
        <w:spacing w:line="240" w:lineRule="auto"/>
        <w:ind w:firstLine="0"/>
        <w:rPr>
          <w:b/>
          <w:szCs w:val="24"/>
        </w:rPr>
      </w:pPr>
    </w:p>
    <w:p w:rsidR="00345A9A" w:rsidRPr="00345A9A" w:rsidRDefault="00345A9A" w:rsidP="00345A9A">
      <w:pPr>
        <w:spacing w:line="240" w:lineRule="auto"/>
        <w:ind w:firstLine="0"/>
        <w:rPr>
          <w:b/>
          <w:szCs w:val="24"/>
        </w:rPr>
      </w:pPr>
      <w:r w:rsidRPr="00345A9A">
        <w:rPr>
          <w:b/>
          <w:szCs w:val="24"/>
        </w:rPr>
        <w:t>Obs. O cronograma é passível de ajustes, de acordo com o desenvolvimento das aulas. Atente às possíveis mudanças!</w:t>
      </w:r>
    </w:p>
    <w:p w:rsidR="00345A9A" w:rsidRPr="00345A9A" w:rsidRDefault="00345A9A" w:rsidP="00345A9A">
      <w:pPr>
        <w:rPr>
          <w:szCs w:val="24"/>
        </w:rPr>
      </w:pPr>
    </w:p>
    <w:p w:rsidR="00345A9A" w:rsidRPr="00345A9A" w:rsidRDefault="00345A9A" w:rsidP="00345A9A">
      <w:pPr>
        <w:spacing w:line="280" w:lineRule="exact"/>
        <w:ind w:firstLine="0"/>
        <w:rPr>
          <w:b/>
          <w:szCs w:val="24"/>
        </w:rPr>
      </w:pPr>
    </w:p>
    <w:p w:rsidR="00F67425" w:rsidRPr="00345A9A" w:rsidRDefault="00F67425">
      <w:pPr>
        <w:rPr>
          <w:szCs w:val="24"/>
        </w:rPr>
      </w:pPr>
    </w:p>
    <w:sectPr w:rsidR="00F67425" w:rsidRPr="00345A9A" w:rsidSect="00694E8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31B4"/>
    <w:multiLevelType w:val="hybridMultilevel"/>
    <w:tmpl w:val="56D466B0"/>
    <w:lvl w:ilvl="0" w:tplc="E28C950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575E29A4">
      <w:start w:val="1"/>
      <w:numFmt w:val="bullet"/>
      <w:pStyle w:val="curr4"/>
      <w:lvlText w:val=""/>
      <w:lvlJc w:val="left"/>
      <w:pPr>
        <w:tabs>
          <w:tab w:val="num" w:pos="1364"/>
        </w:tabs>
        <w:ind w:left="1344" w:hanging="340"/>
      </w:pPr>
      <w:rPr>
        <w:rFonts w:ascii="Wingdings" w:hAnsi="Wingdings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9A"/>
    <w:rsid w:val="00141BB5"/>
    <w:rsid w:val="00345A9A"/>
    <w:rsid w:val="00586E87"/>
    <w:rsid w:val="00646F95"/>
    <w:rsid w:val="006A6E95"/>
    <w:rsid w:val="00791DA6"/>
    <w:rsid w:val="00A16979"/>
    <w:rsid w:val="00B57D10"/>
    <w:rsid w:val="00C12E2C"/>
    <w:rsid w:val="00DE562B"/>
    <w:rsid w:val="00ED17D4"/>
    <w:rsid w:val="00F67425"/>
    <w:rsid w:val="00F8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0E95"/>
  <w15:docId w15:val="{0096C467-CB78-4391-9D6B-F2DAC3E2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45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345A9A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45A9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345A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bliografiaChar">
    <w:name w:val="bibliografia Char"/>
    <w:basedOn w:val="Normal"/>
    <w:link w:val="bibliografiaCharChar"/>
    <w:rsid w:val="00345A9A"/>
    <w:pPr>
      <w:keepLines/>
      <w:spacing w:after="120" w:line="240" w:lineRule="auto"/>
      <w:ind w:firstLine="0"/>
    </w:pPr>
  </w:style>
  <w:style w:type="character" w:customStyle="1" w:styleId="bibliografiaCharChar">
    <w:name w:val="bibliografia Char Char"/>
    <w:link w:val="bibliografiaChar"/>
    <w:rsid w:val="00345A9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urr4">
    <w:name w:val="curr4"/>
    <w:basedOn w:val="Normal"/>
    <w:rsid w:val="00345A9A"/>
    <w:pPr>
      <w:numPr>
        <w:ilvl w:val="1"/>
        <w:numId w:val="1"/>
      </w:numPr>
      <w:spacing w:before="120" w:after="120" w:line="480" w:lineRule="auto"/>
    </w:pPr>
    <w:rPr>
      <w:bCs/>
    </w:rPr>
  </w:style>
  <w:style w:type="paragraph" w:customStyle="1" w:styleId="biblio">
    <w:name w:val="biblio"/>
    <w:basedOn w:val="Recuodecorpodetexto"/>
    <w:rsid w:val="00345A9A"/>
    <w:pPr>
      <w:ind w:left="397" w:hanging="397"/>
    </w:pPr>
  </w:style>
  <w:style w:type="paragraph" w:customStyle="1" w:styleId="fichapadronizada">
    <w:name w:val="fichapadronizada"/>
    <w:basedOn w:val="Normal"/>
    <w:rsid w:val="00345A9A"/>
    <w:pPr>
      <w:spacing w:after="240" w:line="240" w:lineRule="auto"/>
      <w:ind w:firstLine="0"/>
    </w:pPr>
    <w:rPr>
      <w:rFonts w:ascii="Arial" w:hAnsi="Arial"/>
      <w:sz w:val="20"/>
    </w:rPr>
  </w:style>
  <w:style w:type="paragraph" w:styleId="PargrafodaLista">
    <w:name w:val="List Paragraph"/>
    <w:basedOn w:val="Normal"/>
    <w:qFormat/>
    <w:rsid w:val="00345A9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45A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45A9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Marina Mendes da Costa</cp:lastModifiedBy>
  <cp:revision>10</cp:revision>
  <dcterms:created xsi:type="dcterms:W3CDTF">2019-03-15T20:50:00Z</dcterms:created>
  <dcterms:modified xsi:type="dcterms:W3CDTF">2019-06-10T18:24:00Z</dcterms:modified>
</cp:coreProperties>
</file>