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8C" w:rsidRPr="00C76B2B" w:rsidRDefault="002E4D8C" w:rsidP="002E4D8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pt-BR"/>
        </w:rPr>
        <w:t>EMPRESÁRIOS CRIAM ESCRITÓRIO DE CONTABILIDADE ONLINE COM MAIS DE 5 MIL CLIENTES</w:t>
      </w:r>
    </w:p>
    <w:p w:rsidR="002E4D8C" w:rsidRPr="00C76B2B" w:rsidRDefault="002E4D8C" w:rsidP="002E4D8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Vitor Torres e Fabio Bacarin, fundadores da Contabilizei, apostam nas indicações de consumidores satisfeitos para expandir sua operação</w:t>
      </w:r>
    </w:p>
    <w:p w:rsidR="002E4D8C" w:rsidRPr="00C76B2B" w:rsidRDefault="002E4D8C" w:rsidP="002E4D8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14.11.2018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Por </w:t>
      </w:r>
      <w:hyperlink r:id="rId4" w:history="1">
        <w:r w:rsidRPr="00C76B2B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>Jacilio Saraiva</w:t>
        </w:r>
      </w:hyperlink>
    </w:p>
    <w:p w:rsidR="002E4D8C" w:rsidRPr="00C76B2B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5693C5" wp14:editId="0A6FD445">
            <wp:extent cx="5943600" cy="3305175"/>
            <wp:effectExtent l="0" t="0" r="0" b="9525"/>
            <wp:docPr id="3" name="Picture 3" descr="Vitor Torres e Fabio Bacarin conseguiram fazer uma disrupção no mercado de contabilidade (Foto: Reprodução/Endeav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tor Torres e Fabio Bacarin conseguiram fazer uma disrupção no mercado de contabilidade (Foto: Reprodução/Endeavor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Fabio Bacarin e Vitor Torres: eles criaram um escritório de contabilidade online (Foto: Reprodução/Endeavor)</w:t>
      </w:r>
    </w:p>
    <w:p w:rsidR="002E4D8C" w:rsidRPr="00C76B2B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O primeiro escritório de contabilidade online do Brasil: é assim que</w:t>
      </w:r>
      <w:r w:rsidR="00AA0D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76B2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Vitor Torres</w:t>
      </w: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, 36 anos, CEO e cofundador da</w:t>
      </w:r>
      <w:r w:rsidR="00AA0D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hyperlink r:id="rId6" w:history="1">
        <w:r w:rsidRPr="00C76B2B">
          <w:rPr>
            <w:rFonts w:ascii="Times New Roman" w:eastAsia="Times New Roman" w:hAnsi="Times New Roman" w:cs="Times New Roman"/>
            <w:bCs/>
            <w:sz w:val="24"/>
            <w:szCs w:val="24"/>
            <w:lang w:val="pt-BR"/>
          </w:rPr>
          <w:t>Contabilizei</w:t>
        </w:r>
      </w:hyperlink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, define a</w:t>
      </w:r>
      <w:r w:rsidR="00AA0D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hyperlink r:id="rId7" w:history="1">
        <w:r w:rsidRPr="00C76B2B">
          <w:rPr>
            <w:rFonts w:ascii="Times New Roman" w:eastAsia="Times New Roman" w:hAnsi="Times New Roman" w:cs="Times New Roman"/>
            <w:bCs/>
            <w:sz w:val="24"/>
            <w:szCs w:val="24"/>
            <w:lang w:val="pt-BR"/>
          </w:rPr>
          <w:t>startup</w:t>
        </w:r>
      </w:hyperlink>
      <w:r w:rsidR="00AA0D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que ajudou a criar em 2013. O empresário</w:t>
      </w:r>
      <w:r w:rsidR="00AA0D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76B2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Fabio Bacarin</w:t>
      </w:r>
      <w:r w:rsidR="00AA0DA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é seu sócio nessa empreitada.</w:t>
      </w:r>
    </w:p>
    <w:p w:rsidR="002E4D8C" w:rsidRPr="00C76B2B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“Na época, percebi que uma das maiores ‘dores’ das empresas era relacionada ao trabalho contábil. Não existia um modelo perfeito para executar esse serviço”, diz.</w:t>
      </w:r>
    </w:p>
    <w:p w:rsidR="002E4D8C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Torres criou um software capaz de substituir a presença física do contador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AA0DAE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O programa realiza todos os serviços de contabilidade, como emissão de notas fiscais, gerenciamento da folha de pagamentos e guias de impostos, via computação em nuvem.</w:t>
      </w:r>
    </w:p>
    <w:p w:rsidR="002E4D8C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O foco são empreendimentos enquadrados no</w:t>
      </w:r>
      <w:r w:rsidR="00AA0D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76B2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Simples Nacional</w:t>
      </w:r>
      <w:r w:rsidR="00AA0DA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ou no regime de</w:t>
      </w:r>
      <w:r w:rsidR="00AA0D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76B2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lucro presumido</w:t>
      </w: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, nas áreas de serviços e varejo. “A maioria dos clientes é composta por micro e pequenos empresários, ou então profissionais autônomos”, afirma Torres, que conta com mais de 5 mil contratos na carteira.</w:t>
      </w:r>
    </w:p>
    <w:p w:rsidR="002E4D8C" w:rsidRPr="00C76B2B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egundo ele, o número de usuários avança, principalmente, coma propaganda boca a boca. “Nossa maior fonte de vendas é a indicação. O índice de satisfação dos usuários está acima de 95%.”</w:t>
      </w:r>
    </w:p>
    <w:p w:rsidR="002E4D8C" w:rsidRPr="00C76B2B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Em 2017, a Contabilizei dobrou o tamanho da equipe – agora com mais de 200 funcionários – e passou a oferecer consultoria para a declaração do Imposto de Renda Pessoa Física (IRPF).</w:t>
      </w:r>
    </w:p>
    <w:p w:rsidR="002E4D8C" w:rsidRPr="00C76B2B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Para crescer, pretende focar em clientes do setor varejista e aumentar o número de cidades atendidas, que hoje supera 30 municípios.</w:t>
      </w:r>
    </w:p>
    <w:p w:rsidR="002E4D8C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6B2B">
        <w:rPr>
          <w:rFonts w:ascii="Times New Roman" w:eastAsia="Times New Roman" w:hAnsi="Times New Roman" w:cs="Times New Roman"/>
          <w:sz w:val="24"/>
          <w:szCs w:val="24"/>
          <w:lang w:val="pt-BR"/>
        </w:rPr>
        <w:t>Para bancar a expansão, participou de três rodadas de capital de risco. Os fundos Kaszek e e.Brick estão entre os investidores.</w:t>
      </w:r>
    </w:p>
    <w:p w:rsidR="002E4D8C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E4D8C" w:rsidRPr="00A65499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A654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Questionário</w:t>
      </w:r>
    </w:p>
    <w:p w:rsidR="002E4D8C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 – Fábio e Vitor são empresários segundo a legislação brasileira? Justifique abordando quais elementos de empresa possui a Contabilizei.</w:t>
      </w:r>
    </w:p>
    <w:p w:rsidR="002E4D8C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 – Atividades de fundos de investimentos, como o Kaszek e o Brick, caracterizam-se como econômicas</w:t>
      </w:r>
      <w:r w:rsidR="00AA0D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segundo o Direito Empresarial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? </w:t>
      </w:r>
      <w:r w:rsidR="00AA0DAE">
        <w:rPr>
          <w:rFonts w:ascii="Times New Roman" w:eastAsia="Times New Roman" w:hAnsi="Times New Roman" w:cs="Times New Roman"/>
          <w:sz w:val="24"/>
          <w:szCs w:val="24"/>
          <w:lang w:val="pt-BR"/>
        </w:rPr>
        <w:t>Justifique.</w:t>
      </w:r>
      <w:bookmarkStart w:id="0" w:name="_GoBack"/>
      <w:bookmarkEnd w:id="0"/>
    </w:p>
    <w:p w:rsidR="00A25FA8" w:rsidRPr="002E4D8C" w:rsidRDefault="002E4D8C" w:rsidP="002E4D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3 – Comente a notícia a partir da teoria dos perfis da empresa desenvolvida por Asquini, dissertando acerca de quais elementos do fenômeno econômico poliédrico descrito pelo teórico podem ser identificados.</w:t>
      </w:r>
    </w:p>
    <w:sectPr w:rsidR="00A25FA8" w:rsidRPr="002E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8C"/>
    <w:rsid w:val="002E4D8C"/>
    <w:rsid w:val="00A25FA8"/>
    <w:rsid w:val="00A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514B"/>
  <w15:chartTrackingRefBased/>
  <w15:docId w15:val="{7EDE6996-344D-4C32-8E70-47FC25C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vistapegn.globo.com/Startu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tabilizei.com.br/black-friday-2018?utm_medium=paid%20search&amp;utm_source=google&amp;utm_campaign=%5BBrand%5D%5BSearch%5D%5BExact%5D&amp;utm_term=%5BContabilizei%20Contador%5D&amp;utm_content=brand&amp;gclid=CjwKCAiAiarfBRASEiwAw1tYv2fNGph4pJKMcUnoO4_7fVDiLStomIL3TIknVqVxpSgANzsIjbQY3RoCmYYQAvD_Bw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evistapegn.globo.com/Startups/noticia/2018/11/empresarios-criam-escritorio-de-contabilidade-online-com-mais-de-5-mil-client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Cruvinel de Oliveira</dc:creator>
  <cp:keywords/>
  <dc:description/>
  <cp:lastModifiedBy>Renan Cruvinel de Oliveira</cp:lastModifiedBy>
  <cp:revision>2</cp:revision>
  <dcterms:created xsi:type="dcterms:W3CDTF">2019-03-13T03:24:00Z</dcterms:created>
  <dcterms:modified xsi:type="dcterms:W3CDTF">2019-03-13T03:30:00Z</dcterms:modified>
</cp:coreProperties>
</file>