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01479" w14:textId="77777777" w:rsidR="00B80724" w:rsidRPr="00A00661" w:rsidRDefault="00B80724" w:rsidP="0035168E">
      <w:pPr>
        <w:pStyle w:val="Heading2"/>
        <w:ind w:left="567"/>
        <w:jc w:val="left"/>
        <w:rPr>
          <w:rFonts w:ascii="Arial" w:hAnsi="Arial" w:cs="Arial"/>
          <w:sz w:val="18"/>
          <w:szCs w:val="18"/>
        </w:rPr>
      </w:pPr>
      <w:r w:rsidRPr="00A00661">
        <w:rPr>
          <w:rFonts w:ascii="Arial" w:hAnsi="Arial" w:cs="Arial"/>
          <w:sz w:val="18"/>
          <w:szCs w:val="18"/>
        </w:rPr>
        <w:t>UNIVERSIDADE DE SÃO PAULO</w:t>
      </w:r>
    </w:p>
    <w:p w14:paraId="580E30BC" w14:textId="77777777" w:rsidR="00B80724" w:rsidRPr="00A00661" w:rsidRDefault="00B80724" w:rsidP="0035168E">
      <w:pPr>
        <w:ind w:left="567"/>
        <w:rPr>
          <w:rFonts w:ascii="Arial" w:hAnsi="Arial" w:cs="Arial"/>
          <w:color w:val="000000"/>
          <w:sz w:val="18"/>
          <w:szCs w:val="18"/>
        </w:rPr>
      </w:pPr>
      <w:r w:rsidRPr="00A00661">
        <w:rPr>
          <w:rFonts w:ascii="Arial" w:hAnsi="Arial" w:cs="Arial"/>
          <w:color w:val="000000"/>
          <w:sz w:val="18"/>
          <w:szCs w:val="18"/>
        </w:rPr>
        <w:t>Curso de Bacharelado em Relações Internacionais</w:t>
      </w:r>
    </w:p>
    <w:p w14:paraId="337080C7" w14:textId="77777777" w:rsidR="00B80724" w:rsidRPr="00A00661" w:rsidRDefault="00B80724" w:rsidP="0035168E">
      <w:pPr>
        <w:ind w:left="567"/>
        <w:rPr>
          <w:rFonts w:ascii="Arial" w:hAnsi="Arial" w:cs="Arial"/>
          <w:color w:val="000000"/>
          <w:sz w:val="18"/>
          <w:szCs w:val="18"/>
        </w:rPr>
      </w:pPr>
      <w:r w:rsidRPr="00A00661">
        <w:rPr>
          <w:rFonts w:ascii="Arial" w:hAnsi="Arial" w:cs="Arial"/>
          <w:color w:val="000000"/>
          <w:sz w:val="18"/>
          <w:szCs w:val="18"/>
        </w:rPr>
        <w:t>Ano letivo: 201</w:t>
      </w:r>
      <w:r w:rsidR="00571842">
        <w:rPr>
          <w:rFonts w:ascii="Arial" w:hAnsi="Arial" w:cs="Arial"/>
          <w:color w:val="000000"/>
          <w:sz w:val="18"/>
          <w:szCs w:val="18"/>
        </w:rPr>
        <w:t>9</w:t>
      </w:r>
      <w:r w:rsidRPr="00A00661">
        <w:rPr>
          <w:rFonts w:ascii="Arial" w:hAnsi="Arial" w:cs="Arial"/>
          <w:color w:val="000000"/>
          <w:sz w:val="18"/>
          <w:szCs w:val="18"/>
        </w:rPr>
        <w:t xml:space="preserve"> (</w:t>
      </w:r>
      <w:r w:rsidR="001B1768" w:rsidRPr="00A00661">
        <w:rPr>
          <w:rFonts w:ascii="Arial" w:hAnsi="Arial" w:cs="Arial"/>
          <w:color w:val="000000"/>
          <w:sz w:val="18"/>
          <w:szCs w:val="18"/>
        </w:rPr>
        <w:t>1</w:t>
      </w:r>
      <w:r w:rsidRPr="00A00661">
        <w:rPr>
          <w:rFonts w:ascii="Arial" w:hAnsi="Arial" w:cs="Arial"/>
          <w:color w:val="000000"/>
          <w:sz w:val="18"/>
          <w:szCs w:val="18"/>
        </w:rPr>
        <w:t>º semestre)</w:t>
      </w:r>
    </w:p>
    <w:p w14:paraId="7E091C05" w14:textId="77777777" w:rsidR="00B80724" w:rsidRPr="00A00661" w:rsidRDefault="00B80724" w:rsidP="0035168E">
      <w:pPr>
        <w:ind w:left="567"/>
        <w:rPr>
          <w:rFonts w:ascii="Arial" w:hAnsi="Arial" w:cs="Arial"/>
          <w:color w:val="000000"/>
          <w:sz w:val="18"/>
          <w:szCs w:val="18"/>
        </w:rPr>
      </w:pPr>
      <w:r w:rsidRPr="00A00661">
        <w:rPr>
          <w:rFonts w:ascii="Arial" w:hAnsi="Arial" w:cs="Arial"/>
          <w:color w:val="000000"/>
          <w:sz w:val="18"/>
          <w:szCs w:val="18"/>
        </w:rPr>
        <w:t xml:space="preserve">Disciplina: </w:t>
      </w:r>
      <w:r w:rsidR="001B1768" w:rsidRPr="00A00661">
        <w:rPr>
          <w:rFonts w:ascii="Arial" w:hAnsi="Arial" w:cs="Arial"/>
          <w:color w:val="000000"/>
          <w:sz w:val="18"/>
          <w:szCs w:val="18"/>
        </w:rPr>
        <w:t>Negociação Internacional e Solução de Controvérsias (DIN 0430)</w:t>
      </w:r>
    </w:p>
    <w:p w14:paraId="3E84E1D4" w14:textId="77777777" w:rsidR="00B80724" w:rsidRPr="00A00661" w:rsidRDefault="00B80724" w:rsidP="0035168E">
      <w:pPr>
        <w:ind w:left="567"/>
        <w:rPr>
          <w:rFonts w:ascii="Arial" w:hAnsi="Arial" w:cs="Arial"/>
          <w:color w:val="000000"/>
          <w:sz w:val="18"/>
          <w:szCs w:val="18"/>
        </w:rPr>
      </w:pPr>
      <w:r w:rsidRPr="00A00661">
        <w:rPr>
          <w:rFonts w:ascii="Arial" w:hAnsi="Arial" w:cs="Arial"/>
          <w:color w:val="000000"/>
          <w:sz w:val="18"/>
          <w:szCs w:val="18"/>
        </w:rPr>
        <w:t xml:space="preserve">Turma: </w:t>
      </w:r>
      <w:r w:rsidR="001B1768" w:rsidRPr="00A00661">
        <w:rPr>
          <w:rFonts w:ascii="Arial" w:hAnsi="Arial" w:cs="Arial"/>
          <w:color w:val="000000"/>
          <w:sz w:val="18"/>
          <w:szCs w:val="18"/>
        </w:rPr>
        <w:t>5</w:t>
      </w:r>
      <w:r w:rsidRPr="00A00661">
        <w:rPr>
          <w:rFonts w:ascii="Arial" w:hAnsi="Arial" w:cs="Arial"/>
          <w:color w:val="000000"/>
          <w:sz w:val="18"/>
          <w:szCs w:val="18"/>
        </w:rPr>
        <w:t xml:space="preserve">º semestre </w:t>
      </w:r>
      <w:r w:rsidR="00A00661" w:rsidRPr="00A00661">
        <w:rPr>
          <w:rFonts w:ascii="Arial" w:hAnsi="Arial" w:cs="Arial"/>
          <w:color w:val="000000"/>
          <w:sz w:val="18"/>
          <w:szCs w:val="18"/>
        </w:rPr>
        <w:t>(vespertino)</w:t>
      </w:r>
    </w:p>
    <w:p w14:paraId="0AD85F28" w14:textId="77777777" w:rsidR="00FB2E7A" w:rsidRPr="009D2D8F" w:rsidRDefault="00B80724" w:rsidP="0035168E">
      <w:pPr>
        <w:ind w:left="567"/>
        <w:rPr>
          <w:rFonts w:ascii="Arial" w:hAnsi="Arial" w:cs="Arial"/>
          <w:color w:val="000000"/>
          <w:sz w:val="18"/>
          <w:szCs w:val="18"/>
        </w:rPr>
      </w:pPr>
      <w:r w:rsidRPr="00A00661">
        <w:rPr>
          <w:rFonts w:ascii="Arial" w:hAnsi="Arial" w:cs="Arial"/>
          <w:color w:val="000000"/>
          <w:sz w:val="18"/>
          <w:szCs w:val="18"/>
        </w:rPr>
        <w:t xml:space="preserve">Professor: Professor </w:t>
      </w:r>
      <w:r w:rsidR="00FB2E7A" w:rsidRPr="00A00661">
        <w:rPr>
          <w:rFonts w:ascii="Arial" w:hAnsi="Arial" w:cs="Arial"/>
          <w:color w:val="000000"/>
          <w:sz w:val="18"/>
          <w:szCs w:val="18"/>
        </w:rPr>
        <w:t>Titular</w:t>
      </w:r>
      <w:r w:rsidRPr="00A00661">
        <w:rPr>
          <w:rFonts w:ascii="Arial" w:hAnsi="Arial" w:cs="Arial"/>
          <w:color w:val="000000"/>
          <w:sz w:val="18"/>
          <w:szCs w:val="18"/>
        </w:rPr>
        <w:t xml:space="preserve"> Pedro Bohomoletz </w:t>
      </w:r>
      <w:r w:rsidRPr="009D2D8F">
        <w:rPr>
          <w:rFonts w:ascii="Arial" w:hAnsi="Arial" w:cs="Arial"/>
          <w:color w:val="000000"/>
          <w:sz w:val="18"/>
          <w:szCs w:val="18"/>
        </w:rPr>
        <w:t>de Abreu Dallari (IRI)</w:t>
      </w:r>
    </w:p>
    <w:p w14:paraId="29C72C8B" w14:textId="265B4A85" w:rsidR="00D17BAD" w:rsidRDefault="005F171D" w:rsidP="0035168E">
      <w:pPr>
        <w:ind w:left="567"/>
        <w:rPr>
          <w:rFonts w:ascii="Arial" w:hAnsi="Arial" w:cs="Arial"/>
          <w:color w:val="000000"/>
          <w:sz w:val="18"/>
          <w:szCs w:val="18"/>
        </w:rPr>
      </w:pPr>
      <w:r w:rsidRPr="009D2D8F">
        <w:rPr>
          <w:rFonts w:ascii="Arial" w:hAnsi="Arial" w:cs="Arial"/>
          <w:color w:val="000000"/>
          <w:sz w:val="18"/>
          <w:szCs w:val="18"/>
        </w:rPr>
        <w:t xml:space="preserve">Monitor: </w:t>
      </w:r>
      <w:r w:rsidR="00F6401E" w:rsidRPr="009D2D8F">
        <w:rPr>
          <w:rFonts w:ascii="Arial" w:hAnsi="Arial" w:cs="Arial"/>
          <w:color w:val="000000"/>
          <w:sz w:val="18"/>
          <w:szCs w:val="18"/>
        </w:rPr>
        <w:t>Mar</w:t>
      </w:r>
      <w:r w:rsidR="00571842">
        <w:rPr>
          <w:rFonts w:ascii="Arial" w:hAnsi="Arial" w:cs="Arial"/>
          <w:color w:val="000000"/>
          <w:sz w:val="18"/>
          <w:szCs w:val="18"/>
        </w:rPr>
        <w:t>celo da Silva Sobrino</w:t>
      </w:r>
      <w:r w:rsidR="00D17BAD" w:rsidRPr="009D2D8F">
        <w:rPr>
          <w:rFonts w:ascii="Arial" w:hAnsi="Arial" w:cs="Arial"/>
          <w:color w:val="000000"/>
          <w:sz w:val="18"/>
          <w:szCs w:val="18"/>
        </w:rPr>
        <w:t xml:space="preserve"> (CPG-</w:t>
      </w:r>
      <w:r w:rsidR="00732FA9">
        <w:rPr>
          <w:rFonts w:ascii="Arial" w:hAnsi="Arial" w:cs="Arial"/>
          <w:color w:val="000000"/>
          <w:sz w:val="18"/>
          <w:szCs w:val="18"/>
        </w:rPr>
        <w:t>IRI</w:t>
      </w:r>
      <w:r w:rsidR="009D2D8F" w:rsidRPr="009D2D8F">
        <w:rPr>
          <w:rFonts w:ascii="Arial" w:hAnsi="Arial" w:cs="Arial"/>
          <w:color w:val="000000"/>
          <w:sz w:val="18"/>
          <w:szCs w:val="18"/>
        </w:rPr>
        <w:t>/USP</w:t>
      </w:r>
      <w:r w:rsidR="00D17BAD" w:rsidRPr="009D2D8F">
        <w:rPr>
          <w:rFonts w:ascii="Arial" w:hAnsi="Arial" w:cs="Arial"/>
          <w:color w:val="000000"/>
          <w:sz w:val="18"/>
          <w:szCs w:val="18"/>
        </w:rPr>
        <w:t>)</w:t>
      </w:r>
      <w:r w:rsidR="00FC2CEF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</w:p>
    <w:p w14:paraId="59048E03" w14:textId="77777777" w:rsidR="00D17BAD" w:rsidRDefault="00D17BAD" w:rsidP="001B1768">
      <w:pPr>
        <w:ind w:left="567"/>
        <w:rPr>
          <w:rFonts w:ascii="Arial" w:hAnsi="Arial" w:cs="Arial"/>
          <w:color w:val="000000"/>
        </w:rPr>
      </w:pPr>
    </w:p>
    <w:p w14:paraId="1EC8E7CD" w14:textId="77777777" w:rsidR="00286C28" w:rsidRDefault="00286C28" w:rsidP="001B1768">
      <w:pPr>
        <w:ind w:left="567"/>
        <w:rPr>
          <w:rFonts w:ascii="Arial" w:hAnsi="Arial" w:cs="Arial"/>
          <w:color w:val="000000"/>
        </w:rPr>
      </w:pPr>
    </w:p>
    <w:p w14:paraId="1C716DBB" w14:textId="77777777" w:rsidR="00926421" w:rsidRPr="00A00661" w:rsidRDefault="00926421" w:rsidP="001B1768">
      <w:pPr>
        <w:ind w:left="567"/>
        <w:rPr>
          <w:rFonts w:ascii="Arial" w:hAnsi="Arial" w:cs="Arial"/>
          <w:color w:val="000000"/>
        </w:rPr>
      </w:pPr>
    </w:p>
    <w:p w14:paraId="468B52A2" w14:textId="77777777" w:rsidR="0080396E" w:rsidRPr="002015E5" w:rsidRDefault="001B1768" w:rsidP="001B1768">
      <w:pPr>
        <w:pStyle w:val="Heading4"/>
        <w:ind w:left="567"/>
        <w:rPr>
          <w:rFonts w:ascii="Arial" w:hAnsi="Arial" w:cs="Arial"/>
          <w:szCs w:val="28"/>
        </w:rPr>
      </w:pPr>
      <w:r w:rsidRPr="002015E5">
        <w:rPr>
          <w:rFonts w:ascii="Arial" w:hAnsi="Arial" w:cs="Arial"/>
          <w:szCs w:val="28"/>
        </w:rPr>
        <w:t>NEGOCIAÇÃO INTERNACIONAL E</w:t>
      </w:r>
    </w:p>
    <w:p w14:paraId="69EDF76D" w14:textId="77777777" w:rsidR="00B80724" w:rsidRPr="002015E5" w:rsidRDefault="001B1768" w:rsidP="001B1768">
      <w:pPr>
        <w:pStyle w:val="Heading4"/>
        <w:ind w:left="567"/>
        <w:rPr>
          <w:rFonts w:ascii="Arial" w:hAnsi="Arial" w:cs="Arial"/>
          <w:color w:val="000000"/>
          <w:szCs w:val="28"/>
        </w:rPr>
      </w:pPr>
      <w:r w:rsidRPr="002015E5">
        <w:rPr>
          <w:rFonts w:ascii="Arial" w:hAnsi="Arial" w:cs="Arial"/>
          <w:szCs w:val="28"/>
        </w:rPr>
        <w:t>SOLUÇÃO DE CONTROVÉRSIAS</w:t>
      </w:r>
    </w:p>
    <w:p w14:paraId="693A03FC" w14:textId="77777777" w:rsidR="003176B5" w:rsidRDefault="003176B5" w:rsidP="001B1768">
      <w:pPr>
        <w:pStyle w:val="Heading3"/>
        <w:ind w:left="567"/>
        <w:jc w:val="center"/>
        <w:rPr>
          <w:rFonts w:ascii="Arial" w:hAnsi="Arial" w:cs="Arial"/>
          <w:szCs w:val="24"/>
        </w:rPr>
      </w:pPr>
    </w:p>
    <w:p w14:paraId="71B7D042" w14:textId="77777777" w:rsidR="00B80724" w:rsidRPr="002015E5" w:rsidRDefault="00B80724" w:rsidP="001B1768">
      <w:pPr>
        <w:pStyle w:val="Heading3"/>
        <w:ind w:left="567"/>
        <w:jc w:val="center"/>
        <w:rPr>
          <w:rFonts w:ascii="Arial" w:hAnsi="Arial" w:cs="Arial"/>
          <w:szCs w:val="24"/>
        </w:rPr>
      </w:pPr>
      <w:r w:rsidRPr="002015E5">
        <w:rPr>
          <w:rFonts w:ascii="Arial" w:hAnsi="Arial" w:cs="Arial"/>
          <w:szCs w:val="24"/>
        </w:rPr>
        <w:t xml:space="preserve">PLANO DE </w:t>
      </w:r>
      <w:r w:rsidR="0080396E" w:rsidRPr="002015E5">
        <w:rPr>
          <w:rFonts w:ascii="Arial" w:hAnsi="Arial" w:cs="Arial"/>
          <w:szCs w:val="24"/>
        </w:rPr>
        <w:t>ATIVIDADES</w:t>
      </w:r>
      <w:r w:rsidRPr="002015E5">
        <w:rPr>
          <w:rFonts w:ascii="Arial" w:hAnsi="Arial" w:cs="Arial"/>
          <w:szCs w:val="24"/>
        </w:rPr>
        <w:t xml:space="preserve"> DA DISCIPLINA</w:t>
      </w:r>
    </w:p>
    <w:p w14:paraId="33BD5B87" w14:textId="77777777" w:rsidR="00B23403" w:rsidRDefault="00B23403" w:rsidP="001B1768">
      <w:pPr>
        <w:ind w:left="567"/>
        <w:rPr>
          <w:rFonts w:ascii="Arial" w:hAnsi="Arial" w:cs="Arial"/>
        </w:rPr>
      </w:pPr>
    </w:p>
    <w:p w14:paraId="026D2516" w14:textId="77777777" w:rsidR="002015E5" w:rsidRDefault="002015E5" w:rsidP="001B1768">
      <w:pPr>
        <w:ind w:left="567"/>
        <w:rPr>
          <w:rFonts w:ascii="Arial" w:hAnsi="Arial" w:cs="Arial"/>
        </w:rPr>
      </w:pPr>
    </w:p>
    <w:p w14:paraId="303464B5" w14:textId="77777777" w:rsidR="00D17BAD" w:rsidRDefault="00D17BAD" w:rsidP="001B1768">
      <w:pPr>
        <w:ind w:left="567"/>
        <w:rPr>
          <w:rFonts w:ascii="Arial" w:hAnsi="Arial" w:cs="Arial"/>
        </w:rPr>
      </w:pPr>
    </w:p>
    <w:p w14:paraId="65083192" w14:textId="77777777" w:rsidR="002015E5" w:rsidRPr="00A00661" w:rsidRDefault="002015E5" w:rsidP="002015E5">
      <w:pPr>
        <w:pStyle w:val="Heading2"/>
        <w:ind w:left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PROGRAMAÇÃO DAS AULAS</w:t>
      </w:r>
      <w:r w:rsidR="007700B4">
        <w:rPr>
          <w:rFonts w:ascii="Arial" w:hAnsi="Arial" w:cs="Arial"/>
          <w:sz w:val="22"/>
          <w:szCs w:val="22"/>
        </w:rPr>
        <w:t xml:space="preserve"> E DOS SEMINÁRIOS</w:t>
      </w:r>
    </w:p>
    <w:p w14:paraId="06629944" w14:textId="77777777" w:rsidR="00AE0D75" w:rsidRDefault="00AE0D75" w:rsidP="001B1768">
      <w:pPr>
        <w:ind w:left="567"/>
        <w:rPr>
          <w:rFonts w:ascii="Arial" w:hAnsi="Arial" w:cs="Arial"/>
        </w:rPr>
      </w:pPr>
    </w:p>
    <w:p w14:paraId="0F9E7669" w14:textId="77777777" w:rsidR="002015E5" w:rsidRDefault="002015E5" w:rsidP="001B1768">
      <w:pPr>
        <w:ind w:left="567"/>
        <w:rPr>
          <w:rFonts w:ascii="Arial" w:hAnsi="Arial" w:cs="Arial"/>
        </w:rPr>
      </w:pPr>
    </w:p>
    <w:p w14:paraId="4D31502B" w14:textId="77777777" w:rsidR="001B1768" w:rsidRPr="00A00661" w:rsidRDefault="001B1768" w:rsidP="001B1768">
      <w:pPr>
        <w:tabs>
          <w:tab w:val="num" w:pos="426"/>
        </w:tabs>
        <w:suppressAutoHyphens/>
        <w:ind w:left="567"/>
        <w:rPr>
          <w:rFonts w:ascii="Arial" w:hAnsi="Arial" w:cs="Arial"/>
          <w:spacing w:val="-3"/>
          <w:sz w:val="22"/>
          <w:szCs w:val="22"/>
        </w:rPr>
      </w:pPr>
      <w:r w:rsidRPr="00A00661">
        <w:rPr>
          <w:rFonts w:ascii="Arial" w:hAnsi="Arial" w:cs="Arial"/>
          <w:b/>
          <w:bCs/>
          <w:spacing w:val="-3"/>
          <w:sz w:val="22"/>
          <w:szCs w:val="22"/>
        </w:rPr>
        <w:t>Introdução ao curso</w:t>
      </w:r>
    </w:p>
    <w:p w14:paraId="77DD5A09" w14:textId="77777777" w:rsidR="001B1768" w:rsidRDefault="001B1768" w:rsidP="001B1768">
      <w:pPr>
        <w:ind w:left="567"/>
        <w:jc w:val="both"/>
        <w:rPr>
          <w:rFonts w:ascii="Arial" w:hAnsi="Arial" w:cs="Arial"/>
        </w:rPr>
      </w:pPr>
    </w:p>
    <w:p w14:paraId="01D3F200" w14:textId="77777777" w:rsidR="001B1768" w:rsidRPr="00A00661" w:rsidRDefault="00571842" w:rsidP="002C54A9">
      <w:pPr>
        <w:numPr>
          <w:ilvl w:val="0"/>
          <w:numId w:val="7"/>
        </w:numPr>
        <w:suppressAutoHyphens/>
        <w:ind w:left="993" w:hanging="426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  <w:u w:val="single"/>
        </w:rPr>
        <w:t>25</w:t>
      </w:r>
      <w:r w:rsidR="001B1768" w:rsidRPr="00A00661">
        <w:rPr>
          <w:rFonts w:ascii="Arial" w:hAnsi="Arial" w:cs="Arial"/>
          <w:b/>
          <w:spacing w:val="-3"/>
          <w:u w:val="single"/>
        </w:rPr>
        <w:t>.0</w:t>
      </w:r>
      <w:r>
        <w:rPr>
          <w:rFonts w:ascii="Arial" w:hAnsi="Arial" w:cs="Arial"/>
          <w:b/>
          <w:spacing w:val="-3"/>
          <w:u w:val="single"/>
        </w:rPr>
        <w:t>2</w:t>
      </w:r>
      <w:r w:rsidR="001B1768" w:rsidRPr="00A00661">
        <w:rPr>
          <w:rFonts w:ascii="Arial" w:hAnsi="Arial" w:cs="Arial"/>
          <w:b/>
          <w:spacing w:val="-3"/>
          <w:u w:val="single"/>
        </w:rPr>
        <w:t>.201</w:t>
      </w:r>
      <w:r>
        <w:rPr>
          <w:rFonts w:ascii="Arial" w:hAnsi="Arial" w:cs="Arial"/>
          <w:b/>
          <w:spacing w:val="-3"/>
          <w:u w:val="single"/>
        </w:rPr>
        <w:t>9</w:t>
      </w:r>
    </w:p>
    <w:p w14:paraId="3AF79EAD" w14:textId="77777777" w:rsidR="001B1768" w:rsidRPr="00A00661" w:rsidRDefault="00F6401E" w:rsidP="002C54A9">
      <w:pPr>
        <w:suppressAutoHyphens/>
        <w:ind w:left="993"/>
        <w:rPr>
          <w:rFonts w:ascii="Arial" w:hAnsi="Arial" w:cs="Arial"/>
          <w:spacing w:val="-3"/>
        </w:rPr>
      </w:pPr>
      <w:r w:rsidRPr="00F6401E">
        <w:rPr>
          <w:rFonts w:ascii="Arial" w:hAnsi="Arial" w:cs="Arial"/>
          <w:spacing w:val="-3"/>
          <w:u w:val="single"/>
        </w:rPr>
        <w:t>Prim</w:t>
      </w:r>
      <w:r>
        <w:rPr>
          <w:rFonts w:ascii="Arial" w:hAnsi="Arial" w:cs="Arial"/>
          <w:spacing w:val="-3"/>
          <w:u w:val="single"/>
        </w:rPr>
        <w:t>e</w:t>
      </w:r>
      <w:r w:rsidRPr="00F6401E">
        <w:rPr>
          <w:rFonts w:ascii="Arial" w:hAnsi="Arial" w:cs="Arial"/>
          <w:spacing w:val="-3"/>
          <w:u w:val="single"/>
        </w:rPr>
        <w:t>ira parte da aula</w:t>
      </w:r>
      <w:r>
        <w:rPr>
          <w:rFonts w:ascii="Arial" w:hAnsi="Arial" w:cs="Arial"/>
          <w:spacing w:val="-3"/>
        </w:rPr>
        <w:t>:</w:t>
      </w:r>
      <w:r w:rsidRPr="00F6401E">
        <w:rPr>
          <w:rFonts w:ascii="Arial" w:hAnsi="Arial" w:cs="Arial"/>
          <w:spacing w:val="-3"/>
        </w:rPr>
        <w:t xml:space="preserve"> </w:t>
      </w:r>
      <w:r w:rsidR="00ED4FD3" w:rsidRPr="00F6401E">
        <w:rPr>
          <w:rFonts w:ascii="Arial" w:hAnsi="Arial" w:cs="Arial"/>
          <w:spacing w:val="-3"/>
        </w:rPr>
        <w:t>PONTO I</w:t>
      </w:r>
      <w:r w:rsidRPr="00F6401E">
        <w:rPr>
          <w:rFonts w:ascii="Arial" w:hAnsi="Arial" w:cs="Arial"/>
          <w:spacing w:val="-3"/>
        </w:rPr>
        <w:t xml:space="preserve"> - </w:t>
      </w:r>
      <w:r w:rsidR="001B1768" w:rsidRPr="00A00661">
        <w:rPr>
          <w:rFonts w:ascii="Arial" w:hAnsi="Arial" w:cs="Arial"/>
          <w:spacing w:val="-3"/>
        </w:rPr>
        <w:t>A disciplina jurídica do</w:t>
      </w:r>
      <w:r w:rsidR="002C54A9" w:rsidRPr="00A00661">
        <w:rPr>
          <w:rFonts w:ascii="Arial" w:hAnsi="Arial" w:cs="Arial"/>
          <w:spacing w:val="-3"/>
        </w:rPr>
        <w:t xml:space="preserve">s procedimentos </w:t>
      </w:r>
      <w:r w:rsidR="00A20AB1" w:rsidRPr="00A00661">
        <w:rPr>
          <w:rFonts w:ascii="Arial" w:hAnsi="Arial" w:cs="Arial"/>
          <w:spacing w:val="-3"/>
        </w:rPr>
        <w:t>inerentes ao</w:t>
      </w:r>
      <w:r w:rsidR="001B1768" w:rsidRPr="00A00661">
        <w:rPr>
          <w:rFonts w:ascii="Arial" w:hAnsi="Arial" w:cs="Arial"/>
          <w:spacing w:val="-3"/>
        </w:rPr>
        <w:t xml:space="preserve"> relacionamento político internacional: a) a formação do Direito Internacional Público</w:t>
      </w:r>
      <w:r w:rsidR="00926421">
        <w:rPr>
          <w:rFonts w:ascii="Arial" w:hAnsi="Arial" w:cs="Arial"/>
          <w:spacing w:val="-3"/>
        </w:rPr>
        <w:t xml:space="preserve"> e a instituição de suas normas</w:t>
      </w:r>
      <w:r w:rsidR="001B1768" w:rsidRPr="00A00661">
        <w:rPr>
          <w:rFonts w:ascii="Arial" w:hAnsi="Arial" w:cs="Arial"/>
          <w:spacing w:val="-3"/>
        </w:rPr>
        <w:t>; b) solução de controvérsias</w:t>
      </w:r>
      <w:r w:rsidR="002C54A9" w:rsidRPr="00A00661">
        <w:rPr>
          <w:rFonts w:ascii="Arial" w:hAnsi="Arial" w:cs="Arial"/>
          <w:spacing w:val="-3"/>
        </w:rPr>
        <w:t xml:space="preserve"> e seus mecanismos</w:t>
      </w:r>
      <w:r w:rsidR="001B1768" w:rsidRPr="00A00661">
        <w:rPr>
          <w:rFonts w:ascii="Arial" w:hAnsi="Arial" w:cs="Arial"/>
          <w:spacing w:val="-3"/>
        </w:rPr>
        <w:t>; c) conflitos armados.</w:t>
      </w:r>
    </w:p>
    <w:p w14:paraId="488F20ED" w14:textId="77777777" w:rsidR="001B1768" w:rsidRPr="00A00661" w:rsidRDefault="001B1768" w:rsidP="002C54A9">
      <w:pPr>
        <w:suppressAutoHyphens/>
        <w:ind w:left="993"/>
        <w:rPr>
          <w:rFonts w:ascii="Arial" w:hAnsi="Arial" w:cs="Arial"/>
          <w:spacing w:val="-3"/>
        </w:rPr>
      </w:pPr>
      <w:r w:rsidRPr="00A00661">
        <w:rPr>
          <w:rFonts w:ascii="Arial" w:hAnsi="Arial" w:cs="Arial"/>
          <w:spacing w:val="-3"/>
          <w:u w:val="single"/>
        </w:rPr>
        <w:t>Segunda parte da aula</w:t>
      </w:r>
      <w:r w:rsidR="00F6401E">
        <w:rPr>
          <w:rFonts w:ascii="Arial" w:hAnsi="Arial" w:cs="Arial"/>
          <w:spacing w:val="-3"/>
        </w:rPr>
        <w:t>: A</w:t>
      </w:r>
      <w:r w:rsidRPr="00A00661">
        <w:rPr>
          <w:rFonts w:ascii="Arial" w:hAnsi="Arial" w:cs="Arial"/>
          <w:spacing w:val="-3"/>
        </w:rPr>
        <w:t>presentação do plano de trabalho da disciplina, indicação da bibliografia</w:t>
      </w:r>
      <w:r w:rsidR="009D2D8F">
        <w:rPr>
          <w:rFonts w:ascii="Arial" w:hAnsi="Arial" w:cs="Arial"/>
          <w:spacing w:val="-3"/>
        </w:rPr>
        <w:t>, orientação para os seminários</w:t>
      </w:r>
      <w:r w:rsidRPr="00A00661">
        <w:rPr>
          <w:rFonts w:ascii="Arial" w:hAnsi="Arial" w:cs="Arial"/>
          <w:spacing w:val="-3"/>
        </w:rPr>
        <w:t xml:space="preserve"> e esclarecimento sobre os critérios de avaliação.</w:t>
      </w:r>
    </w:p>
    <w:p w14:paraId="35EEF8EB" w14:textId="77777777" w:rsidR="001B1768" w:rsidRDefault="001B1768" w:rsidP="001B1768">
      <w:pPr>
        <w:tabs>
          <w:tab w:val="num" w:pos="426"/>
        </w:tabs>
        <w:suppressAutoHyphens/>
        <w:ind w:left="567"/>
        <w:rPr>
          <w:rFonts w:ascii="Arial" w:hAnsi="Arial" w:cs="Arial"/>
          <w:spacing w:val="-3"/>
        </w:rPr>
      </w:pPr>
    </w:p>
    <w:p w14:paraId="2BD01A87" w14:textId="77777777" w:rsidR="00571842" w:rsidRDefault="00571842" w:rsidP="00571842">
      <w:pPr>
        <w:tabs>
          <w:tab w:val="num" w:pos="709"/>
        </w:tabs>
        <w:suppressAutoHyphens/>
        <w:ind w:left="992" w:hanging="425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spacing w:val="-3"/>
          <w:u w:val="single"/>
        </w:rPr>
        <w:t>04</w:t>
      </w:r>
      <w:r w:rsidRPr="00A00661">
        <w:rPr>
          <w:rFonts w:ascii="Arial" w:hAnsi="Arial" w:cs="Arial"/>
          <w:b/>
          <w:spacing w:val="-3"/>
          <w:u w:val="single"/>
        </w:rPr>
        <w:t>.0</w:t>
      </w:r>
      <w:r>
        <w:rPr>
          <w:rFonts w:ascii="Arial" w:hAnsi="Arial" w:cs="Arial"/>
          <w:b/>
          <w:spacing w:val="-3"/>
          <w:u w:val="single"/>
        </w:rPr>
        <w:t>3</w:t>
      </w:r>
      <w:r w:rsidRPr="00A00661">
        <w:rPr>
          <w:rFonts w:ascii="Arial" w:hAnsi="Arial" w:cs="Arial"/>
          <w:b/>
          <w:spacing w:val="-3"/>
          <w:u w:val="single"/>
        </w:rPr>
        <w:t>.201</w:t>
      </w:r>
      <w:r>
        <w:rPr>
          <w:rFonts w:ascii="Arial" w:hAnsi="Arial" w:cs="Arial"/>
          <w:b/>
          <w:spacing w:val="-3"/>
          <w:u w:val="single"/>
        </w:rPr>
        <w:t>9</w:t>
      </w:r>
      <w:r w:rsidRPr="00A00661">
        <w:rPr>
          <w:rFonts w:ascii="Arial" w:hAnsi="Arial" w:cs="Arial"/>
          <w:b/>
          <w:spacing w:val="-3"/>
        </w:rPr>
        <w:t xml:space="preserve"> – </w:t>
      </w:r>
      <w:r>
        <w:rPr>
          <w:rFonts w:ascii="Arial" w:hAnsi="Arial" w:cs="Arial"/>
          <w:b/>
          <w:spacing w:val="-3"/>
        </w:rPr>
        <w:t>NÃO HAVERÁ AULA (feriado de Carnaval)</w:t>
      </w:r>
    </w:p>
    <w:p w14:paraId="699667A2" w14:textId="77777777" w:rsidR="00A00661" w:rsidRDefault="00A00661" w:rsidP="001B1768">
      <w:pPr>
        <w:tabs>
          <w:tab w:val="num" w:pos="426"/>
        </w:tabs>
        <w:suppressAutoHyphens/>
        <w:ind w:left="567"/>
        <w:rPr>
          <w:rFonts w:ascii="Arial" w:hAnsi="Arial" w:cs="Arial"/>
          <w:spacing w:val="-3"/>
        </w:rPr>
      </w:pPr>
    </w:p>
    <w:p w14:paraId="4A12B3B4" w14:textId="77777777" w:rsidR="005F171D" w:rsidRPr="00A00661" w:rsidRDefault="005F171D" w:rsidP="001B1768">
      <w:pPr>
        <w:tabs>
          <w:tab w:val="num" w:pos="426"/>
        </w:tabs>
        <w:suppressAutoHyphens/>
        <w:ind w:left="567"/>
        <w:rPr>
          <w:rFonts w:ascii="Arial" w:hAnsi="Arial" w:cs="Arial"/>
          <w:spacing w:val="-3"/>
        </w:rPr>
      </w:pPr>
    </w:p>
    <w:p w14:paraId="4A84D1EA" w14:textId="77777777" w:rsidR="001B1768" w:rsidRPr="00A00661" w:rsidRDefault="001B1768" w:rsidP="002C54A9">
      <w:pPr>
        <w:tabs>
          <w:tab w:val="num" w:pos="709"/>
        </w:tabs>
        <w:suppressAutoHyphens/>
        <w:ind w:left="993" w:hanging="426"/>
        <w:rPr>
          <w:rFonts w:ascii="Arial" w:hAnsi="Arial" w:cs="Arial"/>
          <w:spacing w:val="-3"/>
          <w:sz w:val="22"/>
          <w:szCs w:val="22"/>
        </w:rPr>
      </w:pPr>
      <w:r w:rsidRPr="00A00661">
        <w:rPr>
          <w:rFonts w:ascii="Arial" w:hAnsi="Arial" w:cs="Arial"/>
          <w:b/>
          <w:bCs/>
          <w:spacing w:val="-3"/>
          <w:sz w:val="22"/>
          <w:szCs w:val="22"/>
        </w:rPr>
        <w:t>Primeira Parte</w:t>
      </w:r>
      <w:r w:rsidRPr="00A00661">
        <w:rPr>
          <w:rFonts w:ascii="Arial" w:hAnsi="Arial" w:cs="Arial"/>
          <w:spacing w:val="-3"/>
          <w:sz w:val="22"/>
          <w:szCs w:val="22"/>
        </w:rPr>
        <w:t xml:space="preserve"> – </w:t>
      </w:r>
      <w:r w:rsidR="002C54A9" w:rsidRPr="00A00661">
        <w:rPr>
          <w:rFonts w:ascii="Arial" w:hAnsi="Arial" w:cs="Arial"/>
          <w:spacing w:val="-3"/>
          <w:sz w:val="22"/>
          <w:szCs w:val="22"/>
        </w:rPr>
        <w:t xml:space="preserve">Disciplina jurídica dos procedimentos de </w:t>
      </w:r>
      <w:r w:rsidR="00926421">
        <w:rPr>
          <w:rFonts w:ascii="Arial" w:hAnsi="Arial" w:cs="Arial"/>
          <w:spacing w:val="-3"/>
          <w:sz w:val="22"/>
          <w:szCs w:val="22"/>
        </w:rPr>
        <w:t>instituição das normas de</w:t>
      </w:r>
      <w:r w:rsidR="002C54A9" w:rsidRPr="00A00661">
        <w:rPr>
          <w:rFonts w:ascii="Arial" w:hAnsi="Arial" w:cs="Arial"/>
          <w:spacing w:val="-3"/>
          <w:sz w:val="22"/>
          <w:szCs w:val="22"/>
        </w:rPr>
        <w:t xml:space="preserve"> Direito Internacional Público</w:t>
      </w:r>
    </w:p>
    <w:p w14:paraId="6475C975" w14:textId="77777777" w:rsidR="001B1768" w:rsidRPr="00A00661" w:rsidRDefault="001B1768" w:rsidP="001B1768">
      <w:pPr>
        <w:tabs>
          <w:tab w:val="num" w:pos="426"/>
        </w:tabs>
        <w:suppressAutoHyphens/>
        <w:ind w:left="567"/>
        <w:rPr>
          <w:rFonts w:ascii="Arial" w:hAnsi="Arial" w:cs="Arial"/>
          <w:spacing w:val="-3"/>
        </w:rPr>
      </w:pPr>
    </w:p>
    <w:p w14:paraId="15BE8A56" w14:textId="77777777" w:rsidR="001B1768" w:rsidRPr="00A00661" w:rsidRDefault="00D17BAD" w:rsidP="002C54A9">
      <w:pPr>
        <w:numPr>
          <w:ilvl w:val="0"/>
          <w:numId w:val="7"/>
        </w:numPr>
        <w:tabs>
          <w:tab w:val="clear" w:pos="360"/>
          <w:tab w:val="left" w:pos="993"/>
        </w:tabs>
        <w:suppressAutoHyphens/>
        <w:ind w:left="993" w:hanging="426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  <w:u w:val="single"/>
        </w:rPr>
        <w:t>1</w:t>
      </w:r>
      <w:r w:rsidR="00571842">
        <w:rPr>
          <w:rFonts w:ascii="Arial" w:hAnsi="Arial" w:cs="Arial"/>
          <w:b/>
          <w:spacing w:val="-3"/>
          <w:u w:val="single"/>
        </w:rPr>
        <w:t>1</w:t>
      </w:r>
      <w:r w:rsidR="001B1768" w:rsidRPr="00A00661">
        <w:rPr>
          <w:rFonts w:ascii="Arial" w:hAnsi="Arial" w:cs="Arial"/>
          <w:b/>
          <w:spacing w:val="-3"/>
          <w:u w:val="single"/>
        </w:rPr>
        <w:t>.03.201</w:t>
      </w:r>
      <w:r w:rsidR="00571842">
        <w:rPr>
          <w:rFonts w:ascii="Arial" w:hAnsi="Arial" w:cs="Arial"/>
          <w:b/>
          <w:spacing w:val="-3"/>
          <w:u w:val="single"/>
        </w:rPr>
        <w:t>9</w:t>
      </w:r>
    </w:p>
    <w:p w14:paraId="49CDD03F" w14:textId="77777777" w:rsidR="001B1768" w:rsidRDefault="00F6401E" w:rsidP="001B1768">
      <w:pPr>
        <w:tabs>
          <w:tab w:val="left" w:pos="993"/>
        </w:tabs>
        <w:suppressAutoHyphens/>
        <w:ind w:left="993"/>
        <w:rPr>
          <w:rFonts w:ascii="Arial" w:hAnsi="Arial" w:cs="Arial"/>
        </w:rPr>
      </w:pPr>
      <w:r w:rsidRPr="00F6401E">
        <w:rPr>
          <w:rFonts w:ascii="Arial" w:hAnsi="Arial" w:cs="Arial"/>
          <w:spacing w:val="-3"/>
          <w:u w:val="single"/>
        </w:rPr>
        <w:t>Prim</w:t>
      </w:r>
      <w:r>
        <w:rPr>
          <w:rFonts w:ascii="Arial" w:hAnsi="Arial" w:cs="Arial"/>
          <w:spacing w:val="-3"/>
          <w:u w:val="single"/>
        </w:rPr>
        <w:t>e</w:t>
      </w:r>
      <w:r w:rsidRPr="00F6401E">
        <w:rPr>
          <w:rFonts w:ascii="Arial" w:hAnsi="Arial" w:cs="Arial"/>
          <w:spacing w:val="-3"/>
          <w:u w:val="single"/>
        </w:rPr>
        <w:t>ira parte da aula</w:t>
      </w:r>
      <w:r>
        <w:rPr>
          <w:rFonts w:ascii="Arial" w:hAnsi="Arial" w:cs="Arial"/>
          <w:spacing w:val="-3"/>
        </w:rPr>
        <w:t>:</w:t>
      </w:r>
      <w:r w:rsidRPr="00F6401E">
        <w:rPr>
          <w:rFonts w:ascii="Arial" w:hAnsi="Arial" w:cs="Arial"/>
          <w:spacing w:val="-3"/>
        </w:rPr>
        <w:t xml:space="preserve"> </w:t>
      </w:r>
      <w:r w:rsidR="00ED4FD3" w:rsidRPr="00F6401E">
        <w:rPr>
          <w:rFonts w:ascii="Arial" w:hAnsi="Arial" w:cs="Arial"/>
          <w:spacing w:val="-3"/>
        </w:rPr>
        <w:t>PONTO I</w:t>
      </w:r>
      <w:r w:rsidR="00ED4FD3">
        <w:rPr>
          <w:rFonts w:ascii="Arial" w:hAnsi="Arial" w:cs="Arial"/>
          <w:spacing w:val="-3"/>
        </w:rPr>
        <w:t>I</w:t>
      </w:r>
      <w:r w:rsidRPr="00F6401E">
        <w:rPr>
          <w:rFonts w:ascii="Arial" w:hAnsi="Arial" w:cs="Arial"/>
          <w:spacing w:val="-3"/>
        </w:rPr>
        <w:t xml:space="preserve"> - </w:t>
      </w:r>
      <w:r w:rsidR="001B1768" w:rsidRPr="00A00661">
        <w:rPr>
          <w:rFonts w:ascii="Arial" w:hAnsi="Arial" w:cs="Arial"/>
          <w:spacing w:val="-3"/>
        </w:rPr>
        <w:t xml:space="preserve">Personalidade e representação internacional; diplomacia bilateral (leitura básica: </w:t>
      </w:r>
      <w:r w:rsidR="001B1768" w:rsidRPr="00A00661">
        <w:rPr>
          <w:rFonts w:ascii="Arial" w:hAnsi="Arial" w:cs="Arial"/>
          <w:i/>
          <w:iCs/>
        </w:rPr>
        <w:t>Manual de Direito Internacional Público</w:t>
      </w:r>
      <w:r w:rsidR="001B1768" w:rsidRPr="00A00661">
        <w:rPr>
          <w:rFonts w:ascii="Arial" w:hAnsi="Arial" w:cs="Arial"/>
        </w:rPr>
        <w:t>).</w:t>
      </w:r>
    </w:p>
    <w:p w14:paraId="77BAD3E7" w14:textId="77777777" w:rsidR="00F6401E" w:rsidRDefault="003C6620" w:rsidP="001B1768">
      <w:pPr>
        <w:tabs>
          <w:tab w:val="left" w:pos="993"/>
        </w:tabs>
        <w:suppressAutoHyphens/>
        <w:ind w:left="993"/>
        <w:rPr>
          <w:rFonts w:ascii="Arial" w:hAnsi="Arial" w:cs="Arial"/>
          <w:spacing w:val="-3"/>
        </w:rPr>
      </w:pPr>
      <w:r w:rsidRPr="00A00661">
        <w:rPr>
          <w:rFonts w:ascii="Arial" w:hAnsi="Arial" w:cs="Arial"/>
          <w:spacing w:val="-3"/>
          <w:u w:val="single"/>
        </w:rPr>
        <w:t>Segunda parte da aula</w:t>
      </w:r>
      <w:r w:rsidRPr="003C6620">
        <w:rPr>
          <w:rFonts w:ascii="Arial" w:hAnsi="Arial" w:cs="Arial"/>
          <w:spacing w:val="-3"/>
        </w:rPr>
        <w:t xml:space="preserve">: </w:t>
      </w:r>
      <w:r w:rsidR="00ED4FD3" w:rsidRPr="003C6620">
        <w:rPr>
          <w:rFonts w:ascii="Arial" w:hAnsi="Arial" w:cs="Arial"/>
          <w:spacing w:val="-3"/>
        </w:rPr>
        <w:t>SEMINÁRIO A</w:t>
      </w:r>
      <w:r w:rsidR="000B642A">
        <w:rPr>
          <w:rFonts w:ascii="Arial" w:hAnsi="Arial" w:cs="Arial"/>
          <w:spacing w:val="-3"/>
        </w:rPr>
        <w:t xml:space="preserve"> – C</w:t>
      </w:r>
      <w:r w:rsidRPr="00A00661">
        <w:rPr>
          <w:rFonts w:ascii="Arial" w:hAnsi="Arial" w:cs="Arial"/>
          <w:spacing w:val="-3"/>
        </w:rPr>
        <w:t xml:space="preserve">aso da ocupação da Embaixada dos EUA no Irã (1979); documentos de apoio ao seminário: a </w:t>
      </w:r>
      <w:r w:rsidRPr="00A00661">
        <w:rPr>
          <w:rFonts w:ascii="Arial" w:hAnsi="Arial" w:cs="Arial"/>
          <w:i/>
          <w:spacing w:val="-3"/>
        </w:rPr>
        <w:t>Convenção de Viena sobre relações diplomáticas</w:t>
      </w:r>
      <w:r w:rsidRPr="00A00661">
        <w:rPr>
          <w:rFonts w:ascii="Arial" w:hAnsi="Arial" w:cs="Arial"/>
          <w:spacing w:val="-3"/>
        </w:rPr>
        <w:t xml:space="preserve"> (1961) e a </w:t>
      </w:r>
      <w:r w:rsidRPr="00A00661">
        <w:rPr>
          <w:rFonts w:ascii="Arial" w:hAnsi="Arial" w:cs="Arial"/>
          <w:i/>
          <w:spacing w:val="-3"/>
        </w:rPr>
        <w:t>Convenção de Viena sobre relações consulares</w:t>
      </w:r>
      <w:r w:rsidRPr="00A00661">
        <w:rPr>
          <w:rFonts w:ascii="Arial" w:hAnsi="Arial" w:cs="Arial"/>
          <w:spacing w:val="-3"/>
        </w:rPr>
        <w:t xml:space="preserve"> (1963).</w:t>
      </w:r>
    </w:p>
    <w:p w14:paraId="55604F03" w14:textId="77777777" w:rsidR="003C6620" w:rsidRDefault="003C6620" w:rsidP="00F6401E">
      <w:pPr>
        <w:tabs>
          <w:tab w:val="left" w:pos="993"/>
        </w:tabs>
        <w:suppressAutoHyphens/>
        <w:ind w:left="993"/>
        <w:rPr>
          <w:rFonts w:ascii="Arial" w:hAnsi="Arial" w:cs="Arial"/>
          <w:spacing w:val="-3"/>
        </w:rPr>
      </w:pPr>
    </w:p>
    <w:p w14:paraId="6AC3F6EF" w14:textId="77777777" w:rsidR="001B1768" w:rsidRPr="00A00661" w:rsidRDefault="00571842" w:rsidP="001434B6">
      <w:pPr>
        <w:numPr>
          <w:ilvl w:val="0"/>
          <w:numId w:val="7"/>
        </w:numPr>
        <w:tabs>
          <w:tab w:val="clear" w:pos="360"/>
          <w:tab w:val="num" w:pos="1134"/>
        </w:tabs>
        <w:suppressAutoHyphens/>
        <w:ind w:left="993" w:hanging="426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  <w:u w:val="single"/>
        </w:rPr>
        <w:t>18</w:t>
      </w:r>
      <w:r w:rsidR="001B1768" w:rsidRPr="00A00661">
        <w:rPr>
          <w:rFonts w:ascii="Arial" w:hAnsi="Arial" w:cs="Arial"/>
          <w:b/>
          <w:spacing w:val="-3"/>
          <w:u w:val="single"/>
        </w:rPr>
        <w:t>.0</w:t>
      </w:r>
      <w:r>
        <w:rPr>
          <w:rFonts w:ascii="Arial" w:hAnsi="Arial" w:cs="Arial"/>
          <w:b/>
          <w:spacing w:val="-3"/>
          <w:u w:val="single"/>
        </w:rPr>
        <w:t>3</w:t>
      </w:r>
      <w:r w:rsidR="001B1768" w:rsidRPr="00A00661">
        <w:rPr>
          <w:rFonts w:ascii="Arial" w:hAnsi="Arial" w:cs="Arial"/>
          <w:b/>
          <w:spacing w:val="-3"/>
          <w:u w:val="single"/>
        </w:rPr>
        <w:t>.201</w:t>
      </w:r>
      <w:r>
        <w:rPr>
          <w:rFonts w:ascii="Arial" w:hAnsi="Arial" w:cs="Arial"/>
          <w:b/>
          <w:spacing w:val="-3"/>
          <w:u w:val="single"/>
        </w:rPr>
        <w:t>9</w:t>
      </w:r>
    </w:p>
    <w:p w14:paraId="7AE52EA6" w14:textId="77777777" w:rsidR="00ED4FD3" w:rsidRDefault="00ED4FD3" w:rsidP="001434B6">
      <w:pPr>
        <w:suppressAutoHyphens/>
        <w:ind w:left="993"/>
        <w:rPr>
          <w:rFonts w:ascii="Arial" w:hAnsi="Arial" w:cs="Arial"/>
        </w:rPr>
      </w:pPr>
      <w:r w:rsidRPr="00F6401E">
        <w:rPr>
          <w:rFonts w:ascii="Arial" w:hAnsi="Arial" w:cs="Arial"/>
          <w:spacing w:val="-3"/>
          <w:u w:val="single"/>
        </w:rPr>
        <w:t>Prim</w:t>
      </w:r>
      <w:r>
        <w:rPr>
          <w:rFonts w:ascii="Arial" w:hAnsi="Arial" w:cs="Arial"/>
          <w:spacing w:val="-3"/>
          <w:u w:val="single"/>
        </w:rPr>
        <w:t>e</w:t>
      </w:r>
      <w:r w:rsidRPr="00F6401E">
        <w:rPr>
          <w:rFonts w:ascii="Arial" w:hAnsi="Arial" w:cs="Arial"/>
          <w:spacing w:val="-3"/>
          <w:u w:val="single"/>
        </w:rPr>
        <w:t>ira parte da aula</w:t>
      </w:r>
      <w:r>
        <w:rPr>
          <w:rFonts w:ascii="Arial" w:hAnsi="Arial" w:cs="Arial"/>
          <w:spacing w:val="-3"/>
        </w:rPr>
        <w:t>:</w:t>
      </w:r>
      <w:r w:rsidRPr="00F6401E">
        <w:rPr>
          <w:rFonts w:ascii="Arial" w:hAnsi="Arial" w:cs="Arial"/>
          <w:spacing w:val="-3"/>
        </w:rPr>
        <w:t xml:space="preserve"> PONTO I</w:t>
      </w:r>
      <w:r>
        <w:rPr>
          <w:rFonts w:ascii="Arial" w:hAnsi="Arial" w:cs="Arial"/>
          <w:spacing w:val="-3"/>
        </w:rPr>
        <w:t>II</w:t>
      </w:r>
      <w:r w:rsidRPr="00F6401E">
        <w:rPr>
          <w:rFonts w:ascii="Arial" w:hAnsi="Arial" w:cs="Arial"/>
          <w:spacing w:val="-3"/>
        </w:rPr>
        <w:t xml:space="preserve"> </w:t>
      </w:r>
      <w:r w:rsidR="00B22CF4">
        <w:rPr>
          <w:rFonts w:ascii="Arial" w:hAnsi="Arial" w:cs="Arial"/>
          <w:spacing w:val="-3"/>
        </w:rPr>
        <w:t>–</w:t>
      </w:r>
      <w:r w:rsidRPr="00F6401E">
        <w:rPr>
          <w:rFonts w:ascii="Arial" w:hAnsi="Arial" w:cs="Arial"/>
          <w:spacing w:val="-3"/>
        </w:rPr>
        <w:t xml:space="preserve"> </w:t>
      </w:r>
      <w:r w:rsidRPr="00A00661">
        <w:rPr>
          <w:rFonts w:ascii="Arial" w:hAnsi="Arial" w:cs="Arial"/>
          <w:spacing w:val="-3"/>
        </w:rPr>
        <w:t xml:space="preserve">Diplomacia parlamentar (leitura básica: </w:t>
      </w:r>
      <w:r w:rsidRPr="00A00661">
        <w:rPr>
          <w:rFonts w:ascii="Arial" w:hAnsi="Arial" w:cs="Arial"/>
          <w:i/>
          <w:iCs/>
        </w:rPr>
        <w:t>Manual de Direito Internacional Público</w:t>
      </w:r>
      <w:r w:rsidRPr="00A00661">
        <w:rPr>
          <w:rFonts w:ascii="Arial" w:hAnsi="Arial" w:cs="Arial"/>
        </w:rPr>
        <w:t>)</w:t>
      </w:r>
    </w:p>
    <w:p w14:paraId="453B91DD" w14:textId="77777777" w:rsidR="001B1768" w:rsidRPr="00A00661" w:rsidRDefault="00ED4FD3" w:rsidP="001434B6">
      <w:pPr>
        <w:suppressAutoHyphens/>
        <w:ind w:left="993"/>
        <w:rPr>
          <w:rFonts w:ascii="Arial" w:hAnsi="Arial" w:cs="Arial"/>
          <w:spacing w:val="-3"/>
        </w:rPr>
      </w:pPr>
      <w:r w:rsidRPr="00ED4FD3">
        <w:rPr>
          <w:rFonts w:ascii="Arial" w:hAnsi="Arial" w:cs="Arial"/>
          <w:spacing w:val="-3"/>
          <w:u w:val="single"/>
        </w:rPr>
        <w:t>Segunda parte da aula</w:t>
      </w:r>
      <w:r>
        <w:rPr>
          <w:rFonts w:ascii="Arial" w:hAnsi="Arial" w:cs="Arial"/>
          <w:spacing w:val="-3"/>
        </w:rPr>
        <w:t xml:space="preserve">: </w:t>
      </w:r>
      <w:r w:rsidR="00571842" w:rsidRPr="000B642A">
        <w:rPr>
          <w:rFonts w:ascii="Arial" w:hAnsi="Arial" w:cs="Arial"/>
          <w:spacing w:val="-3"/>
        </w:rPr>
        <w:t>SEMINÁRIO B</w:t>
      </w:r>
      <w:r w:rsidR="00571842">
        <w:rPr>
          <w:rFonts w:ascii="Arial" w:hAnsi="Arial" w:cs="Arial"/>
          <w:spacing w:val="-3"/>
        </w:rPr>
        <w:t xml:space="preserve"> – C</w:t>
      </w:r>
      <w:r w:rsidR="00571842" w:rsidRPr="00A00661">
        <w:rPr>
          <w:rFonts w:ascii="Arial" w:hAnsi="Arial" w:cs="Arial"/>
          <w:spacing w:val="-3"/>
        </w:rPr>
        <w:t xml:space="preserve">aso da aprovação da Declaração Universal dos Direitos do Homem (1948); documentos de apoio ao seminário: a </w:t>
      </w:r>
      <w:r w:rsidR="00571842" w:rsidRPr="00A00661">
        <w:rPr>
          <w:rFonts w:ascii="Arial" w:hAnsi="Arial" w:cs="Arial"/>
          <w:i/>
          <w:iCs/>
          <w:spacing w:val="-3"/>
        </w:rPr>
        <w:t>Carta das Nações Unidas</w:t>
      </w:r>
      <w:r w:rsidR="00571842" w:rsidRPr="00A00661">
        <w:rPr>
          <w:rFonts w:ascii="Arial" w:hAnsi="Arial" w:cs="Arial"/>
          <w:spacing w:val="-3"/>
        </w:rPr>
        <w:t xml:space="preserve"> (1945) e o </w:t>
      </w:r>
      <w:r w:rsidR="00571842" w:rsidRPr="00A00661">
        <w:rPr>
          <w:rFonts w:ascii="Arial" w:hAnsi="Arial" w:cs="Arial"/>
          <w:i/>
          <w:iCs/>
          <w:spacing w:val="-3"/>
        </w:rPr>
        <w:t>Regimento Interno da Assembleia Geral da ONU</w:t>
      </w:r>
      <w:r w:rsidR="001B1768" w:rsidRPr="00A00661">
        <w:rPr>
          <w:rFonts w:ascii="Arial" w:hAnsi="Arial" w:cs="Arial"/>
          <w:spacing w:val="-3"/>
        </w:rPr>
        <w:t>.</w:t>
      </w:r>
    </w:p>
    <w:p w14:paraId="195792FF" w14:textId="77777777" w:rsidR="00D17BAD" w:rsidRDefault="00D17BAD" w:rsidP="001434B6">
      <w:pPr>
        <w:tabs>
          <w:tab w:val="num" w:pos="709"/>
        </w:tabs>
        <w:suppressAutoHyphens/>
        <w:ind w:left="992" w:hanging="425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4FAEED98" w14:textId="77777777" w:rsidR="00571842" w:rsidRPr="00A00661" w:rsidRDefault="00571842" w:rsidP="00571842">
      <w:pPr>
        <w:numPr>
          <w:ilvl w:val="0"/>
          <w:numId w:val="7"/>
        </w:numPr>
        <w:tabs>
          <w:tab w:val="clear" w:pos="360"/>
          <w:tab w:val="num" w:pos="1134"/>
        </w:tabs>
        <w:suppressAutoHyphens/>
        <w:ind w:left="993" w:hanging="426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  <w:u w:val="single"/>
        </w:rPr>
        <w:t>25</w:t>
      </w:r>
      <w:r w:rsidRPr="00A00661">
        <w:rPr>
          <w:rFonts w:ascii="Arial" w:hAnsi="Arial" w:cs="Arial"/>
          <w:b/>
          <w:spacing w:val="-3"/>
          <w:u w:val="single"/>
        </w:rPr>
        <w:t>.0</w:t>
      </w:r>
      <w:r>
        <w:rPr>
          <w:rFonts w:ascii="Arial" w:hAnsi="Arial" w:cs="Arial"/>
          <w:b/>
          <w:spacing w:val="-3"/>
          <w:u w:val="single"/>
        </w:rPr>
        <w:t>3</w:t>
      </w:r>
      <w:r w:rsidRPr="00A00661">
        <w:rPr>
          <w:rFonts w:ascii="Arial" w:hAnsi="Arial" w:cs="Arial"/>
          <w:b/>
          <w:spacing w:val="-3"/>
          <w:u w:val="single"/>
        </w:rPr>
        <w:t>.201</w:t>
      </w:r>
      <w:r w:rsidR="00724891">
        <w:rPr>
          <w:rFonts w:ascii="Arial" w:hAnsi="Arial" w:cs="Arial"/>
          <w:b/>
          <w:spacing w:val="-3"/>
          <w:u w:val="single"/>
        </w:rPr>
        <w:t>9</w:t>
      </w:r>
    </w:p>
    <w:p w14:paraId="04DDB976" w14:textId="77777777" w:rsidR="00571842" w:rsidRDefault="00571842" w:rsidP="00571842">
      <w:pPr>
        <w:suppressAutoHyphens/>
        <w:ind w:left="993"/>
        <w:rPr>
          <w:rFonts w:ascii="Arial" w:hAnsi="Arial" w:cs="Arial"/>
        </w:rPr>
      </w:pPr>
      <w:r w:rsidRPr="00F6401E">
        <w:rPr>
          <w:rFonts w:ascii="Arial" w:hAnsi="Arial" w:cs="Arial"/>
          <w:spacing w:val="-3"/>
          <w:u w:val="single"/>
        </w:rPr>
        <w:t>Prim</w:t>
      </w:r>
      <w:r>
        <w:rPr>
          <w:rFonts w:ascii="Arial" w:hAnsi="Arial" w:cs="Arial"/>
          <w:spacing w:val="-3"/>
          <w:u w:val="single"/>
        </w:rPr>
        <w:t>e</w:t>
      </w:r>
      <w:r w:rsidRPr="00F6401E">
        <w:rPr>
          <w:rFonts w:ascii="Arial" w:hAnsi="Arial" w:cs="Arial"/>
          <w:spacing w:val="-3"/>
          <w:u w:val="single"/>
        </w:rPr>
        <w:t>ira parte da aula</w:t>
      </w:r>
      <w:r>
        <w:rPr>
          <w:rFonts w:ascii="Arial" w:hAnsi="Arial" w:cs="Arial"/>
          <w:spacing w:val="-3"/>
        </w:rPr>
        <w:t>:</w:t>
      </w:r>
      <w:r w:rsidRPr="00F6401E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Ponto IV - </w:t>
      </w:r>
      <w:r w:rsidRPr="00A00661">
        <w:rPr>
          <w:rFonts w:ascii="Arial" w:hAnsi="Arial" w:cs="Arial"/>
          <w:spacing w:val="-3"/>
        </w:rPr>
        <w:t xml:space="preserve">Diplomacia de conferências e diplomacia mista (leitura básica: </w:t>
      </w:r>
      <w:r w:rsidRPr="00A00661">
        <w:rPr>
          <w:rFonts w:ascii="Arial" w:hAnsi="Arial" w:cs="Arial"/>
          <w:i/>
          <w:iCs/>
        </w:rPr>
        <w:t>Manual de Direito Internacional Público</w:t>
      </w:r>
      <w:r w:rsidRPr="00A00661">
        <w:rPr>
          <w:rFonts w:ascii="Arial" w:hAnsi="Arial" w:cs="Arial"/>
        </w:rPr>
        <w:t>)</w:t>
      </w:r>
    </w:p>
    <w:p w14:paraId="4920A428" w14:textId="77777777" w:rsidR="00724891" w:rsidRPr="00A00661" w:rsidRDefault="00571842" w:rsidP="00724891">
      <w:pPr>
        <w:suppressAutoHyphens/>
        <w:ind w:left="993"/>
        <w:rPr>
          <w:rFonts w:ascii="Arial" w:hAnsi="Arial" w:cs="Arial"/>
          <w:spacing w:val="-3"/>
        </w:rPr>
      </w:pPr>
      <w:r w:rsidRPr="00ED4FD3">
        <w:rPr>
          <w:rFonts w:ascii="Arial" w:hAnsi="Arial" w:cs="Arial"/>
          <w:spacing w:val="-3"/>
          <w:u w:val="single"/>
        </w:rPr>
        <w:t>Segunda parte da aula</w:t>
      </w:r>
      <w:r>
        <w:rPr>
          <w:rFonts w:ascii="Arial" w:hAnsi="Arial" w:cs="Arial"/>
          <w:spacing w:val="-3"/>
        </w:rPr>
        <w:t xml:space="preserve">: </w:t>
      </w:r>
      <w:r w:rsidR="00724891">
        <w:rPr>
          <w:rFonts w:ascii="Arial" w:hAnsi="Arial" w:cs="Arial"/>
          <w:spacing w:val="-3"/>
        </w:rPr>
        <w:t>SEMINÁRIO C – C</w:t>
      </w:r>
      <w:r w:rsidR="00724891" w:rsidRPr="00A00661">
        <w:rPr>
          <w:rFonts w:ascii="Arial" w:hAnsi="Arial" w:cs="Arial"/>
          <w:spacing w:val="-3"/>
        </w:rPr>
        <w:t>aso da aprovação, entrada em vigor e revisão do Protocolo de Quioto</w:t>
      </w:r>
      <w:r w:rsidR="00724891">
        <w:rPr>
          <w:rFonts w:ascii="Arial" w:hAnsi="Arial" w:cs="Arial"/>
          <w:spacing w:val="-3"/>
        </w:rPr>
        <w:t xml:space="preserve"> e do Acordo de Paris</w:t>
      </w:r>
      <w:r w:rsidR="00724891" w:rsidRPr="00A00661">
        <w:rPr>
          <w:rFonts w:ascii="Arial" w:hAnsi="Arial" w:cs="Arial"/>
          <w:spacing w:val="-3"/>
        </w:rPr>
        <w:t xml:space="preserve">; documentos de apoio ao seminário: </w:t>
      </w:r>
      <w:r w:rsidR="00724891" w:rsidRPr="00A00661">
        <w:rPr>
          <w:rFonts w:ascii="Arial" w:hAnsi="Arial" w:cs="Arial"/>
          <w:i/>
          <w:spacing w:val="-3"/>
        </w:rPr>
        <w:t>Convenção-Quadro sobre Mudança do Clima</w:t>
      </w:r>
      <w:r w:rsidR="00724891" w:rsidRPr="00A00661">
        <w:rPr>
          <w:rFonts w:ascii="Arial" w:hAnsi="Arial" w:cs="Arial"/>
          <w:spacing w:val="-3"/>
        </w:rPr>
        <w:t xml:space="preserve"> (1992)</w:t>
      </w:r>
      <w:r w:rsidR="00724891">
        <w:rPr>
          <w:rFonts w:ascii="Arial" w:hAnsi="Arial" w:cs="Arial"/>
          <w:spacing w:val="-3"/>
        </w:rPr>
        <w:t>,</w:t>
      </w:r>
      <w:r w:rsidR="00724891" w:rsidRPr="00A00661">
        <w:rPr>
          <w:rFonts w:ascii="Arial" w:hAnsi="Arial" w:cs="Arial"/>
          <w:spacing w:val="-3"/>
        </w:rPr>
        <w:t xml:space="preserve"> </w:t>
      </w:r>
      <w:r w:rsidR="00724891" w:rsidRPr="00A00661">
        <w:rPr>
          <w:rFonts w:ascii="Arial" w:hAnsi="Arial" w:cs="Arial"/>
          <w:i/>
          <w:spacing w:val="-3"/>
        </w:rPr>
        <w:t xml:space="preserve">Protocolo de Quioto </w:t>
      </w:r>
      <w:r w:rsidR="00724891" w:rsidRPr="00A00661">
        <w:rPr>
          <w:rFonts w:ascii="Arial" w:hAnsi="Arial" w:cs="Arial"/>
          <w:spacing w:val="-3"/>
        </w:rPr>
        <w:t>(1997)</w:t>
      </w:r>
      <w:r w:rsidR="00724891">
        <w:rPr>
          <w:rFonts w:ascii="Arial" w:hAnsi="Arial" w:cs="Arial"/>
          <w:spacing w:val="-3"/>
        </w:rPr>
        <w:t xml:space="preserve"> e </w:t>
      </w:r>
      <w:r w:rsidR="00724891" w:rsidRPr="00724891">
        <w:rPr>
          <w:rFonts w:ascii="Arial" w:hAnsi="Arial" w:cs="Arial"/>
          <w:i/>
          <w:spacing w:val="-3"/>
        </w:rPr>
        <w:t>Acordo de Paris</w:t>
      </w:r>
      <w:r w:rsidR="00724891">
        <w:rPr>
          <w:rFonts w:ascii="Arial" w:hAnsi="Arial" w:cs="Arial"/>
          <w:spacing w:val="-3"/>
        </w:rPr>
        <w:t xml:space="preserve"> (2015)</w:t>
      </w:r>
      <w:r w:rsidR="00724891" w:rsidRPr="00A00661">
        <w:rPr>
          <w:rFonts w:ascii="Arial" w:hAnsi="Arial" w:cs="Arial"/>
          <w:spacing w:val="-3"/>
        </w:rPr>
        <w:t>.</w:t>
      </w:r>
    </w:p>
    <w:p w14:paraId="04466688" w14:textId="77777777" w:rsidR="001B1768" w:rsidRPr="00A00661" w:rsidRDefault="001B1768" w:rsidP="003176B5">
      <w:pPr>
        <w:tabs>
          <w:tab w:val="num" w:pos="709"/>
        </w:tabs>
        <w:suppressAutoHyphens/>
        <w:ind w:left="993" w:hanging="426"/>
        <w:rPr>
          <w:rFonts w:ascii="Arial" w:hAnsi="Arial" w:cs="Arial"/>
          <w:spacing w:val="-3"/>
          <w:sz w:val="22"/>
          <w:szCs w:val="22"/>
        </w:rPr>
      </w:pPr>
      <w:r w:rsidRPr="00A00661">
        <w:rPr>
          <w:rFonts w:ascii="Arial" w:hAnsi="Arial" w:cs="Arial"/>
          <w:b/>
          <w:bCs/>
          <w:spacing w:val="-3"/>
          <w:sz w:val="22"/>
          <w:szCs w:val="22"/>
        </w:rPr>
        <w:lastRenderedPageBreak/>
        <w:t>Segunda Parte</w:t>
      </w:r>
      <w:r w:rsidRPr="00A00661">
        <w:rPr>
          <w:rFonts w:ascii="Arial" w:hAnsi="Arial" w:cs="Arial"/>
          <w:spacing w:val="-3"/>
          <w:sz w:val="22"/>
          <w:szCs w:val="22"/>
        </w:rPr>
        <w:t xml:space="preserve"> – Disciplina jurídica dos </w:t>
      </w:r>
      <w:r w:rsidR="002C54A9" w:rsidRPr="00A00661">
        <w:rPr>
          <w:rFonts w:ascii="Arial" w:hAnsi="Arial" w:cs="Arial"/>
          <w:spacing w:val="-3"/>
          <w:sz w:val="22"/>
          <w:szCs w:val="22"/>
        </w:rPr>
        <w:t>procedimentos de</w:t>
      </w:r>
      <w:r w:rsidRPr="00A00661">
        <w:rPr>
          <w:rFonts w:ascii="Arial" w:hAnsi="Arial" w:cs="Arial"/>
          <w:spacing w:val="-3"/>
          <w:sz w:val="22"/>
          <w:szCs w:val="22"/>
        </w:rPr>
        <w:t xml:space="preserve"> solução de controvérsias internacionais</w:t>
      </w:r>
    </w:p>
    <w:p w14:paraId="1BD81446" w14:textId="77777777" w:rsidR="001B1768" w:rsidRPr="00A00661" w:rsidRDefault="000B642A" w:rsidP="000B642A">
      <w:pPr>
        <w:tabs>
          <w:tab w:val="num" w:pos="426"/>
          <w:tab w:val="left" w:pos="2850"/>
        </w:tabs>
        <w:suppressAutoHyphens/>
        <w:ind w:left="567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</w:p>
    <w:p w14:paraId="4B8E82FE" w14:textId="77777777" w:rsidR="0080396E" w:rsidRPr="00A00661" w:rsidRDefault="00724891" w:rsidP="0080396E">
      <w:pPr>
        <w:numPr>
          <w:ilvl w:val="0"/>
          <w:numId w:val="7"/>
        </w:numPr>
        <w:tabs>
          <w:tab w:val="clear" w:pos="360"/>
          <w:tab w:val="num" w:pos="1134"/>
        </w:tabs>
        <w:suppressAutoHyphens/>
        <w:ind w:left="993" w:hanging="426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  <w:u w:val="single"/>
        </w:rPr>
        <w:t>01</w:t>
      </w:r>
      <w:r w:rsidR="0080396E" w:rsidRPr="00A00661">
        <w:rPr>
          <w:rFonts w:ascii="Arial" w:hAnsi="Arial" w:cs="Arial"/>
          <w:b/>
          <w:spacing w:val="-3"/>
          <w:u w:val="single"/>
        </w:rPr>
        <w:t>.0</w:t>
      </w:r>
      <w:r w:rsidR="00D17BAD">
        <w:rPr>
          <w:rFonts w:ascii="Arial" w:hAnsi="Arial" w:cs="Arial"/>
          <w:b/>
          <w:spacing w:val="-3"/>
          <w:u w:val="single"/>
        </w:rPr>
        <w:t>4</w:t>
      </w:r>
      <w:r w:rsidR="0080396E" w:rsidRPr="00A00661">
        <w:rPr>
          <w:rFonts w:ascii="Arial" w:hAnsi="Arial" w:cs="Arial"/>
          <w:b/>
          <w:spacing w:val="-3"/>
          <w:u w:val="single"/>
        </w:rPr>
        <w:t>.201</w:t>
      </w:r>
      <w:r>
        <w:rPr>
          <w:rFonts w:ascii="Arial" w:hAnsi="Arial" w:cs="Arial"/>
          <w:b/>
          <w:spacing w:val="-3"/>
          <w:u w:val="single"/>
        </w:rPr>
        <w:t>9</w:t>
      </w:r>
    </w:p>
    <w:p w14:paraId="354421A4" w14:textId="77777777" w:rsidR="000B642A" w:rsidRDefault="000B642A" w:rsidP="000B642A">
      <w:pPr>
        <w:suppressAutoHyphens/>
        <w:ind w:left="993"/>
        <w:rPr>
          <w:rFonts w:ascii="Arial" w:hAnsi="Arial" w:cs="Arial"/>
          <w:spacing w:val="-3"/>
        </w:rPr>
      </w:pPr>
      <w:r w:rsidRPr="00F6401E">
        <w:rPr>
          <w:rFonts w:ascii="Arial" w:hAnsi="Arial" w:cs="Arial"/>
          <w:spacing w:val="-3"/>
          <w:u w:val="single"/>
        </w:rPr>
        <w:t>Prim</w:t>
      </w:r>
      <w:r>
        <w:rPr>
          <w:rFonts w:ascii="Arial" w:hAnsi="Arial" w:cs="Arial"/>
          <w:spacing w:val="-3"/>
          <w:u w:val="single"/>
        </w:rPr>
        <w:t>e</w:t>
      </w:r>
      <w:r w:rsidRPr="00F6401E">
        <w:rPr>
          <w:rFonts w:ascii="Arial" w:hAnsi="Arial" w:cs="Arial"/>
          <w:spacing w:val="-3"/>
          <w:u w:val="single"/>
        </w:rPr>
        <w:t>ira parte da aula</w:t>
      </w:r>
      <w:r>
        <w:rPr>
          <w:rFonts w:ascii="Arial" w:hAnsi="Arial" w:cs="Arial"/>
          <w:spacing w:val="-3"/>
        </w:rPr>
        <w:t xml:space="preserve">: </w:t>
      </w:r>
      <w:r w:rsidR="00724891">
        <w:rPr>
          <w:rFonts w:ascii="Arial" w:hAnsi="Arial" w:cs="Arial"/>
          <w:spacing w:val="-3"/>
        </w:rPr>
        <w:t>PO</w:t>
      </w:r>
      <w:r w:rsidR="00724891" w:rsidRPr="00F6401E">
        <w:rPr>
          <w:rFonts w:ascii="Arial" w:hAnsi="Arial" w:cs="Arial"/>
          <w:spacing w:val="-3"/>
        </w:rPr>
        <w:t xml:space="preserve">NTO </w:t>
      </w:r>
      <w:r w:rsidR="00724891">
        <w:rPr>
          <w:rFonts w:ascii="Arial" w:hAnsi="Arial" w:cs="Arial"/>
          <w:spacing w:val="-3"/>
        </w:rPr>
        <w:t>V</w:t>
      </w:r>
      <w:r w:rsidR="00724891" w:rsidRPr="00F6401E">
        <w:rPr>
          <w:rFonts w:ascii="Arial" w:hAnsi="Arial" w:cs="Arial"/>
          <w:spacing w:val="-3"/>
        </w:rPr>
        <w:t xml:space="preserve"> </w:t>
      </w:r>
      <w:r w:rsidR="00724891">
        <w:rPr>
          <w:rFonts w:ascii="Arial" w:hAnsi="Arial" w:cs="Arial"/>
          <w:spacing w:val="-3"/>
        </w:rPr>
        <w:t>–</w:t>
      </w:r>
      <w:r w:rsidR="00724891" w:rsidRPr="00F6401E">
        <w:rPr>
          <w:rFonts w:ascii="Arial" w:hAnsi="Arial" w:cs="Arial"/>
          <w:spacing w:val="-3"/>
        </w:rPr>
        <w:t xml:space="preserve"> </w:t>
      </w:r>
      <w:r w:rsidR="00724891" w:rsidRPr="00A00661">
        <w:rPr>
          <w:rFonts w:ascii="Arial" w:hAnsi="Arial" w:cs="Arial"/>
          <w:spacing w:val="-3"/>
        </w:rPr>
        <w:t xml:space="preserve">Sistemas de solução de controvérsias do Direito Internacional Público (leitura básica: </w:t>
      </w:r>
      <w:r w:rsidR="00724891" w:rsidRPr="00A00661">
        <w:rPr>
          <w:rFonts w:ascii="Arial" w:hAnsi="Arial" w:cs="Arial"/>
          <w:i/>
          <w:iCs/>
        </w:rPr>
        <w:t>Manual de Direito Internacional Público</w:t>
      </w:r>
      <w:r w:rsidR="00724891" w:rsidRPr="00A00661">
        <w:rPr>
          <w:rFonts w:ascii="Arial" w:hAnsi="Arial" w:cs="Arial"/>
        </w:rPr>
        <w:t>)</w:t>
      </w:r>
      <w:r w:rsidR="00724891">
        <w:rPr>
          <w:rFonts w:ascii="Arial" w:hAnsi="Arial" w:cs="Arial"/>
        </w:rPr>
        <w:t>.</w:t>
      </w:r>
    </w:p>
    <w:p w14:paraId="11CB627A" w14:textId="77777777" w:rsidR="0080396E" w:rsidRPr="00A00661" w:rsidRDefault="00732FA9" w:rsidP="000B642A">
      <w:pPr>
        <w:suppressAutoHyphens/>
        <w:ind w:left="993"/>
        <w:rPr>
          <w:rFonts w:ascii="Arial" w:hAnsi="Arial" w:cs="Arial"/>
          <w:spacing w:val="-3"/>
        </w:rPr>
      </w:pPr>
      <w:r w:rsidRPr="000B642A">
        <w:rPr>
          <w:rFonts w:ascii="Arial" w:hAnsi="Arial" w:cs="Arial"/>
          <w:spacing w:val="-3"/>
          <w:u w:val="single"/>
        </w:rPr>
        <w:t>Segunda parte da aula</w:t>
      </w:r>
      <w:r>
        <w:rPr>
          <w:rFonts w:ascii="Arial" w:hAnsi="Arial" w:cs="Arial"/>
          <w:spacing w:val="-3"/>
        </w:rPr>
        <w:t>: SEMINÁRIO D – C</w:t>
      </w:r>
      <w:r w:rsidRPr="00A00661">
        <w:rPr>
          <w:rFonts w:ascii="Arial" w:hAnsi="Arial" w:cs="Arial"/>
          <w:spacing w:val="-3"/>
        </w:rPr>
        <w:t xml:space="preserve">aso dos pneus reformados </w:t>
      </w:r>
      <w:r>
        <w:rPr>
          <w:rFonts w:ascii="Arial" w:hAnsi="Arial" w:cs="Arial"/>
          <w:spacing w:val="-3"/>
        </w:rPr>
        <w:t>no</w:t>
      </w:r>
      <w:r w:rsidRPr="00A00661">
        <w:rPr>
          <w:rFonts w:ascii="Arial" w:hAnsi="Arial" w:cs="Arial"/>
          <w:spacing w:val="-3"/>
        </w:rPr>
        <w:t xml:space="preserve"> Mercosul: controvérsias entre Uruguai e Brasil e entre Uruguai e Argentina; documentos de apoio ao seminário: o </w:t>
      </w:r>
      <w:r w:rsidRPr="00A00661">
        <w:rPr>
          <w:rFonts w:ascii="Arial" w:hAnsi="Arial" w:cs="Arial"/>
          <w:i/>
          <w:spacing w:val="-3"/>
        </w:rPr>
        <w:t>Tratado de Assunção</w:t>
      </w:r>
      <w:r w:rsidRPr="00A00661">
        <w:rPr>
          <w:rFonts w:ascii="Arial" w:hAnsi="Arial" w:cs="Arial"/>
          <w:spacing w:val="-3"/>
        </w:rPr>
        <w:t xml:space="preserve"> (1991), o </w:t>
      </w:r>
      <w:r w:rsidRPr="00A00661">
        <w:rPr>
          <w:rFonts w:ascii="Arial" w:hAnsi="Arial" w:cs="Arial"/>
          <w:i/>
          <w:spacing w:val="-3"/>
        </w:rPr>
        <w:t xml:space="preserve">Protocolo de Brasília </w:t>
      </w:r>
      <w:r w:rsidRPr="00A00661">
        <w:rPr>
          <w:rFonts w:ascii="Arial" w:hAnsi="Arial" w:cs="Arial"/>
          <w:spacing w:val="-3"/>
        </w:rPr>
        <w:t xml:space="preserve">(1991), o </w:t>
      </w:r>
      <w:r w:rsidRPr="00A00661">
        <w:rPr>
          <w:rFonts w:ascii="Arial" w:hAnsi="Arial" w:cs="Arial"/>
          <w:i/>
          <w:spacing w:val="-3"/>
        </w:rPr>
        <w:t>Protocolo de Ouro Preto</w:t>
      </w:r>
      <w:r w:rsidRPr="00A00661">
        <w:rPr>
          <w:rFonts w:ascii="Arial" w:hAnsi="Arial" w:cs="Arial"/>
          <w:spacing w:val="-3"/>
        </w:rPr>
        <w:t xml:space="preserve"> (1994), e o </w:t>
      </w:r>
      <w:r w:rsidRPr="00A00661">
        <w:rPr>
          <w:rFonts w:ascii="Arial" w:hAnsi="Arial" w:cs="Arial"/>
          <w:i/>
          <w:spacing w:val="-3"/>
        </w:rPr>
        <w:t>Protocolo de Olivos</w:t>
      </w:r>
      <w:r w:rsidRPr="00A00661">
        <w:rPr>
          <w:rFonts w:ascii="Arial" w:hAnsi="Arial" w:cs="Arial"/>
          <w:spacing w:val="-3"/>
        </w:rPr>
        <w:t xml:space="preserve"> (2002)</w:t>
      </w:r>
      <w:r>
        <w:rPr>
          <w:rFonts w:ascii="Arial" w:hAnsi="Arial" w:cs="Arial"/>
          <w:i/>
          <w:iCs/>
          <w:spacing w:val="-3"/>
        </w:rPr>
        <w:t>.</w:t>
      </w:r>
    </w:p>
    <w:p w14:paraId="428DAA40" w14:textId="77777777" w:rsidR="00ED4FD3" w:rsidRDefault="00ED4FD3" w:rsidP="001B1768">
      <w:pPr>
        <w:suppressAutoHyphens/>
        <w:ind w:left="993"/>
        <w:rPr>
          <w:rFonts w:ascii="Arial" w:hAnsi="Arial" w:cs="Arial"/>
          <w:spacing w:val="-3"/>
        </w:rPr>
      </w:pPr>
    </w:p>
    <w:p w14:paraId="4FC9417A" w14:textId="77777777" w:rsidR="000B642A" w:rsidRPr="00A00661" w:rsidRDefault="00BE6A1C" w:rsidP="000B642A">
      <w:pPr>
        <w:numPr>
          <w:ilvl w:val="0"/>
          <w:numId w:val="7"/>
        </w:numPr>
        <w:tabs>
          <w:tab w:val="clear" w:pos="360"/>
          <w:tab w:val="num" w:pos="1134"/>
        </w:tabs>
        <w:suppressAutoHyphens/>
        <w:ind w:left="993" w:hanging="426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  <w:u w:val="single"/>
        </w:rPr>
        <w:t>0</w:t>
      </w:r>
      <w:r w:rsidR="000B642A">
        <w:rPr>
          <w:rFonts w:ascii="Arial" w:hAnsi="Arial" w:cs="Arial"/>
          <w:b/>
          <w:spacing w:val="-3"/>
          <w:u w:val="single"/>
        </w:rPr>
        <w:t>8</w:t>
      </w:r>
      <w:r w:rsidR="000B642A" w:rsidRPr="00A00661">
        <w:rPr>
          <w:rFonts w:ascii="Arial" w:hAnsi="Arial" w:cs="Arial"/>
          <w:b/>
          <w:spacing w:val="-3"/>
          <w:u w:val="single"/>
        </w:rPr>
        <w:t>.0</w:t>
      </w:r>
      <w:r w:rsidR="000B642A">
        <w:rPr>
          <w:rFonts w:ascii="Arial" w:hAnsi="Arial" w:cs="Arial"/>
          <w:b/>
          <w:spacing w:val="-3"/>
          <w:u w:val="single"/>
        </w:rPr>
        <w:t>4</w:t>
      </w:r>
      <w:r w:rsidR="000B642A" w:rsidRPr="00A00661">
        <w:rPr>
          <w:rFonts w:ascii="Arial" w:hAnsi="Arial" w:cs="Arial"/>
          <w:b/>
          <w:spacing w:val="-3"/>
          <w:u w:val="single"/>
        </w:rPr>
        <w:t>.201</w:t>
      </w:r>
      <w:r>
        <w:rPr>
          <w:rFonts w:ascii="Arial" w:hAnsi="Arial" w:cs="Arial"/>
          <w:b/>
          <w:spacing w:val="-3"/>
          <w:u w:val="single"/>
        </w:rPr>
        <w:t>9</w:t>
      </w:r>
    </w:p>
    <w:p w14:paraId="76E1B232" w14:textId="77777777" w:rsidR="000B642A" w:rsidRDefault="000B642A" w:rsidP="000B642A">
      <w:pPr>
        <w:suppressAutoHyphens/>
        <w:ind w:left="993"/>
        <w:rPr>
          <w:rFonts w:ascii="Arial" w:hAnsi="Arial" w:cs="Arial"/>
          <w:spacing w:val="-3"/>
        </w:rPr>
      </w:pPr>
      <w:r w:rsidRPr="00F6401E">
        <w:rPr>
          <w:rFonts w:ascii="Arial" w:hAnsi="Arial" w:cs="Arial"/>
          <w:spacing w:val="-3"/>
          <w:u w:val="single"/>
        </w:rPr>
        <w:t>Prim</w:t>
      </w:r>
      <w:r>
        <w:rPr>
          <w:rFonts w:ascii="Arial" w:hAnsi="Arial" w:cs="Arial"/>
          <w:spacing w:val="-3"/>
          <w:u w:val="single"/>
        </w:rPr>
        <w:t>e</w:t>
      </w:r>
      <w:r w:rsidRPr="00F6401E">
        <w:rPr>
          <w:rFonts w:ascii="Arial" w:hAnsi="Arial" w:cs="Arial"/>
          <w:spacing w:val="-3"/>
          <w:u w:val="single"/>
        </w:rPr>
        <w:t>ira parte da aula</w:t>
      </w:r>
      <w:r>
        <w:rPr>
          <w:rFonts w:ascii="Arial" w:hAnsi="Arial" w:cs="Arial"/>
          <w:spacing w:val="-3"/>
        </w:rPr>
        <w:t xml:space="preserve">: </w:t>
      </w:r>
      <w:r w:rsidR="00B22CF4">
        <w:rPr>
          <w:rFonts w:ascii="Arial" w:hAnsi="Arial" w:cs="Arial"/>
          <w:spacing w:val="-3"/>
        </w:rPr>
        <w:t xml:space="preserve">PONTO VI – </w:t>
      </w:r>
      <w:r w:rsidR="00B22CF4" w:rsidRPr="00A00661">
        <w:rPr>
          <w:rFonts w:ascii="Arial" w:hAnsi="Arial" w:cs="Arial"/>
          <w:spacing w:val="-3"/>
        </w:rPr>
        <w:t xml:space="preserve">Meios negociais de solução de controvérsias (leitura básica: </w:t>
      </w:r>
      <w:r w:rsidR="00B22CF4" w:rsidRPr="00A00661">
        <w:rPr>
          <w:rFonts w:ascii="Arial" w:hAnsi="Arial" w:cs="Arial"/>
          <w:i/>
          <w:iCs/>
        </w:rPr>
        <w:t>Manual de Direito Internacional Público</w:t>
      </w:r>
      <w:r w:rsidR="00B22CF4" w:rsidRPr="00A00661">
        <w:rPr>
          <w:rFonts w:ascii="Arial" w:hAnsi="Arial" w:cs="Arial"/>
        </w:rPr>
        <w:t>)</w:t>
      </w:r>
      <w:r w:rsidR="00B22CF4">
        <w:rPr>
          <w:rFonts w:ascii="Arial" w:hAnsi="Arial" w:cs="Arial"/>
        </w:rPr>
        <w:t>.</w:t>
      </w:r>
    </w:p>
    <w:p w14:paraId="4B7E0FF0" w14:textId="77777777" w:rsidR="000B642A" w:rsidRPr="00A00661" w:rsidRDefault="000B642A" w:rsidP="000B642A">
      <w:pPr>
        <w:suppressAutoHyphens/>
        <w:ind w:left="993"/>
        <w:rPr>
          <w:rFonts w:ascii="Arial" w:hAnsi="Arial" w:cs="Arial"/>
          <w:spacing w:val="-3"/>
        </w:rPr>
      </w:pPr>
      <w:r w:rsidRPr="00B22CF4">
        <w:rPr>
          <w:rFonts w:ascii="Arial" w:hAnsi="Arial" w:cs="Arial"/>
          <w:spacing w:val="-3"/>
          <w:u w:val="single"/>
        </w:rPr>
        <w:t>Segunda parte da aula</w:t>
      </w:r>
      <w:r>
        <w:rPr>
          <w:rFonts w:ascii="Arial" w:hAnsi="Arial" w:cs="Arial"/>
          <w:spacing w:val="-3"/>
        </w:rPr>
        <w:t xml:space="preserve">: </w:t>
      </w:r>
      <w:r w:rsidR="00BE6A1C">
        <w:rPr>
          <w:rFonts w:ascii="Arial" w:hAnsi="Arial" w:cs="Arial"/>
          <w:spacing w:val="-3"/>
        </w:rPr>
        <w:t xml:space="preserve">SEMINÁRIO E – </w:t>
      </w:r>
      <w:r w:rsidR="00BE6A1C" w:rsidRPr="00A00661">
        <w:rPr>
          <w:rFonts w:ascii="Arial" w:hAnsi="Arial" w:cs="Arial"/>
          <w:spacing w:val="-3"/>
        </w:rPr>
        <w:t xml:space="preserve">caso dos pneus reformados </w:t>
      </w:r>
      <w:r w:rsidR="00BE6A1C">
        <w:rPr>
          <w:rFonts w:ascii="Arial" w:hAnsi="Arial" w:cs="Arial"/>
          <w:spacing w:val="-3"/>
        </w:rPr>
        <w:t>na</w:t>
      </w:r>
      <w:r w:rsidR="00BE6A1C" w:rsidRPr="00A00661">
        <w:rPr>
          <w:rFonts w:ascii="Arial" w:hAnsi="Arial" w:cs="Arial"/>
          <w:spacing w:val="-3"/>
        </w:rPr>
        <w:t xml:space="preserve"> OMC: controvérsia entre Comunidades Europeias e Brasil; documentos de apoio ao seminário: o </w:t>
      </w:r>
      <w:r w:rsidR="00BE6A1C" w:rsidRPr="00A00661">
        <w:rPr>
          <w:rFonts w:ascii="Arial" w:hAnsi="Arial" w:cs="Arial"/>
          <w:i/>
          <w:spacing w:val="-3"/>
        </w:rPr>
        <w:t xml:space="preserve">Acordo constitutivo da Organização Mundial do Comércio </w:t>
      </w:r>
      <w:r w:rsidR="00BE6A1C" w:rsidRPr="00A00661">
        <w:rPr>
          <w:rFonts w:ascii="Arial" w:hAnsi="Arial" w:cs="Arial"/>
          <w:spacing w:val="-3"/>
        </w:rPr>
        <w:t xml:space="preserve">(1994) e o anexo correspondente ao </w:t>
      </w:r>
      <w:r w:rsidR="00BE6A1C" w:rsidRPr="00A00661">
        <w:rPr>
          <w:rFonts w:ascii="Arial" w:hAnsi="Arial" w:cs="Arial"/>
          <w:i/>
          <w:iCs/>
          <w:spacing w:val="-3"/>
        </w:rPr>
        <w:t>Entendimento relativo às normas e procedimentos sobre solução de controvérsias</w:t>
      </w:r>
      <w:r w:rsidR="00BE6A1C" w:rsidRPr="00A00661">
        <w:rPr>
          <w:rFonts w:ascii="Arial" w:hAnsi="Arial" w:cs="Arial"/>
          <w:spacing w:val="-3"/>
        </w:rPr>
        <w:t>, da OMC.</w:t>
      </w:r>
    </w:p>
    <w:p w14:paraId="3E365A0E" w14:textId="77777777" w:rsidR="000B642A" w:rsidRDefault="000B642A" w:rsidP="001B1768">
      <w:pPr>
        <w:suppressAutoHyphens/>
        <w:ind w:left="993"/>
        <w:rPr>
          <w:rFonts w:ascii="Arial" w:hAnsi="Arial" w:cs="Arial"/>
          <w:spacing w:val="-3"/>
        </w:rPr>
      </w:pPr>
    </w:p>
    <w:p w14:paraId="4629AC31" w14:textId="77777777" w:rsidR="00BE6A1C" w:rsidRDefault="00BE6A1C" w:rsidP="00BE6A1C">
      <w:pPr>
        <w:tabs>
          <w:tab w:val="num" w:pos="709"/>
        </w:tabs>
        <w:suppressAutoHyphens/>
        <w:ind w:left="992" w:hanging="425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spacing w:val="-3"/>
          <w:u w:val="single"/>
        </w:rPr>
        <w:t>15</w:t>
      </w:r>
      <w:r w:rsidRPr="00A00661">
        <w:rPr>
          <w:rFonts w:ascii="Arial" w:hAnsi="Arial" w:cs="Arial"/>
          <w:b/>
          <w:spacing w:val="-3"/>
          <w:u w:val="single"/>
        </w:rPr>
        <w:t>.0</w:t>
      </w:r>
      <w:r>
        <w:rPr>
          <w:rFonts w:ascii="Arial" w:hAnsi="Arial" w:cs="Arial"/>
          <w:b/>
          <w:spacing w:val="-3"/>
          <w:u w:val="single"/>
        </w:rPr>
        <w:t>4</w:t>
      </w:r>
      <w:r w:rsidRPr="00A00661">
        <w:rPr>
          <w:rFonts w:ascii="Arial" w:hAnsi="Arial" w:cs="Arial"/>
          <w:b/>
          <w:spacing w:val="-3"/>
          <w:u w:val="single"/>
        </w:rPr>
        <w:t>.201</w:t>
      </w:r>
      <w:r>
        <w:rPr>
          <w:rFonts w:ascii="Arial" w:hAnsi="Arial" w:cs="Arial"/>
          <w:b/>
          <w:spacing w:val="-3"/>
          <w:u w:val="single"/>
        </w:rPr>
        <w:t>9</w:t>
      </w:r>
      <w:r w:rsidRPr="00A00661">
        <w:rPr>
          <w:rFonts w:ascii="Arial" w:hAnsi="Arial" w:cs="Arial"/>
          <w:b/>
          <w:spacing w:val="-3"/>
        </w:rPr>
        <w:t xml:space="preserve"> – </w:t>
      </w:r>
      <w:r>
        <w:rPr>
          <w:rFonts w:ascii="Arial" w:hAnsi="Arial" w:cs="Arial"/>
          <w:b/>
          <w:spacing w:val="-3"/>
        </w:rPr>
        <w:t>NÃO HAVERÁ AULA (recesso da Semana Santa)</w:t>
      </w:r>
    </w:p>
    <w:p w14:paraId="47BFBD3A" w14:textId="77777777" w:rsidR="00BE6A1C" w:rsidRDefault="00BE6A1C" w:rsidP="001B1768">
      <w:pPr>
        <w:suppressAutoHyphens/>
        <w:ind w:left="993"/>
        <w:rPr>
          <w:rFonts w:ascii="Arial" w:hAnsi="Arial" w:cs="Arial"/>
          <w:spacing w:val="-3"/>
        </w:rPr>
      </w:pPr>
    </w:p>
    <w:p w14:paraId="21CB235A" w14:textId="77777777" w:rsidR="00ED4FD3" w:rsidRPr="00A00661" w:rsidRDefault="00ED4FD3" w:rsidP="00ED4FD3">
      <w:pPr>
        <w:numPr>
          <w:ilvl w:val="0"/>
          <w:numId w:val="7"/>
        </w:numPr>
        <w:tabs>
          <w:tab w:val="clear" w:pos="360"/>
          <w:tab w:val="num" w:pos="3119"/>
        </w:tabs>
        <w:suppressAutoHyphens/>
        <w:ind w:left="993" w:hanging="426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  <w:u w:val="single"/>
        </w:rPr>
        <w:t>2</w:t>
      </w:r>
      <w:r w:rsidR="00BE6A1C">
        <w:rPr>
          <w:rFonts w:ascii="Arial" w:hAnsi="Arial" w:cs="Arial"/>
          <w:b/>
          <w:spacing w:val="-3"/>
          <w:u w:val="single"/>
        </w:rPr>
        <w:t>2</w:t>
      </w:r>
      <w:r w:rsidRPr="00A00661">
        <w:rPr>
          <w:rFonts w:ascii="Arial" w:hAnsi="Arial" w:cs="Arial"/>
          <w:b/>
          <w:spacing w:val="-3"/>
          <w:u w:val="single"/>
        </w:rPr>
        <w:t>.0</w:t>
      </w:r>
      <w:r>
        <w:rPr>
          <w:rFonts w:ascii="Arial" w:hAnsi="Arial" w:cs="Arial"/>
          <w:b/>
          <w:spacing w:val="-3"/>
          <w:u w:val="single"/>
        </w:rPr>
        <w:t>4</w:t>
      </w:r>
      <w:r w:rsidRPr="00A00661">
        <w:rPr>
          <w:rFonts w:ascii="Arial" w:hAnsi="Arial" w:cs="Arial"/>
          <w:b/>
          <w:spacing w:val="-3"/>
          <w:u w:val="single"/>
        </w:rPr>
        <w:t>.201</w:t>
      </w:r>
      <w:r w:rsidR="005D5DD3">
        <w:rPr>
          <w:rFonts w:ascii="Arial" w:hAnsi="Arial" w:cs="Arial"/>
          <w:b/>
          <w:spacing w:val="-3"/>
          <w:u w:val="single"/>
        </w:rPr>
        <w:t>9</w:t>
      </w:r>
      <w:r w:rsidRPr="00A00661">
        <w:rPr>
          <w:rFonts w:ascii="Arial" w:hAnsi="Arial" w:cs="Arial"/>
          <w:b/>
          <w:spacing w:val="-3"/>
        </w:rPr>
        <w:t xml:space="preserve"> – PRIMEIRA PROVA REGULAR</w:t>
      </w:r>
    </w:p>
    <w:p w14:paraId="0917FFE7" w14:textId="77777777" w:rsidR="00ED4FD3" w:rsidRDefault="00ED4FD3" w:rsidP="001B1768">
      <w:pPr>
        <w:suppressAutoHyphens/>
        <w:ind w:left="993"/>
        <w:rPr>
          <w:rFonts w:ascii="Arial" w:hAnsi="Arial" w:cs="Arial"/>
          <w:spacing w:val="-3"/>
        </w:rPr>
      </w:pPr>
    </w:p>
    <w:p w14:paraId="78C0E9FA" w14:textId="77777777" w:rsidR="00B22CF4" w:rsidRPr="00A00661" w:rsidRDefault="005D5DD3" w:rsidP="00B22CF4">
      <w:pPr>
        <w:numPr>
          <w:ilvl w:val="0"/>
          <w:numId w:val="7"/>
        </w:numPr>
        <w:tabs>
          <w:tab w:val="clear" w:pos="360"/>
          <w:tab w:val="num" w:pos="993"/>
        </w:tabs>
        <w:suppressAutoHyphens/>
        <w:ind w:left="567" w:firstLine="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  <w:u w:val="single"/>
        </w:rPr>
        <w:t>29</w:t>
      </w:r>
      <w:r w:rsidR="00B22CF4" w:rsidRPr="00A00661">
        <w:rPr>
          <w:rFonts w:ascii="Arial" w:hAnsi="Arial" w:cs="Arial"/>
          <w:b/>
          <w:spacing w:val="-3"/>
          <w:u w:val="single"/>
        </w:rPr>
        <w:t>.0</w:t>
      </w:r>
      <w:r>
        <w:rPr>
          <w:rFonts w:ascii="Arial" w:hAnsi="Arial" w:cs="Arial"/>
          <w:b/>
          <w:spacing w:val="-3"/>
          <w:u w:val="single"/>
        </w:rPr>
        <w:t>4</w:t>
      </w:r>
      <w:r w:rsidR="00B22CF4" w:rsidRPr="00A00661">
        <w:rPr>
          <w:rFonts w:ascii="Arial" w:hAnsi="Arial" w:cs="Arial"/>
          <w:b/>
          <w:spacing w:val="-3"/>
          <w:u w:val="single"/>
        </w:rPr>
        <w:t>.201</w:t>
      </w:r>
      <w:r>
        <w:rPr>
          <w:rFonts w:ascii="Arial" w:hAnsi="Arial" w:cs="Arial"/>
          <w:b/>
          <w:spacing w:val="-3"/>
          <w:u w:val="single"/>
        </w:rPr>
        <w:t>9</w:t>
      </w:r>
    </w:p>
    <w:p w14:paraId="1BDD0A58" w14:textId="77777777" w:rsidR="00B22CF4" w:rsidRDefault="00B22CF4" w:rsidP="00B22CF4">
      <w:pPr>
        <w:suppressAutoHyphens/>
        <w:ind w:left="993"/>
        <w:rPr>
          <w:rFonts w:ascii="Arial" w:hAnsi="Arial" w:cs="Arial"/>
          <w:spacing w:val="-3"/>
        </w:rPr>
      </w:pPr>
      <w:r w:rsidRPr="00F6401E">
        <w:rPr>
          <w:rFonts w:ascii="Arial" w:hAnsi="Arial" w:cs="Arial"/>
          <w:spacing w:val="-3"/>
          <w:u w:val="single"/>
        </w:rPr>
        <w:t>Prim</w:t>
      </w:r>
      <w:r>
        <w:rPr>
          <w:rFonts w:ascii="Arial" w:hAnsi="Arial" w:cs="Arial"/>
          <w:spacing w:val="-3"/>
          <w:u w:val="single"/>
        </w:rPr>
        <w:t>e</w:t>
      </w:r>
      <w:r w:rsidRPr="00F6401E">
        <w:rPr>
          <w:rFonts w:ascii="Arial" w:hAnsi="Arial" w:cs="Arial"/>
          <w:spacing w:val="-3"/>
          <w:u w:val="single"/>
        </w:rPr>
        <w:t>ira parte da aula</w:t>
      </w:r>
      <w:r>
        <w:rPr>
          <w:rFonts w:ascii="Arial" w:hAnsi="Arial" w:cs="Arial"/>
          <w:spacing w:val="-3"/>
        </w:rPr>
        <w:t>:</w:t>
      </w:r>
      <w:r w:rsidRPr="00F6401E">
        <w:rPr>
          <w:rFonts w:ascii="Arial" w:hAnsi="Arial" w:cs="Arial"/>
          <w:spacing w:val="-3"/>
        </w:rPr>
        <w:t xml:space="preserve"> PONTO </w:t>
      </w:r>
      <w:r>
        <w:rPr>
          <w:rFonts w:ascii="Arial" w:hAnsi="Arial" w:cs="Arial"/>
          <w:spacing w:val="-3"/>
        </w:rPr>
        <w:t>VII</w:t>
      </w:r>
      <w:r w:rsidRPr="00F6401E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–</w:t>
      </w:r>
      <w:r w:rsidRPr="00F6401E">
        <w:rPr>
          <w:rFonts w:ascii="Arial" w:hAnsi="Arial" w:cs="Arial"/>
          <w:spacing w:val="-3"/>
        </w:rPr>
        <w:t xml:space="preserve"> </w:t>
      </w:r>
      <w:r w:rsidRPr="00A00661">
        <w:rPr>
          <w:rFonts w:ascii="Arial" w:hAnsi="Arial" w:cs="Arial"/>
          <w:spacing w:val="-3"/>
        </w:rPr>
        <w:t xml:space="preserve">Meios jurisdicionais de solução de controvérsias (I): arbitragem (leitura básica: </w:t>
      </w:r>
      <w:r w:rsidRPr="00A00661">
        <w:rPr>
          <w:rFonts w:ascii="Arial" w:hAnsi="Arial" w:cs="Arial"/>
          <w:i/>
          <w:iCs/>
        </w:rPr>
        <w:t>Manual de Direito Internacional Público</w:t>
      </w:r>
      <w:r w:rsidRPr="00A00661">
        <w:rPr>
          <w:rFonts w:ascii="Arial" w:hAnsi="Arial" w:cs="Arial"/>
        </w:rPr>
        <w:t>)</w:t>
      </w:r>
      <w:r w:rsidRPr="00A00661">
        <w:rPr>
          <w:rFonts w:ascii="Arial" w:hAnsi="Arial" w:cs="Arial"/>
          <w:spacing w:val="-3"/>
        </w:rPr>
        <w:t>.</w:t>
      </w:r>
    </w:p>
    <w:p w14:paraId="09E28273" w14:textId="77777777" w:rsidR="00B22CF4" w:rsidRDefault="00B22CF4" w:rsidP="00B22CF4">
      <w:pPr>
        <w:suppressAutoHyphens/>
        <w:ind w:left="993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Segunda parte da aula</w:t>
      </w:r>
      <w:r w:rsidRPr="00B22CF4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 xml:space="preserve"> </w:t>
      </w:r>
      <w:r w:rsidR="005D5DD3">
        <w:rPr>
          <w:rFonts w:ascii="Arial" w:hAnsi="Arial" w:cs="Arial"/>
          <w:spacing w:val="-3"/>
        </w:rPr>
        <w:t>SEMINÁRIO F</w:t>
      </w:r>
      <w:r w:rsidR="005D5DD3" w:rsidRPr="00A00661">
        <w:rPr>
          <w:rFonts w:ascii="Arial" w:hAnsi="Arial" w:cs="Arial"/>
          <w:spacing w:val="-3"/>
        </w:rPr>
        <w:t xml:space="preserve"> </w:t>
      </w:r>
      <w:r w:rsidR="005D5DD3">
        <w:rPr>
          <w:rFonts w:ascii="Arial" w:hAnsi="Arial" w:cs="Arial"/>
          <w:spacing w:val="-3"/>
        </w:rPr>
        <w:t>– C</w:t>
      </w:r>
      <w:r w:rsidR="005D5DD3" w:rsidRPr="00A00661">
        <w:rPr>
          <w:rFonts w:ascii="Arial" w:hAnsi="Arial" w:cs="Arial"/>
          <w:spacing w:val="-3"/>
        </w:rPr>
        <w:t xml:space="preserve">aso da controvérsia entre Malásia e Cingapura a respeito do estreito de Johor (2003); documento de apoio ao seminário: a </w:t>
      </w:r>
      <w:r w:rsidR="005D5DD3" w:rsidRPr="00A00661">
        <w:rPr>
          <w:rFonts w:ascii="Arial" w:hAnsi="Arial" w:cs="Arial"/>
          <w:i/>
          <w:spacing w:val="-3"/>
        </w:rPr>
        <w:t>Convenção das Nações Unidas sobre o Direito do Mar</w:t>
      </w:r>
      <w:r w:rsidR="005D5DD3" w:rsidRPr="00A00661">
        <w:rPr>
          <w:rFonts w:ascii="Arial" w:hAnsi="Arial" w:cs="Arial"/>
          <w:spacing w:val="-3"/>
        </w:rPr>
        <w:t xml:space="preserve"> (1982).</w:t>
      </w:r>
    </w:p>
    <w:p w14:paraId="51B33D42" w14:textId="77777777" w:rsidR="00B22CF4" w:rsidRDefault="00B22CF4" w:rsidP="00B22CF4">
      <w:pPr>
        <w:suppressAutoHyphens/>
        <w:ind w:left="993"/>
        <w:rPr>
          <w:rFonts w:ascii="Arial" w:hAnsi="Arial" w:cs="Arial"/>
          <w:spacing w:val="-3"/>
        </w:rPr>
      </w:pPr>
    </w:p>
    <w:p w14:paraId="6441F1C1" w14:textId="77777777" w:rsidR="005D5DD3" w:rsidRPr="00A00661" w:rsidRDefault="005D5DD3" w:rsidP="005D5DD3">
      <w:pPr>
        <w:numPr>
          <w:ilvl w:val="0"/>
          <w:numId w:val="7"/>
        </w:numPr>
        <w:tabs>
          <w:tab w:val="clear" w:pos="360"/>
          <w:tab w:val="num" w:pos="993"/>
        </w:tabs>
        <w:suppressAutoHyphens/>
        <w:ind w:left="567" w:firstLine="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  <w:u w:val="single"/>
        </w:rPr>
        <w:t>06</w:t>
      </w:r>
      <w:r w:rsidRPr="00A00661">
        <w:rPr>
          <w:rFonts w:ascii="Arial" w:hAnsi="Arial" w:cs="Arial"/>
          <w:b/>
          <w:spacing w:val="-3"/>
          <w:u w:val="single"/>
        </w:rPr>
        <w:t>.0</w:t>
      </w:r>
      <w:r>
        <w:rPr>
          <w:rFonts w:ascii="Arial" w:hAnsi="Arial" w:cs="Arial"/>
          <w:b/>
          <w:spacing w:val="-3"/>
          <w:u w:val="single"/>
        </w:rPr>
        <w:t>5</w:t>
      </w:r>
      <w:r w:rsidRPr="00A00661">
        <w:rPr>
          <w:rFonts w:ascii="Arial" w:hAnsi="Arial" w:cs="Arial"/>
          <w:b/>
          <w:spacing w:val="-3"/>
          <w:u w:val="single"/>
        </w:rPr>
        <w:t>.201</w:t>
      </w:r>
      <w:r>
        <w:rPr>
          <w:rFonts w:ascii="Arial" w:hAnsi="Arial" w:cs="Arial"/>
          <w:b/>
          <w:spacing w:val="-3"/>
          <w:u w:val="single"/>
        </w:rPr>
        <w:t>9</w:t>
      </w:r>
    </w:p>
    <w:p w14:paraId="50E45EB7" w14:textId="77777777" w:rsidR="005D5DD3" w:rsidRDefault="005D5DD3" w:rsidP="005D5DD3">
      <w:pPr>
        <w:suppressAutoHyphens/>
        <w:ind w:left="993"/>
        <w:rPr>
          <w:rFonts w:ascii="Arial" w:hAnsi="Arial" w:cs="Arial"/>
          <w:spacing w:val="-3"/>
        </w:rPr>
      </w:pPr>
      <w:r w:rsidRPr="00F6401E">
        <w:rPr>
          <w:rFonts w:ascii="Arial" w:hAnsi="Arial" w:cs="Arial"/>
          <w:spacing w:val="-3"/>
          <w:u w:val="single"/>
        </w:rPr>
        <w:t>Prim</w:t>
      </w:r>
      <w:r>
        <w:rPr>
          <w:rFonts w:ascii="Arial" w:hAnsi="Arial" w:cs="Arial"/>
          <w:spacing w:val="-3"/>
          <w:u w:val="single"/>
        </w:rPr>
        <w:t>e</w:t>
      </w:r>
      <w:r w:rsidRPr="00F6401E">
        <w:rPr>
          <w:rFonts w:ascii="Arial" w:hAnsi="Arial" w:cs="Arial"/>
          <w:spacing w:val="-3"/>
          <w:u w:val="single"/>
        </w:rPr>
        <w:t>ira parte da aula</w:t>
      </w:r>
      <w:r>
        <w:rPr>
          <w:rFonts w:ascii="Arial" w:hAnsi="Arial" w:cs="Arial"/>
          <w:spacing w:val="-3"/>
        </w:rPr>
        <w:t>:</w:t>
      </w:r>
      <w:r w:rsidRPr="00F6401E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PONTO VIII – </w:t>
      </w:r>
      <w:r w:rsidRPr="00A00661">
        <w:rPr>
          <w:rFonts w:ascii="Arial" w:hAnsi="Arial" w:cs="Arial"/>
          <w:spacing w:val="-3"/>
        </w:rPr>
        <w:t xml:space="preserve">Meios jurisdicionais de solução de controvérsias (II): tribunais judiciais (leitura básica: </w:t>
      </w:r>
      <w:r w:rsidRPr="00A00661">
        <w:rPr>
          <w:rFonts w:ascii="Arial" w:hAnsi="Arial" w:cs="Arial"/>
          <w:i/>
          <w:iCs/>
        </w:rPr>
        <w:t>Manual de Direito Internacional Público</w:t>
      </w:r>
      <w:r w:rsidRPr="00A00661">
        <w:rPr>
          <w:rFonts w:ascii="Arial" w:hAnsi="Arial" w:cs="Arial"/>
        </w:rPr>
        <w:t>)</w:t>
      </w:r>
      <w:r w:rsidRPr="00A00661">
        <w:rPr>
          <w:rFonts w:ascii="Arial" w:hAnsi="Arial" w:cs="Arial"/>
          <w:spacing w:val="-3"/>
        </w:rPr>
        <w:t>.</w:t>
      </w:r>
      <w:r w:rsidR="0068662E">
        <w:rPr>
          <w:rFonts w:ascii="Arial" w:hAnsi="Arial" w:cs="Arial"/>
          <w:spacing w:val="-3"/>
        </w:rPr>
        <w:t xml:space="preserve"> Orientação para elaboração do trabalho individual da disciplina.</w:t>
      </w:r>
    </w:p>
    <w:p w14:paraId="64127802" w14:textId="77777777" w:rsidR="005D5DD3" w:rsidRDefault="005D5DD3" w:rsidP="005D5DD3">
      <w:pPr>
        <w:suppressAutoHyphens/>
        <w:ind w:left="993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Segunda parte da aula</w:t>
      </w:r>
      <w:r w:rsidRPr="00B22CF4">
        <w:rPr>
          <w:rFonts w:ascii="Arial" w:hAnsi="Arial" w:cs="Arial"/>
          <w:spacing w:val="-3"/>
        </w:rPr>
        <w:t>:</w:t>
      </w:r>
      <w:r w:rsidRPr="005D5DD3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SEMINÁRIO G – C</w:t>
      </w:r>
      <w:r w:rsidRPr="00A00661">
        <w:rPr>
          <w:rFonts w:ascii="Arial" w:hAnsi="Arial" w:cs="Arial"/>
          <w:spacing w:val="-3"/>
        </w:rPr>
        <w:t xml:space="preserve">aso dos irmãos La Grand, entre Alemanha e EUA (1999); documentos de apoio ao seminário: o </w:t>
      </w:r>
      <w:r w:rsidRPr="00A00661">
        <w:rPr>
          <w:rFonts w:ascii="Arial" w:hAnsi="Arial" w:cs="Arial"/>
          <w:i/>
          <w:iCs/>
          <w:spacing w:val="-3"/>
        </w:rPr>
        <w:t>Estatuto</w:t>
      </w:r>
      <w:r w:rsidRPr="00A00661">
        <w:rPr>
          <w:rFonts w:ascii="Arial" w:hAnsi="Arial" w:cs="Arial"/>
          <w:spacing w:val="-3"/>
        </w:rPr>
        <w:t xml:space="preserve"> (1945) e o </w:t>
      </w:r>
      <w:r w:rsidRPr="00A00661">
        <w:rPr>
          <w:rFonts w:ascii="Arial" w:hAnsi="Arial" w:cs="Arial"/>
          <w:i/>
          <w:iCs/>
          <w:spacing w:val="-3"/>
        </w:rPr>
        <w:t>Regimento Interno da Corte Internacional de Justiça</w:t>
      </w:r>
      <w:r w:rsidRPr="00A00661">
        <w:rPr>
          <w:rFonts w:ascii="Arial" w:hAnsi="Arial" w:cs="Arial"/>
          <w:spacing w:val="-3"/>
        </w:rPr>
        <w:t>.</w:t>
      </w:r>
    </w:p>
    <w:p w14:paraId="3392C34A" w14:textId="77777777" w:rsidR="005D5DD3" w:rsidRDefault="005D5DD3" w:rsidP="00B22CF4">
      <w:pPr>
        <w:suppressAutoHyphens/>
        <w:ind w:left="993"/>
        <w:rPr>
          <w:rFonts w:ascii="Arial" w:hAnsi="Arial" w:cs="Arial"/>
          <w:spacing w:val="-3"/>
        </w:rPr>
      </w:pPr>
    </w:p>
    <w:p w14:paraId="205AAA34" w14:textId="77777777" w:rsidR="00AD29A5" w:rsidRPr="00A00661" w:rsidRDefault="00AD29A5" w:rsidP="00AD29A5">
      <w:pPr>
        <w:numPr>
          <w:ilvl w:val="0"/>
          <w:numId w:val="7"/>
        </w:numPr>
        <w:tabs>
          <w:tab w:val="clear" w:pos="360"/>
          <w:tab w:val="num" w:pos="993"/>
        </w:tabs>
        <w:suppressAutoHyphens/>
        <w:ind w:left="567" w:firstLine="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  <w:u w:val="single"/>
        </w:rPr>
        <w:t>1</w:t>
      </w:r>
      <w:r w:rsidR="005D5DD3">
        <w:rPr>
          <w:rFonts w:ascii="Arial" w:hAnsi="Arial" w:cs="Arial"/>
          <w:b/>
          <w:spacing w:val="-3"/>
          <w:u w:val="single"/>
        </w:rPr>
        <w:t>3</w:t>
      </w:r>
      <w:r w:rsidRPr="00A00661">
        <w:rPr>
          <w:rFonts w:ascii="Arial" w:hAnsi="Arial" w:cs="Arial"/>
          <w:b/>
          <w:spacing w:val="-3"/>
          <w:u w:val="single"/>
        </w:rPr>
        <w:t>.0</w:t>
      </w:r>
      <w:r>
        <w:rPr>
          <w:rFonts w:ascii="Arial" w:hAnsi="Arial" w:cs="Arial"/>
          <w:b/>
          <w:spacing w:val="-3"/>
          <w:u w:val="single"/>
        </w:rPr>
        <w:t>5</w:t>
      </w:r>
      <w:r w:rsidRPr="00A00661">
        <w:rPr>
          <w:rFonts w:ascii="Arial" w:hAnsi="Arial" w:cs="Arial"/>
          <w:b/>
          <w:spacing w:val="-3"/>
          <w:u w:val="single"/>
        </w:rPr>
        <w:t>.201</w:t>
      </w:r>
      <w:r w:rsidR="005D5DD3">
        <w:rPr>
          <w:rFonts w:ascii="Arial" w:hAnsi="Arial" w:cs="Arial"/>
          <w:b/>
          <w:spacing w:val="-3"/>
          <w:u w:val="single"/>
        </w:rPr>
        <w:t>9</w:t>
      </w:r>
    </w:p>
    <w:p w14:paraId="514048D5" w14:textId="77777777" w:rsidR="00AD29A5" w:rsidRPr="00A00661" w:rsidRDefault="00AD29A5" w:rsidP="00AD29A5">
      <w:pPr>
        <w:suppressAutoHyphens/>
        <w:ind w:left="993"/>
        <w:rPr>
          <w:rFonts w:ascii="Arial" w:hAnsi="Arial" w:cs="Arial"/>
          <w:spacing w:val="-3"/>
        </w:rPr>
      </w:pPr>
      <w:r w:rsidRPr="00F6401E">
        <w:rPr>
          <w:rFonts w:ascii="Arial" w:hAnsi="Arial" w:cs="Arial"/>
          <w:spacing w:val="-3"/>
          <w:u w:val="single"/>
        </w:rPr>
        <w:t>Prim</w:t>
      </w:r>
      <w:r>
        <w:rPr>
          <w:rFonts w:ascii="Arial" w:hAnsi="Arial" w:cs="Arial"/>
          <w:spacing w:val="-3"/>
          <w:u w:val="single"/>
        </w:rPr>
        <w:t>e</w:t>
      </w:r>
      <w:r w:rsidRPr="00F6401E">
        <w:rPr>
          <w:rFonts w:ascii="Arial" w:hAnsi="Arial" w:cs="Arial"/>
          <w:spacing w:val="-3"/>
          <w:u w:val="single"/>
        </w:rPr>
        <w:t>ira parte da aula</w:t>
      </w:r>
      <w:r>
        <w:rPr>
          <w:rFonts w:ascii="Arial" w:hAnsi="Arial" w:cs="Arial"/>
          <w:spacing w:val="-3"/>
        </w:rPr>
        <w:t>:</w:t>
      </w:r>
      <w:r w:rsidRPr="00F6401E">
        <w:rPr>
          <w:rFonts w:ascii="Arial" w:hAnsi="Arial" w:cs="Arial"/>
          <w:spacing w:val="-3"/>
        </w:rPr>
        <w:t xml:space="preserve"> PONTO </w:t>
      </w:r>
      <w:r>
        <w:rPr>
          <w:rFonts w:ascii="Arial" w:hAnsi="Arial" w:cs="Arial"/>
          <w:spacing w:val="-3"/>
        </w:rPr>
        <w:t>IX</w:t>
      </w:r>
      <w:r w:rsidRPr="00F6401E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–</w:t>
      </w:r>
      <w:r w:rsidRPr="00F6401E">
        <w:rPr>
          <w:rFonts w:ascii="Arial" w:hAnsi="Arial" w:cs="Arial"/>
          <w:spacing w:val="-3"/>
        </w:rPr>
        <w:t xml:space="preserve"> </w:t>
      </w:r>
      <w:r w:rsidRPr="00A00661">
        <w:rPr>
          <w:rFonts w:ascii="Arial" w:hAnsi="Arial" w:cs="Arial"/>
          <w:spacing w:val="-3"/>
        </w:rPr>
        <w:t xml:space="preserve">Meios políticos de solução de controvérsias (leitura básica: </w:t>
      </w:r>
      <w:r w:rsidRPr="00A00661">
        <w:rPr>
          <w:rFonts w:ascii="Arial" w:hAnsi="Arial" w:cs="Arial"/>
          <w:i/>
          <w:iCs/>
        </w:rPr>
        <w:t>Manual de Direito Internacional Público</w:t>
      </w:r>
      <w:r w:rsidRPr="00A00661">
        <w:rPr>
          <w:rFonts w:ascii="Arial" w:hAnsi="Arial" w:cs="Arial"/>
        </w:rPr>
        <w:t>)</w:t>
      </w:r>
      <w:r w:rsidRPr="00A00661">
        <w:rPr>
          <w:rFonts w:ascii="Arial" w:hAnsi="Arial" w:cs="Arial"/>
          <w:spacing w:val="-3"/>
        </w:rPr>
        <w:t>.</w:t>
      </w:r>
    </w:p>
    <w:p w14:paraId="2A36F935" w14:textId="77777777" w:rsidR="00AD29A5" w:rsidRPr="00A00661" w:rsidRDefault="00AD29A5" w:rsidP="00AD29A5">
      <w:pPr>
        <w:suppressAutoHyphens/>
        <w:ind w:left="993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Segunda</w:t>
      </w:r>
      <w:r w:rsidRPr="00F6401E">
        <w:rPr>
          <w:rFonts w:ascii="Arial" w:hAnsi="Arial" w:cs="Arial"/>
          <w:spacing w:val="-3"/>
          <w:u w:val="single"/>
        </w:rPr>
        <w:t xml:space="preserve"> parte da aula</w:t>
      </w:r>
      <w:r>
        <w:rPr>
          <w:rFonts w:ascii="Arial" w:hAnsi="Arial" w:cs="Arial"/>
          <w:spacing w:val="-3"/>
        </w:rPr>
        <w:t xml:space="preserve">: SEMINÁRIO </w:t>
      </w:r>
      <w:r w:rsidR="005244BF"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3"/>
        </w:rPr>
        <w:t xml:space="preserve"> – C</w:t>
      </w:r>
      <w:r w:rsidRPr="00A00661">
        <w:rPr>
          <w:rFonts w:ascii="Arial" w:hAnsi="Arial" w:cs="Arial"/>
          <w:spacing w:val="-3"/>
        </w:rPr>
        <w:t>aso da in</w:t>
      </w:r>
      <w:r>
        <w:rPr>
          <w:rFonts w:ascii="Arial" w:hAnsi="Arial" w:cs="Arial"/>
          <w:spacing w:val="-3"/>
        </w:rPr>
        <w:t>tervenção na Líbia</w:t>
      </w:r>
      <w:r w:rsidRPr="00A00661">
        <w:rPr>
          <w:rFonts w:ascii="Arial" w:hAnsi="Arial" w:cs="Arial"/>
          <w:spacing w:val="-3"/>
        </w:rPr>
        <w:t xml:space="preserve"> (</w:t>
      </w:r>
      <w:r>
        <w:rPr>
          <w:rFonts w:ascii="Arial" w:hAnsi="Arial" w:cs="Arial"/>
          <w:spacing w:val="-3"/>
        </w:rPr>
        <w:t>2011</w:t>
      </w:r>
      <w:r w:rsidRPr="00A00661">
        <w:rPr>
          <w:rFonts w:ascii="Arial" w:hAnsi="Arial" w:cs="Arial"/>
          <w:spacing w:val="-3"/>
        </w:rPr>
        <w:t xml:space="preserve">); documentos de apoio ao seminário: a </w:t>
      </w:r>
      <w:r w:rsidRPr="00A00661">
        <w:rPr>
          <w:rFonts w:ascii="Arial" w:hAnsi="Arial" w:cs="Arial"/>
          <w:i/>
          <w:iCs/>
          <w:spacing w:val="-3"/>
        </w:rPr>
        <w:t>Carta das Nações Unidas</w:t>
      </w:r>
      <w:r w:rsidRPr="00A00661">
        <w:rPr>
          <w:rFonts w:ascii="Arial" w:hAnsi="Arial" w:cs="Arial"/>
          <w:spacing w:val="-3"/>
        </w:rPr>
        <w:t xml:space="preserve"> (1945) e o </w:t>
      </w:r>
      <w:r w:rsidRPr="00A00661">
        <w:rPr>
          <w:rFonts w:ascii="Arial" w:hAnsi="Arial" w:cs="Arial"/>
          <w:i/>
          <w:iCs/>
          <w:spacing w:val="-3"/>
        </w:rPr>
        <w:t>Regimento Interno do Conselho de Segurança da ONU</w:t>
      </w:r>
      <w:r w:rsidRPr="00A00661">
        <w:rPr>
          <w:rFonts w:ascii="Arial" w:hAnsi="Arial" w:cs="Arial"/>
          <w:spacing w:val="-3"/>
        </w:rPr>
        <w:t>.</w:t>
      </w:r>
    </w:p>
    <w:p w14:paraId="1A033A53" w14:textId="77777777" w:rsidR="005F171D" w:rsidRDefault="005F171D" w:rsidP="001B1768">
      <w:pPr>
        <w:tabs>
          <w:tab w:val="num" w:pos="426"/>
        </w:tabs>
        <w:suppressAutoHyphens/>
        <w:ind w:left="567"/>
        <w:rPr>
          <w:rFonts w:ascii="Arial" w:hAnsi="Arial" w:cs="Arial"/>
          <w:spacing w:val="-3"/>
        </w:rPr>
      </w:pPr>
    </w:p>
    <w:p w14:paraId="08E1545A" w14:textId="77777777" w:rsidR="00AE0D75" w:rsidRPr="00A00661" w:rsidRDefault="00AE0D75" w:rsidP="001B1768">
      <w:pPr>
        <w:tabs>
          <w:tab w:val="num" w:pos="426"/>
        </w:tabs>
        <w:suppressAutoHyphens/>
        <w:ind w:left="567"/>
        <w:rPr>
          <w:rFonts w:ascii="Arial" w:hAnsi="Arial" w:cs="Arial"/>
          <w:spacing w:val="-3"/>
        </w:rPr>
      </w:pPr>
    </w:p>
    <w:p w14:paraId="476DBE23" w14:textId="77777777" w:rsidR="001B1768" w:rsidRPr="00A00661" w:rsidRDefault="001B1768" w:rsidP="001B1768">
      <w:pPr>
        <w:tabs>
          <w:tab w:val="num" w:pos="426"/>
        </w:tabs>
        <w:suppressAutoHyphens/>
        <w:ind w:left="567"/>
        <w:rPr>
          <w:rFonts w:ascii="Arial" w:hAnsi="Arial" w:cs="Arial"/>
          <w:spacing w:val="-3"/>
          <w:sz w:val="22"/>
          <w:szCs w:val="22"/>
        </w:rPr>
      </w:pPr>
      <w:r w:rsidRPr="00A00661">
        <w:rPr>
          <w:rFonts w:ascii="Arial" w:hAnsi="Arial" w:cs="Arial"/>
          <w:b/>
          <w:bCs/>
          <w:spacing w:val="-3"/>
          <w:sz w:val="22"/>
          <w:szCs w:val="22"/>
        </w:rPr>
        <w:t>Terceira Parte</w:t>
      </w:r>
      <w:r w:rsidRPr="00A00661">
        <w:rPr>
          <w:rFonts w:ascii="Arial" w:hAnsi="Arial" w:cs="Arial"/>
          <w:spacing w:val="-3"/>
          <w:sz w:val="22"/>
          <w:szCs w:val="22"/>
        </w:rPr>
        <w:t xml:space="preserve"> – Disciplina jurídica dos conflitos armados</w:t>
      </w:r>
    </w:p>
    <w:p w14:paraId="58241C74" w14:textId="77777777" w:rsidR="001B1768" w:rsidRPr="00A00661" w:rsidRDefault="001B1768" w:rsidP="001B1768">
      <w:pPr>
        <w:tabs>
          <w:tab w:val="num" w:pos="426"/>
        </w:tabs>
        <w:suppressAutoHyphens/>
        <w:ind w:left="567"/>
        <w:rPr>
          <w:rFonts w:ascii="Arial" w:hAnsi="Arial" w:cs="Arial"/>
          <w:spacing w:val="-3"/>
        </w:rPr>
      </w:pPr>
    </w:p>
    <w:p w14:paraId="7C6482E0" w14:textId="77777777" w:rsidR="001B1768" w:rsidRPr="00A00661" w:rsidRDefault="005F171D" w:rsidP="0065578D">
      <w:pPr>
        <w:numPr>
          <w:ilvl w:val="0"/>
          <w:numId w:val="7"/>
        </w:numPr>
        <w:tabs>
          <w:tab w:val="clear" w:pos="360"/>
          <w:tab w:val="num" w:pos="993"/>
        </w:tabs>
        <w:suppressAutoHyphens/>
        <w:ind w:left="567" w:firstLine="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  <w:u w:val="single"/>
        </w:rPr>
        <w:t>2</w:t>
      </w:r>
      <w:r w:rsidR="00453709">
        <w:rPr>
          <w:rFonts w:ascii="Arial" w:hAnsi="Arial" w:cs="Arial"/>
          <w:b/>
          <w:spacing w:val="-3"/>
          <w:u w:val="single"/>
        </w:rPr>
        <w:t>0</w:t>
      </w:r>
      <w:r w:rsidR="001B1768" w:rsidRPr="00A00661">
        <w:rPr>
          <w:rFonts w:ascii="Arial" w:hAnsi="Arial" w:cs="Arial"/>
          <w:b/>
          <w:spacing w:val="-3"/>
          <w:u w:val="single"/>
        </w:rPr>
        <w:t>.05.201</w:t>
      </w:r>
      <w:r w:rsidR="00453709">
        <w:rPr>
          <w:rFonts w:ascii="Arial" w:hAnsi="Arial" w:cs="Arial"/>
          <w:b/>
          <w:spacing w:val="-3"/>
          <w:u w:val="single"/>
        </w:rPr>
        <w:t>9</w:t>
      </w:r>
    </w:p>
    <w:p w14:paraId="36FDCB6E" w14:textId="77777777" w:rsidR="001B1768" w:rsidRPr="00A00661" w:rsidRDefault="005F14E4" w:rsidP="0065578D">
      <w:pPr>
        <w:suppressAutoHyphens/>
        <w:ind w:left="993"/>
        <w:rPr>
          <w:rFonts w:ascii="Arial" w:hAnsi="Arial" w:cs="Arial"/>
          <w:spacing w:val="-3"/>
        </w:rPr>
      </w:pPr>
      <w:r w:rsidRPr="00F6401E">
        <w:rPr>
          <w:rFonts w:ascii="Arial" w:hAnsi="Arial" w:cs="Arial"/>
          <w:spacing w:val="-3"/>
          <w:u w:val="single"/>
        </w:rPr>
        <w:t>Prim</w:t>
      </w:r>
      <w:r>
        <w:rPr>
          <w:rFonts w:ascii="Arial" w:hAnsi="Arial" w:cs="Arial"/>
          <w:spacing w:val="-3"/>
          <w:u w:val="single"/>
        </w:rPr>
        <w:t>e</w:t>
      </w:r>
      <w:r w:rsidRPr="00F6401E">
        <w:rPr>
          <w:rFonts w:ascii="Arial" w:hAnsi="Arial" w:cs="Arial"/>
          <w:spacing w:val="-3"/>
          <w:u w:val="single"/>
        </w:rPr>
        <w:t>ira parte da aula</w:t>
      </w:r>
      <w:r>
        <w:rPr>
          <w:rFonts w:ascii="Arial" w:hAnsi="Arial" w:cs="Arial"/>
          <w:spacing w:val="-3"/>
        </w:rPr>
        <w:t>:</w:t>
      </w:r>
      <w:r w:rsidRPr="00F6401E">
        <w:rPr>
          <w:rFonts w:ascii="Arial" w:hAnsi="Arial" w:cs="Arial"/>
          <w:spacing w:val="-3"/>
        </w:rPr>
        <w:t xml:space="preserve"> PONTO </w:t>
      </w:r>
      <w:r>
        <w:rPr>
          <w:rFonts w:ascii="Arial" w:hAnsi="Arial" w:cs="Arial"/>
          <w:spacing w:val="-3"/>
        </w:rPr>
        <w:t>X</w:t>
      </w:r>
      <w:r w:rsidRPr="00F6401E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–</w:t>
      </w:r>
      <w:r w:rsidRPr="00F6401E">
        <w:rPr>
          <w:rFonts w:ascii="Arial" w:hAnsi="Arial" w:cs="Arial"/>
          <w:spacing w:val="-3"/>
        </w:rPr>
        <w:t xml:space="preserve"> </w:t>
      </w:r>
      <w:r w:rsidR="001B1768" w:rsidRPr="00A00661">
        <w:rPr>
          <w:rFonts w:ascii="Arial" w:hAnsi="Arial" w:cs="Arial"/>
          <w:spacing w:val="-3"/>
        </w:rPr>
        <w:t xml:space="preserve">A guerra no Direito Internacional Público (leitura básica: </w:t>
      </w:r>
      <w:r w:rsidR="001B1768" w:rsidRPr="00A00661">
        <w:rPr>
          <w:rFonts w:ascii="Arial" w:hAnsi="Arial" w:cs="Arial"/>
          <w:i/>
          <w:iCs/>
        </w:rPr>
        <w:t>Manual de Direito Internacional Público</w:t>
      </w:r>
      <w:r w:rsidR="001B1768" w:rsidRPr="00A00661">
        <w:rPr>
          <w:rFonts w:ascii="Arial" w:hAnsi="Arial" w:cs="Arial"/>
        </w:rPr>
        <w:t>)</w:t>
      </w:r>
      <w:r w:rsidR="001B1768" w:rsidRPr="00A00661">
        <w:rPr>
          <w:rFonts w:ascii="Arial" w:hAnsi="Arial" w:cs="Arial"/>
          <w:spacing w:val="-3"/>
        </w:rPr>
        <w:t>.</w:t>
      </w:r>
    </w:p>
    <w:p w14:paraId="4171FEC5" w14:textId="77777777" w:rsidR="001B1768" w:rsidRDefault="005F14E4" w:rsidP="0065578D">
      <w:pPr>
        <w:suppressAutoHyphens/>
        <w:ind w:left="993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Segunda</w:t>
      </w:r>
      <w:r w:rsidRPr="00F6401E">
        <w:rPr>
          <w:rFonts w:ascii="Arial" w:hAnsi="Arial" w:cs="Arial"/>
          <w:spacing w:val="-3"/>
          <w:u w:val="single"/>
        </w:rPr>
        <w:t xml:space="preserve"> parte da aula</w:t>
      </w:r>
      <w:r>
        <w:rPr>
          <w:rFonts w:ascii="Arial" w:hAnsi="Arial" w:cs="Arial"/>
          <w:spacing w:val="-3"/>
        </w:rPr>
        <w:t xml:space="preserve">: </w:t>
      </w:r>
      <w:r w:rsidR="005244BF">
        <w:rPr>
          <w:rFonts w:ascii="Arial" w:hAnsi="Arial" w:cs="Arial"/>
          <w:spacing w:val="-3"/>
        </w:rPr>
        <w:t>SEMINÁRIO I – C</w:t>
      </w:r>
      <w:r w:rsidR="005244BF" w:rsidRPr="00A00661">
        <w:rPr>
          <w:rFonts w:ascii="Arial" w:hAnsi="Arial" w:cs="Arial"/>
          <w:spacing w:val="-3"/>
        </w:rPr>
        <w:t xml:space="preserve">aso entre Nicarágua e EUA (1984); documentos de apoio ao seminário: a </w:t>
      </w:r>
      <w:r w:rsidR="005244BF" w:rsidRPr="00A00661">
        <w:rPr>
          <w:rFonts w:ascii="Arial" w:hAnsi="Arial" w:cs="Arial"/>
          <w:i/>
          <w:iCs/>
          <w:spacing w:val="-3"/>
        </w:rPr>
        <w:t xml:space="preserve">Carta das Nações Unidas </w:t>
      </w:r>
      <w:r w:rsidR="005244BF" w:rsidRPr="00A00661">
        <w:rPr>
          <w:rFonts w:ascii="Arial" w:hAnsi="Arial" w:cs="Arial"/>
          <w:spacing w:val="-3"/>
        </w:rPr>
        <w:t>(1945) e a</w:t>
      </w:r>
      <w:r w:rsidR="005244BF" w:rsidRPr="00A00661">
        <w:rPr>
          <w:rFonts w:ascii="Arial" w:hAnsi="Arial" w:cs="Arial"/>
          <w:i/>
          <w:iCs/>
          <w:spacing w:val="-3"/>
        </w:rPr>
        <w:t xml:space="preserve"> Resolução 3314 da Assembleia Geral da ONU </w:t>
      </w:r>
      <w:r w:rsidR="005244BF" w:rsidRPr="00A00661">
        <w:rPr>
          <w:rFonts w:ascii="Arial" w:hAnsi="Arial" w:cs="Arial"/>
          <w:spacing w:val="-3"/>
        </w:rPr>
        <w:t>(1974)</w:t>
      </w:r>
      <w:r w:rsidR="005244BF">
        <w:rPr>
          <w:rFonts w:ascii="Arial" w:hAnsi="Arial" w:cs="Arial"/>
          <w:spacing w:val="-3"/>
        </w:rPr>
        <w:t>.</w:t>
      </w:r>
    </w:p>
    <w:p w14:paraId="4D47B42A" w14:textId="77777777" w:rsidR="00453709" w:rsidRDefault="00453709" w:rsidP="0065578D">
      <w:pPr>
        <w:suppressAutoHyphens/>
        <w:ind w:left="993"/>
        <w:rPr>
          <w:rFonts w:ascii="Arial" w:hAnsi="Arial" w:cs="Arial"/>
          <w:spacing w:val="-3"/>
        </w:rPr>
      </w:pPr>
    </w:p>
    <w:p w14:paraId="52D79EFA" w14:textId="77777777" w:rsidR="003176B5" w:rsidRPr="00A00661" w:rsidRDefault="003176B5" w:rsidP="0065578D">
      <w:pPr>
        <w:suppressAutoHyphens/>
        <w:ind w:left="993"/>
        <w:rPr>
          <w:rFonts w:ascii="Arial" w:hAnsi="Arial" w:cs="Arial"/>
          <w:spacing w:val="-3"/>
        </w:rPr>
      </w:pPr>
    </w:p>
    <w:p w14:paraId="34FAAFFE" w14:textId="77777777" w:rsidR="00453709" w:rsidRPr="00A00661" w:rsidRDefault="00453709" w:rsidP="00453709">
      <w:pPr>
        <w:numPr>
          <w:ilvl w:val="0"/>
          <w:numId w:val="7"/>
        </w:numPr>
        <w:tabs>
          <w:tab w:val="clear" w:pos="360"/>
          <w:tab w:val="num" w:pos="993"/>
        </w:tabs>
        <w:suppressAutoHyphens/>
        <w:ind w:left="567" w:firstLine="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  <w:u w:val="single"/>
        </w:rPr>
        <w:lastRenderedPageBreak/>
        <w:t>2</w:t>
      </w:r>
      <w:r w:rsidR="005244BF">
        <w:rPr>
          <w:rFonts w:ascii="Arial" w:hAnsi="Arial" w:cs="Arial"/>
          <w:b/>
          <w:spacing w:val="-3"/>
          <w:u w:val="single"/>
        </w:rPr>
        <w:t>7</w:t>
      </w:r>
      <w:r w:rsidRPr="00A00661">
        <w:rPr>
          <w:rFonts w:ascii="Arial" w:hAnsi="Arial" w:cs="Arial"/>
          <w:b/>
          <w:spacing w:val="-3"/>
          <w:u w:val="single"/>
        </w:rPr>
        <w:t>.05.201</w:t>
      </w:r>
      <w:r w:rsidR="005244BF">
        <w:rPr>
          <w:rFonts w:ascii="Arial" w:hAnsi="Arial" w:cs="Arial"/>
          <w:b/>
          <w:spacing w:val="-3"/>
          <w:u w:val="single"/>
        </w:rPr>
        <w:t>9</w:t>
      </w:r>
    </w:p>
    <w:p w14:paraId="103E6E94" w14:textId="77777777" w:rsidR="00453709" w:rsidRPr="00A00661" w:rsidRDefault="00453709" w:rsidP="00453709">
      <w:pPr>
        <w:suppressAutoHyphens/>
        <w:ind w:left="993"/>
        <w:rPr>
          <w:rFonts w:ascii="Arial" w:hAnsi="Arial" w:cs="Arial"/>
          <w:spacing w:val="-3"/>
        </w:rPr>
      </w:pPr>
      <w:r w:rsidRPr="00F6401E">
        <w:rPr>
          <w:rFonts w:ascii="Arial" w:hAnsi="Arial" w:cs="Arial"/>
          <w:spacing w:val="-3"/>
          <w:u w:val="single"/>
        </w:rPr>
        <w:t>Prim</w:t>
      </w:r>
      <w:r>
        <w:rPr>
          <w:rFonts w:ascii="Arial" w:hAnsi="Arial" w:cs="Arial"/>
          <w:spacing w:val="-3"/>
          <w:u w:val="single"/>
        </w:rPr>
        <w:t>e</w:t>
      </w:r>
      <w:r w:rsidRPr="00F6401E">
        <w:rPr>
          <w:rFonts w:ascii="Arial" w:hAnsi="Arial" w:cs="Arial"/>
          <w:spacing w:val="-3"/>
          <w:u w:val="single"/>
        </w:rPr>
        <w:t>ira parte da aula</w:t>
      </w:r>
      <w:r>
        <w:rPr>
          <w:rFonts w:ascii="Arial" w:hAnsi="Arial" w:cs="Arial"/>
          <w:spacing w:val="-3"/>
        </w:rPr>
        <w:t>:</w:t>
      </w:r>
      <w:r w:rsidRPr="00F6401E">
        <w:rPr>
          <w:rFonts w:ascii="Arial" w:hAnsi="Arial" w:cs="Arial"/>
          <w:spacing w:val="-3"/>
        </w:rPr>
        <w:t xml:space="preserve"> </w:t>
      </w:r>
      <w:r w:rsidR="005244BF">
        <w:rPr>
          <w:rFonts w:ascii="Arial" w:hAnsi="Arial" w:cs="Arial"/>
          <w:spacing w:val="-3"/>
        </w:rPr>
        <w:t xml:space="preserve">PONTO XI – </w:t>
      </w:r>
      <w:r w:rsidR="005244BF" w:rsidRPr="00A00661">
        <w:rPr>
          <w:rFonts w:ascii="Arial" w:hAnsi="Arial" w:cs="Arial"/>
          <w:spacing w:val="-3"/>
        </w:rPr>
        <w:t xml:space="preserve">A disciplina jurídica internacional do uso da força; ações de polícia internacional; as forças de paz da ONU (leitura básica: </w:t>
      </w:r>
      <w:r w:rsidR="005244BF" w:rsidRPr="00A00661">
        <w:rPr>
          <w:rFonts w:ascii="Arial" w:hAnsi="Arial" w:cs="Arial"/>
          <w:i/>
          <w:iCs/>
        </w:rPr>
        <w:t>Manual de Direito Internacional Público</w:t>
      </w:r>
      <w:r w:rsidR="005244BF" w:rsidRPr="00A00661">
        <w:rPr>
          <w:rFonts w:ascii="Arial" w:hAnsi="Arial" w:cs="Arial"/>
        </w:rPr>
        <w:t>)</w:t>
      </w:r>
      <w:r w:rsidR="005244BF" w:rsidRPr="00A00661">
        <w:rPr>
          <w:rFonts w:ascii="Arial" w:hAnsi="Arial" w:cs="Arial"/>
          <w:spacing w:val="-3"/>
        </w:rPr>
        <w:t>.</w:t>
      </w:r>
    </w:p>
    <w:p w14:paraId="4624EC4C" w14:textId="77777777" w:rsidR="00453709" w:rsidRPr="00A00661" w:rsidRDefault="00453709" w:rsidP="00453709">
      <w:pPr>
        <w:suppressAutoHyphens/>
        <w:ind w:left="993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Segunda</w:t>
      </w:r>
      <w:r w:rsidRPr="00F6401E">
        <w:rPr>
          <w:rFonts w:ascii="Arial" w:hAnsi="Arial" w:cs="Arial"/>
          <w:spacing w:val="-3"/>
          <w:u w:val="single"/>
        </w:rPr>
        <w:t xml:space="preserve"> parte da aula</w:t>
      </w:r>
      <w:r>
        <w:rPr>
          <w:rFonts w:ascii="Arial" w:hAnsi="Arial" w:cs="Arial"/>
          <w:spacing w:val="-3"/>
        </w:rPr>
        <w:t xml:space="preserve">: </w:t>
      </w:r>
      <w:r w:rsidR="005244BF">
        <w:rPr>
          <w:rFonts w:ascii="Arial" w:hAnsi="Arial" w:cs="Arial"/>
          <w:spacing w:val="-3"/>
        </w:rPr>
        <w:t xml:space="preserve">SEMINÁRIO J – Caso </w:t>
      </w:r>
      <w:r w:rsidR="005244BF" w:rsidRPr="00A00661">
        <w:rPr>
          <w:rFonts w:ascii="Arial" w:hAnsi="Arial" w:cs="Arial"/>
          <w:spacing w:val="-3"/>
        </w:rPr>
        <w:t xml:space="preserve">da atuação do Brasil no Haiti (2004); documentos de apoio ao seminário: a </w:t>
      </w:r>
      <w:r w:rsidR="005244BF" w:rsidRPr="00A00661">
        <w:rPr>
          <w:rFonts w:ascii="Arial" w:hAnsi="Arial" w:cs="Arial"/>
          <w:i/>
          <w:iCs/>
          <w:spacing w:val="-3"/>
        </w:rPr>
        <w:t>Carta das Nações Unidas</w:t>
      </w:r>
      <w:r w:rsidR="005244BF" w:rsidRPr="00A00661">
        <w:rPr>
          <w:rFonts w:ascii="Arial" w:hAnsi="Arial" w:cs="Arial"/>
          <w:spacing w:val="-3"/>
        </w:rPr>
        <w:t xml:space="preserve"> (1945), o </w:t>
      </w:r>
      <w:r w:rsidR="005244BF" w:rsidRPr="00A00661">
        <w:rPr>
          <w:rFonts w:ascii="Arial" w:hAnsi="Arial" w:cs="Arial"/>
          <w:i/>
          <w:iCs/>
          <w:spacing w:val="-3"/>
        </w:rPr>
        <w:t xml:space="preserve">Regimento Interno do Conselho de Segurança da ONU </w:t>
      </w:r>
      <w:r w:rsidR="005244BF" w:rsidRPr="00A00661">
        <w:rPr>
          <w:rFonts w:ascii="Arial" w:hAnsi="Arial" w:cs="Arial"/>
          <w:spacing w:val="-3"/>
        </w:rPr>
        <w:t>e a legislação brasileira pertinente.</w:t>
      </w:r>
    </w:p>
    <w:p w14:paraId="1189F2DC" w14:textId="77777777" w:rsidR="008C5E98" w:rsidRDefault="008C5E98" w:rsidP="001B1768">
      <w:pPr>
        <w:suppressAutoHyphens/>
        <w:ind w:left="567"/>
        <w:rPr>
          <w:rFonts w:ascii="Arial" w:hAnsi="Arial" w:cs="Arial"/>
          <w:b/>
          <w:spacing w:val="-3"/>
        </w:rPr>
      </w:pPr>
    </w:p>
    <w:p w14:paraId="74368DD4" w14:textId="77777777" w:rsidR="008762E6" w:rsidRPr="00104F5A" w:rsidRDefault="008762E6" w:rsidP="008762E6">
      <w:pPr>
        <w:numPr>
          <w:ilvl w:val="0"/>
          <w:numId w:val="7"/>
        </w:numPr>
        <w:tabs>
          <w:tab w:val="clear" w:pos="360"/>
          <w:tab w:val="num" w:pos="993"/>
        </w:tabs>
        <w:suppressAutoHyphens/>
        <w:ind w:left="567" w:firstLine="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  <w:u w:val="single"/>
        </w:rPr>
        <w:t>03</w:t>
      </w:r>
      <w:r w:rsidRPr="00104F5A">
        <w:rPr>
          <w:rFonts w:ascii="Arial" w:hAnsi="Arial" w:cs="Arial"/>
          <w:b/>
          <w:spacing w:val="-3"/>
          <w:u w:val="single"/>
        </w:rPr>
        <w:t>.06.201</w:t>
      </w:r>
      <w:r>
        <w:rPr>
          <w:rFonts w:ascii="Arial" w:hAnsi="Arial" w:cs="Arial"/>
          <w:b/>
          <w:spacing w:val="-3"/>
          <w:u w:val="single"/>
        </w:rPr>
        <w:t>8</w:t>
      </w:r>
    </w:p>
    <w:p w14:paraId="6BEBE8C9" w14:textId="77777777" w:rsidR="008762E6" w:rsidRPr="00A00661" w:rsidRDefault="008762E6" w:rsidP="008762E6">
      <w:pPr>
        <w:suppressAutoHyphens/>
        <w:ind w:left="993"/>
        <w:rPr>
          <w:rFonts w:ascii="Arial" w:hAnsi="Arial" w:cs="Arial"/>
          <w:spacing w:val="-3"/>
        </w:rPr>
      </w:pPr>
      <w:r w:rsidRPr="00F6401E">
        <w:rPr>
          <w:rFonts w:ascii="Arial" w:hAnsi="Arial" w:cs="Arial"/>
          <w:spacing w:val="-3"/>
          <w:u w:val="single"/>
        </w:rPr>
        <w:t>Prim</w:t>
      </w:r>
      <w:r>
        <w:rPr>
          <w:rFonts w:ascii="Arial" w:hAnsi="Arial" w:cs="Arial"/>
          <w:spacing w:val="-3"/>
          <w:u w:val="single"/>
        </w:rPr>
        <w:t>e</w:t>
      </w:r>
      <w:r w:rsidRPr="00F6401E">
        <w:rPr>
          <w:rFonts w:ascii="Arial" w:hAnsi="Arial" w:cs="Arial"/>
          <w:spacing w:val="-3"/>
          <w:u w:val="single"/>
        </w:rPr>
        <w:t>ira parte da aula</w:t>
      </w:r>
      <w:r>
        <w:rPr>
          <w:rFonts w:ascii="Arial" w:hAnsi="Arial" w:cs="Arial"/>
          <w:spacing w:val="-3"/>
        </w:rPr>
        <w:t>:</w:t>
      </w:r>
      <w:r w:rsidRPr="00F6401E">
        <w:rPr>
          <w:rFonts w:ascii="Arial" w:hAnsi="Arial" w:cs="Arial"/>
          <w:spacing w:val="-3"/>
        </w:rPr>
        <w:t xml:space="preserve"> PONTO </w:t>
      </w:r>
      <w:r>
        <w:rPr>
          <w:rFonts w:ascii="Arial" w:hAnsi="Arial" w:cs="Arial"/>
          <w:spacing w:val="-3"/>
        </w:rPr>
        <w:t>XII</w:t>
      </w:r>
      <w:r w:rsidRPr="00F6401E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–</w:t>
      </w:r>
      <w:r w:rsidRPr="00F6401E">
        <w:rPr>
          <w:rFonts w:ascii="Arial" w:hAnsi="Arial" w:cs="Arial"/>
          <w:spacing w:val="-3"/>
        </w:rPr>
        <w:t xml:space="preserve"> </w:t>
      </w:r>
      <w:r w:rsidRPr="00104F5A">
        <w:rPr>
          <w:rFonts w:ascii="Arial" w:hAnsi="Arial" w:cs="Arial"/>
          <w:spacing w:val="-3"/>
        </w:rPr>
        <w:t xml:space="preserve">A disciplina jurídica internacional dos eventos de conflitos internacionais e não internacionais; o Direito Humanitário (leitura básica: </w:t>
      </w:r>
      <w:r w:rsidRPr="00104F5A">
        <w:rPr>
          <w:rFonts w:ascii="Arial" w:hAnsi="Arial" w:cs="Arial"/>
          <w:i/>
          <w:iCs/>
        </w:rPr>
        <w:t>Manual de Direito Internacional Público</w:t>
      </w:r>
      <w:r w:rsidRPr="00104F5A">
        <w:rPr>
          <w:rFonts w:ascii="Arial" w:hAnsi="Arial" w:cs="Arial"/>
        </w:rPr>
        <w:t>, tópicos 4.1 e 7.3)</w:t>
      </w:r>
      <w:r w:rsidRPr="00104F5A">
        <w:rPr>
          <w:rFonts w:ascii="Arial" w:hAnsi="Arial" w:cs="Arial"/>
          <w:spacing w:val="-3"/>
        </w:rPr>
        <w:t>.</w:t>
      </w:r>
    </w:p>
    <w:p w14:paraId="544E6114" w14:textId="77777777" w:rsidR="008762E6" w:rsidRPr="00A00661" w:rsidRDefault="008762E6" w:rsidP="008762E6">
      <w:pPr>
        <w:suppressAutoHyphens/>
        <w:ind w:left="993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Segunda</w:t>
      </w:r>
      <w:r w:rsidRPr="00F6401E">
        <w:rPr>
          <w:rFonts w:ascii="Arial" w:hAnsi="Arial" w:cs="Arial"/>
          <w:spacing w:val="-3"/>
          <w:u w:val="single"/>
        </w:rPr>
        <w:t xml:space="preserve"> parte da aula</w:t>
      </w:r>
      <w:r>
        <w:rPr>
          <w:rFonts w:ascii="Arial" w:hAnsi="Arial" w:cs="Arial"/>
          <w:spacing w:val="-3"/>
        </w:rPr>
        <w:t>: SEMINÁRIO K – C</w:t>
      </w:r>
      <w:r w:rsidRPr="00A00661">
        <w:rPr>
          <w:rFonts w:ascii="Arial" w:hAnsi="Arial" w:cs="Arial"/>
          <w:spacing w:val="-3"/>
        </w:rPr>
        <w:t xml:space="preserve">aso entre Bósnia e Herzegovina e Sérvia e Montenegro (1993-2007); documentos de apoio ao seminário: a </w:t>
      </w:r>
      <w:r w:rsidRPr="00A00661">
        <w:rPr>
          <w:rFonts w:ascii="Arial" w:hAnsi="Arial" w:cs="Arial"/>
          <w:i/>
          <w:spacing w:val="-3"/>
        </w:rPr>
        <w:t>Convenção contra o Genocídio</w:t>
      </w:r>
      <w:r w:rsidRPr="00A00661">
        <w:rPr>
          <w:rFonts w:ascii="Arial" w:hAnsi="Arial" w:cs="Arial"/>
          <w:spacing w:val="-3"/>
        </w:rPr>
        <w:t xml:space="preserve"> (1948) e as </w:t>
      </w:r>
      <w:r w:rsidRPr="00A00661">
        <w:rPr>
          <w:rFonts w:ascii="Arial" w:hAnsi="Arial" w:cs="Arial"/>
          <w:i/>
          <w:spacing w:val="-3"/>
        </w:rPr>
        <w:t>Convenções de Genebra</w:t>
      </w:r>
      <w:r w:rsidRPr="00A00661">
        <w:rPr>
          <w:rFonts w:ascii="Arial" w:hAnsi="Arial" w:cs="Arial"/>
          <w:spacing w:val="-3"/>
        </w:rPr>
        <w:t xml:space="preserve"> (1949)</w:t>
      </w:r>
      <w:r w:rsidRPr="00A00661">
        <w:rPr>
          <w:rFonts w:ascii="Arial" w:hAnsi="Arial" w:cs="Arial"/>
          <w:iCs/>
          <w:spacing w:val="-3"/>
        </w:rPr>
        <w:t xml:space="preserve"> e seus </w:t>
      </w:r>
      <w:r w:rsidRPr="00A00661">
        <w:rPr>
          <w:rFonts w:ascii="Arial" w:hAnsi="Arial" w:cs="Arial"/>
          <w:i/>
          <w:spacing w:val="-3"/>
        </w:rPr>
        <w:t>Protocolos adicionais</w:t>
      </w:r>
      <w:r w:rsidRPr="00A00661">
        <w:rPr>
          <w:rFonts w:ascii="Arial" w:hAnsi="Arial" w:cs="Arial"/>
          <w:spacing w:val="-3"/>
        </w:rPr>
        <w:t xml:space="preserve"> (1977)</w:t>
      </w:r>
      <w:r w:rsidRPr="00A00661">
        <w:rPr>
          <w:rFonts w:ascii="Arial" w:hAnsi="Arial" w:cs="Arial"/>
          <w:iCs/>
          <w:spacing w:val="-3"/>
        </w:rPr>
        <w:t>.</w:t>
      </w:r>
    </w:p>
    <w:p w14:paraId="5DEF120F" w14:textId="77777777" w:rsidR="002D0043" w:rsidRPr="00320980" w:rsidRDefault="002D0043" w:rsidP="008C5E98">
      <w:pPr>
        <w:suppressAutoHyphens/>
        <w:ind w:left="993"/>
        <w:rPr>
          <w:rFonts w:ascii="Arial" w:hAnsi="Arial" w:cs="Arial"/>
          <w:spacing w:val="-3"/>
        </w:rPr>
      </w:pPr>
    </w:p>
    <w:p w14:paraId="3794A277" w14:textId="77777777" w:rsidR="004C1498" w:rsidRPr="00320980" w:rsidRDefault="004C1498" w:rsidP="001B1768">
      <w:pPr>
        <w:tabs>
          <w:tab w:val="num" w:pos="426"/>
        </w:tabs>
        <w:suppressAutoHyphens/>
        <w:ind w:left="567"/>
        <w:rPr>
          <w:rFonts w:ascii="Arial" w:hAnsi="Arial" w:cs="Arial"/>
          <w:b/>
          <w:bCs/>
          <w:spacing w:val="-3"/>
        </w:rPr>
      </w:pPr>
    </w:p>
    <w:p w14:paraId="5C2980FA" w14:textId="77777777" w:rsidR="001B1768" w:rsidRPr="00A00661" w:rsidRDefault="001B1768" w:rsidP="001B1768">
      <w:pPr>
        <w:tabs>
          <w:tab w:val="num" w:pos="426"/>
        </w:tabs>
        <w:suppressAutoHyphens/>
        <w:ind w:left="567"/>
        <w:rPr>
          <w:rFonts w:ascii="Arial" w:hAnsi="Arial" w:cs="Arial"/>
          <w:b/>
          <w:spacing w:val="-3"/>
          <w:sz w:val="22"/>
          <w:szCs w:val="22"/>
        </w:rPr>
      </w:pPr>
      <w:r w:rsidRPr="00A00661">
        <w:rPr>
          <w:rFonts w:ascii="Arial" w:hAnsi="Arial" w:cs="Arial"/>
          <w:b/>
          <w:bCs/>
          <w:spacing w:val="-3"/>
          <w:sz w:val="22"/>
          <w:szCs w:val="22"/>
        </w:rPr>
        <w:t>Conclusão do curso</w:t>
      </w:r>
    </w:p>
    <w:p w14:paraId="3F45D72E" w14:textId="77777777" w:rsidR="001B1768" w:rsidRPr="00A00661" w:rsidRDefault="001B1768" w:rsidP="001B1768">
      <w:pPr>
        <w:suppressAutoHyphens/>
        <w:ind w:left="567"/>
        <w:rPr>
          <w:rFonts w:ascii="Arial" w:hAnsi="Arial" w:cs="Arial"/>
          <w:spacing w:val="-3"/>
        </w:rPr>
      </w:pPr>
    </w:p>
    <w:p w14:paraId="755CC9D0" w14:textId="77777777" w:rsidR="001B1768" w:rsidRPr="00A00661" w:rsidRDefault="005F171D" w:rsidP="008C5E98">
      <w:pPr>
        <w:numPr>
          <w:ilvl w:val="0"/>
          <w:numId w:val="7"/>
        </w:numPr>
        <w:tabs>
          <w:tab w:val="clear" w:pos="360"/>
          <w:tab w:val="num" w:pos="993"/>
        </w:tabs>
        <w:suppressAutoHyphens/>
        <w:ind w:left="567" w:firstLine="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  <w:u w:val="single"/>
        </w:rPr>
        <w:t>1</w:t>
      </w:r>
      <w:r w:rsidR="008762E6">
        <w:rPr>
          <w:rFonts w:ascii="Arial" w:hAnsi="Arial" w:cs="Arial"/>
          <w:b/>
          <w:spacing w:val="-3"/>
          <w:u w:val="single"/>
        </w:rPr>
        <w:t>0</w:t>
      </w:r>
      <w:r w:rsidR="001B1768" w:rsidRPr="00A00661">
        <w:rPr>
          <w:rFonts w:ascii="Arial" w:hAnsi="Arial" w:cs="Arial"/>
          <w:b/>
          <w:spacing w:val="-3"/>
          <w:u w:val="single"/>
        </w:rPr>
        <w:t>.06.201</w:t>
      </w:r>
      <w:r w:rsidR="005244BF">
        <w:rPr>
          <w:rFonts w:ascii="Arial" w:hAnsi="Arial" w:cs="Arial"/>
          <w:b/>
          <w:spacing w:val="-3"/>
          <w:u w:val="single"/>
        </w:rPr>
        <w:t>9</w:t>
      </w:r>
    </w:p>
    <w:p w14:paraId="03B7230F" w14:textId="77777777" w:rsidR="008762E6" w:rsidRDefault="008762E6" w:rsidP="008762E6">
      <w:pPr>
        <w:suppressAutoHyphens/>
        <w:ind w:left="993"/>
        <w:rPr>
          <w:rFonts w:ascii="Arial" w:hAnsi="Arial" w:cs="Arial"/>
          <w:spacing w:val="-3"/>
        </w:rPr>
      </w:pPr>
      <w:r w:rsidRPr="00320980">
        <w:rPr>
          <w:rFonts w:ascii="Arial" w:hAnsi="Arial" w:cs="Arial"/>
          <w:spacing w:val="-3"/>
          <w:u w:val="single"/>
        </w:rPr>
        <w:t xml:space="preserve">Primeira </w:t>
      </w:r>
      <w:r>
        <w:rPr>
          <w:rFonts w:ascii="Arial" w:hAnsi="Arial" w:cs="Arial"/>
          <w:spacing w:val="-3"/>
          <w:u w:val="single"/>
        </w:rPr>
        <w:t>parte</w:t>
      </w:r>
      <w:r w:rsidRPr="00320980">
        <w:rPr>
          <w:rFonts w:ascii="Arial" w:hAnsi="Arial" w:cs="Arial"/>
          <w:spacing w:val="-3"/>
          <w:u w:val="single"/>
        </w:rPr>
        <w:t xml:space="preserve"> da aula</w:t>
      </w:r>
      <w:r w:rsidRPr="00320980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 xml:space="preserve"> C</w:t>
      </w:r>
      <w:r w:rsidRPr="00A00661">
        <w:rPr>
          <w:rFonts w:ascii="Arial" w:hAnsi="Arial" w:cs="Arial"/>
          <w:spacing w:val="-3"/>
        </w:rPr>
        <w:t>omunicação das notas da primeira prova regular e apresentação da correção efetuada na prova de cada aluno</w:t>
      </w:r>
      <w:r>
        <w:rPr>
          <w:rFonts w:ascii="Arial" w:hAnsi="Arial" w:cs="Arial"/>
          <w:spacing w:val="-3"/>
        </w:rPr>
        <w:t xml:space="preserve">, revisão da matéria e preparação para a segunda prova regular; </w:t>
      </w:r>
      <w:r w:rsidR="00543912">
        <w:rPr>
          <w:rFonts w:ascii="Arial" w:hAnsi="Arial" w:cs="Arial"/>
          <w:spacing w:val="-3"/>
        </w:rPr>
        <w:t>orientação para o</w:t>
      </w:r>
      <w:r>
        <w:rPr>
          <w:rFonts w:ascii="Arial" w:hAnsi="Arial" w:cs="Arial"/>
          <w:spacing w:val="-3"/>
        </w:rPr>
        <w:t xml:space="preserve"> seguimento do estudo d</w:t>
      </w:r>
      <w:r w:rsidR="00543912">
        <w:rPr>
          <w:rFonts w:ascii="Arial" w:hAnsi="Arial" w:cs="Arial"/>
          <w:spacing w:val="-3"/>
        </w:rPr>
        <w:t>as matérias de</w:t>
      </w:r>
      <w:r>
        <w:rPr>
          <w:rFonts w:ascii="Arial" w:hAnsi="Arial" w:cs="Arial"/>
          <w:spacing w:val="-3"/>
        </w:rPr>
        <w:t xml:space="preserve"> direito no Bacharelado do IRI.</w:t>
      </w:r>
    </w:p>
    <w:p w14:paraId="23C8988B" w14:textId="77777777" w:rsidR="008762E6" w:rsidRPr="00320980" w:rsidRDefault="008762E6" w:rsidP="008762E6">
      <w:pPr>
        <w:suppressAutoHyphens/>
        <w:ind w:left="993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Segunda</w:t>
      </w:r>
      <w:r w:rsidR="00B92D1C" w:rsidRPr="00F6401E">
        <w:rPr>
          <w:rFonts w:ascii="Arial" w:hAnsi="Arial" w:cs="Arial"/>
          <w:spacing w:val="-3"/>
          <w:u w:val="single"/>
        </w:rPr>
        <w:t xml:space="preserve"> parte da aula</w:t>
      </w:r>
      <w:r w:rsidR="00B92D1C">
        <w:rPr>
          <w:rFonts w:ascii="Arial" w:hAnsi="Arial" w:cs="Arial"/>
          <w:spacing w:val="-3"/>
        </w:rPr>
        <w:t>:</w:t>
      </w:r>
      <w:r>
        <w:rPr>
          <w:rFonts w:ascii="Arial" w:hAnsi="Arial" w:cs="Arial"/>
          <w:spacing w:val="-3"/>
        </w:rPr>
        <w:t xml:space="preserve"> </w:t>
      </w:r>
      <w:r w:rsidRPr="00320980">
        <w:rPr>
          <w:rFonts w:ascii="Arial" w:hAnsi="Arial" w:cs="Arial"/>
          <w:spacing w:val="-3"/>
        </w:rPr>
        <w:t xml:space="preserve">ATIVIDADE NO LABORATÓRIO DE INFORMÁTICA – </w:t>
      </w:r>
      <w:r w:rsidR="00732FA9" w:rsidRPr="00320980">
        <w:rPr>
          <w:rFonts w:ascii="Arial" w:hAnsi="Arial" w:cs="Arial"/>
          <w:spacing w:val="-3"/>
        </w:rPr>
        <w:t>Realização</w:t>
      </w:r>
      <w:r w:rsidR="00543912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de </w:t>
      </w:r>
      <w:r w:rsidRPr="00320980">
        <w:rPr>
          <w:rFonts w:ascii="Arial" w:hAnsi="Arial" w:cs="Arial"/>
          <w:spacing w:val="-3"/>
        </w:rPr>
        <w:t xml:space="preserve">curso </w:t>
      </w:r>
      <w:r w:rsidRPr="00320980">
        <w:rPr>
          <w:rFonts w:ascii="Arial" w:hAnsi="Arial" w:cs="Arial"/>
          <w:i/>
          <w:spacing w:val="-3"/>
        </w:rPr>
        <w:t>on line</w:t>
      </w:r>
      <w:r w:rsidRPr="00320980">
        <w:rPr>
          <w:rFonts w:ascii="Arial" w:hAnsi="Arial" w:cs="Arial"/>
          <w:spacing w:val="-3"/>
        </w:rPr>
        <w:t xml:space="preserve"> –</w:t>
      </w:r>
      <w:r w:rsidRPr="00320980">
        <w:rPr>
          <w:rFonts w:ascii="Arial" w:hAnsi="Arial" w:cs="Arial"/>
        </w:rPr>
        <w:t xml:space="preserve"> “Basic Security in the Field II” – </w:t>
      </w:r>
      <w:r w:rsidRPr="00320980">
        <w:rPr>
          <w:rFonts w:ascii="Arial" w:hAnsi="Arial" w:cs="Arial"/>
          <w:spacing w:val="-3"/>
        </w:rPr>
        <w:t>do Departamento de Segurança da Organização das Nações Unidas.</w:t>
      </w:r>
    </w:p>
    <w:p w14:paraId="6190D8C5" w14:textId="77777777" w:rsidR="001B1768" w:rsidRPr="00A00661" w:rsidRDefault="001B1768" w:rsidP="00A00661">
      <w:pPr>
        <w:suppressAutoHyphens/>
        <w:ind w:left="993"/>
        <w:rPr>
          <w:rFonts w:ascii="Arial" w:hAnsi="Arial" w:cs="Arial"/>
          <w:spacing w:val="-3"/>
        </w:rPr>
      </w:pPr>
    </w:p>
    <w:p w14:paraId="0CD8FA53" w14:textId="77777777" w:rsidR="001B1768" w:rsidRPr="00A00661" w:rsidRDefault="008762E6" w:rsidP="008C5E98">
      <w:pPr>
        <w:numPr>
          <w:ilvl w:val="0"/>
          <w:numId w:val="7"/>
        </w:numPr>
        <w:tabs>
          <w:tab w:val="clear" w:pos="360"/>
          <w:tab w:val="num" w:pos="1701"/>
        </w:tabs>
        <w:suppressAutoHyphens/>
        <w:ind w:left="993" w:hanging="426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  <w:u w:val="single"/>
        </w:rPr>
        <w:t>17</w:t>
      </w:r>
      <w:r w:rsidR="001B1768" w:rsidRPr="00A00661">
        <w:rPr>
          <w:rFonts w:ascii="Arial" w:hAnsi="Arial" w:cs="Arial"/>
          <w:b/>
          <w:spacing w:val="-3"/>
          <w:u w:val="single"/>
        </w:rPr>
        <w:t>.06.201</w:t>
      </w:r>
      <w:r w:rsidR="005244BF">
        <w:rPr>
          <w:rFonts w:ascii="Arial" w:hAnsi="Arial" w:cs="Arial"/>
          <w:b/>
          <w:spacing w:val="-3"/>
          <w:u w:val="single"/>
        </w:rPr>
        <w:t>9</w:t>
      </w:r>
      <w:r w:rsidR="001B1768" w:rsidRPr="00A00661">
        <w:rPr>
          <w:rFonts w:ascii="Arial" w:hAnsi="Arial" w:cs="Arial"/>
          <w:b/>
          <w:spacing w:val="-3"/>
        </w:rPr>
        <w:t xml:space="preserve"> – SEGUNDA PROVA REGULAR</w:t>
      </w:r>
    </w:p>
    <w:p w14:paraId="7B08062F" w14:textId="77777777" w:rsidR="001B1768" w:rsidRDefault="001B1768" w:rsidP="001B1768">
      <w:pPr>
        <w:suppressAutoHyphens/>
        <w:ind w:left="567"/>
        <w:rPr>
          <w:rFonts w:ascii="Arial" w:hAnsi="Arial" w:cs="Arial"/>
          <w:spacing w:val="-3"/>
        </w:rPr>
      </w:pPr>
    </w:p>
    <w:p w14:paraId="7DE23693" w14:textId="77777777" w:rsidR="001B1768" w:rsidRDefault="00104F5A" w:rsidP="008C5E98">
      <w:pPr>
        <w:numPr>
          <w:ilvl w:val="0"/>
          <w:numId w:val="7"/>
        </w:numPr>
        <w:tabs>
          <w:tab w:val="clear" w:pos="360"/>
          <w:tab w:val="num" w:pos="993"/>
        </w:tabs>
        <w:suppressAutoHyphens/>
        <w:ind w:left="567" w:firstLine="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  <w:u w:val="single"/>
        </w:rPr>
        <w:t>2</w:t>
      </w:r>
      <w:r w:rsidR="005244BF">
        <w:rPr>
          <w:rFonts w:ascii="Arial" w:hAnsi="Arial" w:cs="Arial"/>
          <w:b/>
          <w:spacing w:val="-3"/>
          <w:u w:val="single"/>
        </w:rPr>
        <w:t>4</w:t>
      </w:r>
      <w:r w:rsidR="001B1768" w:rsidRPr="00A00661">
        <w:rPr>
          <w:rFonts w:ascii="Arial" w:hAnsi="Arial" w:cs="Arial"/>
          <w:b/>
          <w:spacing w:val="-3"/>
          <w:u w:val="single"/>
        </w:rPr>
        <w:t>.0</w:t>
      </w:r>
      <w:r w:rsidR="000374D0">
        <w:rPr>
          <w:rFonts w:ascii="Arial" w:hAnsi="Arial" w:cs="Arial"/>
          <w:b/>
          <w:spacing w:val="-3"/>
          <w:u w:val="single"/>
        </w:rPr>
        <w:t>6</w:t>
      </w:r>
      <w:r w:rsidR="001B1768" w:rsidRPr="00A00661">
        <w:rPr>
          <w:rFonts w:ascii="Arial" w:hAnsi="Arial" w:cs="Arial"/>
          <w:b/>
          <w:spacing w:val="-3"/>
          <w:u w:val="single"/>
        </w:rPr>
        <w:t>.201</w:t>
      </w:r>
      <w:r w:rsidR="005244BF">
        <w:rPr>
          <w:rFonts w:ascii="Arial" w:hAnsi="Arial" w:cs="Arial"/>
          <w:b/>
          <w:spacing w:val="-3"/>
          <w:u w:val="single"/>
        </w:rPr>
        <w:t>9</w:t>
      </w:r>
      <w:r w:rsidR="001B1768" w:rsidRPr="00A00661">
        <w:rPr>
          <w:rFonts w:ascii="Arial" w:hAnsi="Arial" w:cs="Arial"/>
          <w:b/>
          <w:spacing w:val="-3"/>
        </w:rPr>
        <w:t xml:space="preserve"> – PROVA SUBSTITUTIVA</w:t>
      </w:r>
    </w:p>
    <w:p w14:paraId="6A54AF31" w14:textId="77777777" w:rsidR="006E3C8D" w:rsidRDefault="006E3C8D" w:rsidP="006E3C8D">
      <w:pPr>
        <w:pStyle w:val="ListParagraph"/>
        <w:rPr>
          <w:rFonts w:ascii="Arial" w:hAnsi="Arial" w:cs="Arial"/>
          <w:b/>
          <w:spacing w:val="-3"/>
        </w:rPr>
      </w:pPr>
    </w:p>
    <w:p w14:paraId="4DD1EC80" w14:textId="77777777" w:rsidR="001B1768" w:rsidRDefault="001B1768" w:rsidP="001B1768">
      <w:pPr>
        <w:ind w:left="567"/>
        <w:jc w:val="both"/>
        <w:rPr>
          <w:rFonts w:ascii="Arial" w:hAnsi="Arial" w:cs="Arial"/>
        </w:rPr>
      </w:pPr>
    </w:p>
    <w:p w14:paraId="096AD474" w14:textId="77777777" w:rsidR="00170889" w:rsidRPr="00A00661" w:rsidRDefault="00170889" w:rsidP="001B1768">
      <w:pPr>
        <w:ind w:left="567"/>
        <w:jc w:val="both"/>
        <w:rPr>
          <w:rFonts w:ascii="Arial" w:hAnsi="Arial" w:cs="Arial"/>
        </w:rPr>
      </w:pPr>
    </w:p>
    <w:p w14:paraId="62651378" w14:textId="77777777" w:rsidR="001B1768" w:rsidRPr="00A00661" w:rsidRDefault="002015E5" w:rsidP="008C5E98">
      <w:pPr>
        <w:pStyle w:val="Heading2"/>
        <w:ind w:left="567"/>
        <w:jc w:val="left"/>
        <w:rPr>
          <w:rFonts w:ascii="Arial" w:hAnsi="Arial" w:cs="Arial"/>
          <w:sz w:val="22"/>
          <w:szCs w:val="22"/>
        </w:rPr>
      </w:pPr>
      <w:r w:rsidRPr="00A00661">
        <w:rPr>
          <w:rFonts w:ascii="Arial" w:hAnsi="Arial" w:cs="Arial"/>
          <w:sz w:val="22"/>
          <w:szCs w:val="22"/>
        </w:rPr>
        <w:t>BIBLIOGRAFIA</w:t>
      </w:r>
    </w:p>
    <w:p w14:paraId="5AA8DEAC" w14:textId="77777777" w:rsidR="001B1768" w:rsidRPr="00A00661" w:rsidRDefault="001B1768" w:rsidP="001B1768">
      <w:pPr>
        <w:ind w:left="567"/>
        <w:jc w:val="both"/>
        <w:rPr>
          <w:rFonts w:ascii="Arial" w:hAnsi="Arial" w:cs="Arial"/>
        </w:rPr>
      </w:pPr>
    </w:p>
    <w:p w14:paraId="1B7364E6" w14:textId="77777777" w:rsidR="001B1768" w:rsidRPr="00A00661" w:rsidRDefault="001B1768" w:rsidP="008C5E98">
      <w:pPr>
        <w:numPr>
          <w:ilvl w:val="0"/>
          <w:numId w:val="8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A00661">
        <w:rPr>
          <w:rFonts w:ascii="Arial" w:hAnsi="Arial" w:cs="Arial"/>
        </w:rPr>
        <w:t xml:space="preserve">ACCIOLY, Hildebrando; SILVA, Geraldo Eulálio N; e CASELLA, Paulo Borba. </w:t>
      </w:r>
      <w:r w:rsidRPr="00A00661">
        <w:rPr>
          <w:rFonts w:ascii="Arial" w:hAnsi="Arial" w:cs="Arial"/>
          <w:i/>
          <w:iCs/>
        </w:rPr>
        <w:t>Manual de Direito Internacional Público</w:t>
      </w:r>
      <w:r w:rsidRPr="00A00661">
        <w:rPr>
          <w:rFonts w:ascii="Arial" w:hAnsi="Arial" w:cs="Arial"/>
        </w:rPr>
        <w:t xml:space="preserve">, </w:t>
      </w:r>
      <w:r w:rsidR="00A00661" w:rsidRPr="00A00661">
        <w:rPr>
          <w:rFonts w:ascii="Arial" w:hAnsi="Arial" w:cs="Arial"/>
        </w:rPr>
        <w:t xml:space="preserve">a partir da </w:t>
      </w:r>
      <w:r w:rsidRPr="00A00661">
        <w:rPr>
          <w:rFonts w:ascii="Arial" w:hAnsi="Arial" w:cs="Arial"/>
        </w:rPr>
        <w:t>1</w:t>
      </w:r>
      <w:r w:rsidR="00453709">
        <w:rPr>
          <w:rFonts w:ascii="Arial" w:hAnsi="Arial" w:cs="Arial"/>
        </w:rPr>
        <w:t>6</w:t>
      </w:r>
      <w:r w:rsidRPr="00A00661">
        <w:rPr>
          <w:rFonts w:ascii="Arial" w:hAnsi="Arial" w:cs="Arial"/>
        </w:rPr>
        <w:t>ª ed</w:t>
      </w:r>
      <w:r w:rsidR="00453709">
        <w:rPr>
          <w:rFonts w:ascii="Arial" w:hAnsi="Arial" w:cs="Arial"/>
        </w:rPr>
        <w:t>ição</w:t>
      </w:r>
      <w:r w:rsidR="00A00661" w:rsidRPr="00A00661">
        <w:rPr>
          <w:rFonts w:ascii="Arial" w:hAnsi="Arial" w:cs="Arial"/>
        </w:rPr>
        <w:t>. São Paulo: Saraiva, 20</w:t>
      </w:r>
      <w:r w:rsidR="00453709">
        <w:rPr>
          <w:rFonts w:ascii="Arial" w:hAnsi="Arial" w:cs="Arial"/>
        </w:rPr>
        <w:t>08</w:t>
      </w:r>
      <w:r w:rsidR="00A00661" w:rsidRPr="00A00661">
        <w:rPr>
          <w:rFonts w:ascii="Arial" w:hAnsi="Arial" w:cs="Arial"/>
        </w:rPr>
        <w:t>.</w:t>
      </w:r>
    </w:p>
    <w:p w14:paraId="34F27B0F" w14:textId="77777777" w:rsidR="001B1768" w:rsidRPr="00A00661" w:rsidRDefault="001B1768" w:rsidP="008C5E98">
      <w:pPr>
        <w:numPr>
          <w:ilvl w:val="0"/>
          <w:numId w:val="8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A00661">
        <w:rPr>
          <w:rFonts w:ascii="Arial" w:hAnsi="Arial" w:cs="Arial"/>
        </w:rPr>
        <w:t xml:space="preserve">SOARES, G. F. S. </w:t>
      </w:r>
      <w:r w:rsidRPr="00A00661">
        <w:rPr>
          <w:rFonts w:ascii="Arial" w:hAnsi="Arial" w:cs="Arial"/>
          <w:i/>
          <w:iCs/>
        </w:rPr>
        <w:t>Órgãos dos Estados nas relações internacionais: formas da diplomacia e as imunidades</w:t>
      </w:r>
      <w:r w:rsidRPr="00A00661">
        <w:rPr>
          <w:rFonts w:ascii="Arial" w:hAnsi="Arial" w:cs="Arial"/>
        </w:rPr>
        <w:t>. Rio de Janeiro: Forense, 2001.</w:t>
      </w:r>
    </w:p>
    <w:p w14:paraId="5567CE6E" w14:textId="77777777" w:rsidR="001B1768" w:rsidRPr="00A00661" w:rsidRDefault="001B1768" w:rsidP="008C5E98">
      <w:pPr>
        <w:numPr>
          <w:ilvl w:val="0"/>
          <w:numId w:val="8"/>
        </w:numPr>
        <w:tabs>
          <w:tab w:val="clear" w:pos="360"/>
          <w:tab w:val="num" w:pos="284"/>
        </w:tabs>
        <w:ind w:left="851" w:hanging="284"/>
        <w:jc w:val="both"/>
        <w:rPr>
          <w:rFonts w:ascii="Arial" w:hAnsi="Arial" w:cs="Arial"/>
        </w:rPr>
      </w:pPr>
      <w:r w:rsidRPr="00A00661">
        <w:rPr>
          <w:rFonts w:ascii="Arial" w:hAnsi="Arial" w:cs="Arial"/>
        </w:rPr>
        <w:t xml:space="preserve">REZEK, Francisco. </w:t>
      </w:r>
      <w:r w:rsidRPr="00A00661">
        <w:rPr>
          <w:rFonts w:ascii="Arial" w:hAnsi="Arial" w:cs="Arial"/>
          <w:i/>
        </w:rPr>
        <w:t>Direito Internacional Público: curso elementar</w:t>
      </w:r>
      <w:r w:rsidRPr="00A00661">
        <w:rPr>
          <w:rFonts w:ascii="Arial" w:hAnsi="Arial" w:cs="Arial"/>
        </w:rPr>
        <w:t xml:space="preserve">, </w:t>
      </w:r>
      <w:r w:rsidR="00104F5A">
        <w:rPr>
          <w:rFonts w:ascii="Arial" w:hAnsi="Arial" w:cs="Arial"/>
        </w:rPr>
        <w:t xml:space="preserve">a partir da </w:t>
      </w:r>
      <w:r w:rsidRPr="00A00661">
        <w:rPr>
          <w:rFonts w:ascii="Arial" w:hAnsi="Arial" w:cs="Arial"/>
        </w:rPr>
        <w:t>11ª ed. (revista e atualizada). São Paulo: Saraiva, 2008</w:t>
      </w:r>
    </w:p>
    <w:p w14:paraId="0A6745F4" w14:textId="77777777" w:rsidR="001B1768" w:rsidRPr="00A00661" w:rsidRDefault="001B1768" w:rsidP="008C5E98">
      <w:pPr>
        <w:numPr>
          <w:ilvl w:val="0"/>
          <w:numId w:val="8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A00661">
        <w:rPr>
          <w:rFonts w:ascii="Arial" w:hAnsi="Arial" w:cs="Arial"/>
        </w:rPr>
        <w:t xml:space="preserve">MELLO, C. D. A. </w:t>
      </w:r>
      <w:r w:rsidRPr="00A00661">
        <w:rPr>
          <w:rFonts w:ascii="Arial" w:hAnsi="Arial" w:cs="Arial"/>
          <w:i/>
        </w:rPr>
        <w:t>Curso de Direito Internacional Público</w:t>
      </w:r>
      <w:r w:rsidRPr="00A00661">
        <w:rPr>
          <w:rFonts w:ascii="Arial" w:hAnsi="Arial" w:cs="Arial"/>
        </w:rPr>
        <w:t>. Rio de Janeiro: Renovar, 2001.</w:t>
      </w:r>
    </w:p>
    <w:p w14:paraId="36F35C03" w14:textId="77777777" w:rsidR="001B1768" w:rsidRPr="00A00661" w:rsidRDefault="007054E3" w:rsidP="008C5E98">
      <w:pPr>
        <w:numPr>
          <w:ilvl w:val="0"/>
          <w:numId w:val="8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00661">
        <w:rPr>
          <w:rFonts w:ascii="Arial" w:hAnsi="Arial" w:cs="Arial"/>
        </w:rPr>
        <w:t>bras complementares relacionadas a cada um dos pontos do programa.</w:t>
      </w:r>
    </w:p>
    <w:p w14:paraId="311DA5AC" w14:textId="77777777" w:rsidR="001B1768" w:rsidRPr="00A00661" w:rsidRDefault="001B1768" w:rsidP="001B1768">
      <w:pPr>
        <w:ind w:left="567"/>
        <w:jc w:val="both"/>
        <w:rPr>
          <w:rFonts w:ascii="Arial" w:hAnsi="Arial" w:cs="Arial"/>
        </w:rPr>
      </w:pPr>
    </w:p>
    <w:p w14:paraId="5969955E" w14:textId="77777777" w:rsidR="001B1768" w:rsidRPr="00A00661" w:rsidRDefault="001B1768" w:rsidP="001B1768">
      <w:pPr>
        <w:ind w:left="567"/>
        <w:jc w:val="both"/>
        <w:rPr>
          <w:rFonts w:ascii="Arial" w:hAnsi="Arial" w:cs="Arial"/>
        </w:rPr>
      </w:pPr>
    </w:p>
    <w:p w14:paraId="429427D7" w14:textId="77777777" w:rsidR="001B1768" w:rsidRPr="00A00661" w:rsidRDefault="002015E5" w:rsidP="008C5E98">
      <w:pPr>
        <w:pStyle w:val="Heading2"/>
        <w:ind w:left="567"/>
        <w:jc w:val="left"/>
        <w:rPr>
          <w:rFonts w:ascii="Arial" w:hAnsi="Arial" w:cs="Arial"/>
          <w:sz w:val="22"/>
          <w:szCs w:val="22"/>
        </w:rPr>
      </w:pPr>
      <w:r w:rsidRPr="00A00661">
        <w:rPr>
          <w:rFonts w:ascii="Arial" w:hAnsi="Arial" w:cs="Arial"/>
          <w:sz w:val="22"/>
          <w:szCs w:val="22"/>
        </w:rPr>
        <w:t>AVALIAÇÃO</w:t>
      </w:r>
    </w:p>
    <w:p w14:paraId="48C94423" w14:textId="77777777" w:rsidR="001B1768" w:rsidRPr="00A00661" w:rsidRDefault="001B1768" w:rsidP="001B1768">
      <w:pPr>
        <w:ind w:left="567"/>
        <w:jc w:val="both"/>
        <w:rPr>
          <w:rFonts w:ascii="Arial" w:hAnsi="Arial" w:cs="Arial"/>
        </w:rPr>
      </w:pPr>
    </w:p>
    <w:p w14:paraId="6C47D52B" w14:textId="77777777" w:rsidR="001B1768" w:rsidRPr="00A00661" w:rsidRDefault="001B1768" w:rsidP="00A00661">
      <w:pPr>
        <w:numPr>
          <w:ilvl w:val="0"/>
          <w:numId w:val="9"/>
        </w:numPr>
        <w:tabs>
          <w:tab w:val="clear" w:pos="720"/>
          <w:tab w:val="num" w:pos="284"/>
        </w:tabs>
        <w:ind w:left="851" w:hanging="284"/>
        <w:rPr>
          <w:rFonts w:ascii="Arial" w:hAnsi="Arial" w:cs="Arial"/>
        </w:rPr>
      </w:pPr>
      <w:r w:rsidRPr="00A00661">
        <w:rPr>
          <w:rFonts w:ascii="Arial" w:hAnsi="Arial" w:cs="Arial"/>
        </w:rPr>
        <w:t>Primeira prova (peso: dois pontos).</w:t>
      </w:r>
    </w:p>
    <w:p w14:paraId="1AC9C663" w14:textId="77777777" w:rsidR="00543912" w:rsidRDefault="00543912" w:rsidP="00A00661">
      <w:pPr>
        <w:numPr>
          <w:ilvl w:val="0"/>
          <w:numId w:val="9"/>
        </w:numPr>
        <w:tabs>
          <w:tab w:val="clear" w:pos="720"/>
          <w:tab w:val="num" w:pos="284"/>
        </w:tabs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Segunda prova</w:t>
      </w:r>
      <w:r w:rsidRPr="00A00661">
        <w:rPr>
          <w:rFonts w:ascii="Arial" w:hAnsi="Arial" w:cs="Arial"/>
        </w:rPr>
        <w:t xml:space="preserve"> (peso: </w:t>
      </w:r>
      <w:r>
        <w:rPr>
          <w:rFonts w:ascii="Arial" w:hAnsi="Arial" w:cs="Arial"/>
        </w:rPr>
        <w:t>três</w:t>
      </w:r>
      <w:r w:rsidRPr="00A00661">
        <w:rPr>
          <w:rFonts w:ascii="Arial" w:hAnsi="Arial" w:cs="Arial"/>
        </w:rPr>
        <w:t xml:space="preserve"> pontos).</w:t>
      </w:r>
    </w:p>
    <w:p w14:paraId="49CC8FDE" w14:textId="77777777" w:rsidR="001B1768" w:rsidRPr="00A00661" w:rsidRDefault="00D10D54" w:rsidP="00A00661">
      <w:pPr>
        <w:numPr>
          <w:ilvl w:val="0"/>
          <w:numId w:val="9"/>
        </w:numPr>
        <w:tabs>
          <w:tab w:val="clear" w:pos="720"/>
          <w:tab w:val="num" w:pos="284"/>
        </w:tabs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B1768" w:rsidRPr="00A00661">
        <w:rPr>
          <w:rFonts w:ascii="Arial" w:hAnsi="Arial" w:cs="Arial"/>
        </w:rPr>
        <w:t>eminário em grupo, com apresentação em sala de aula e elaboração de trabalho escrito (peso: dois pontos).</w:t>
      </w:r>
    </w:p>
    <w:p w14:paraId="47B81190" w14:textId="77777777" w:rsidR="001B1768" w:rsidRPr="00A00661" w:rsidRDefault="001B1768" w:rsidP="00A00661">
      <w:pPr>
        <w:numPr>
          <w:ilvl w:val="0"/>
          <w:numId w:val="9"/>
        </w:numPr>
        <w:tabs>
          <w:tab w:val="clear" w:pos="720"/>
          <w:tab w:val="num" w:pos="284"/>
        </w:tabs>
        <w:ind w:left="851" w:hanging="284"/>
        <w:rPr>
          <w:rFonts w:ascii="Arial" w:hAnsi="Arial" w:cs="Arial"/>
        </w:rPr>
      </w:pPr>
      <w:r w:rsidRPr="00A00661">
        <w:rPr>
          <w:rFonts w:ascii="Arial" w:hAnsi="Arial" w:cs="Arial"/>
        </w:rPr>
        <w:t>Trabalho individual (peso: três pontos)</w:t>
      </w:r>
      <w:r w:rsidR="00543912">
        <w:rPr>
          <w:rFonts w:ascii="Arial" w:hAnsi="Arial" w:cs="Arial"/>
        </w:rPr>
        <w:t>.</w:t>
      </w:r>
    </w:p>
    <w:p w14:paraId="7B8699F3" w14:textId="77777777" w:rsidR="001B1768" w:rsidRDefault="00543912" w:rsidP="00A00661">
      <w:pPr>
        <w:numPr>
          <w:ilvl w:val="0"/>
          <w:numId w:val="9"/>
        </w:numPr>
        <w:tabs>
          <w:tab w:val="clear" w:pos="720"/>
          <w:tab w:val="num" w:pos="284"/>
        </w:tabs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Conclusão do curso </w:t>
      </w:r>
      <w:r w:rsidRPr="00320980">
        <w:rPr>
          <w:rFonts w:ascii="Arial" w:hAnsi="Arial" w:cs="Arial"/>
          <w:i/>
          <w:spacing w:val="-3"/>
        </w:rPr>
        <w:t>on line</w:t>
      </w:r>
      <w:r w:rsidRPr="00320980">
        <w:rPr>
          <w:rFonts w:ascii="Arial" w:hAnsi="Arial" w:cs="Arial"/>
        </w:rPr>
        <w:t xml:space="preserve"> “Basic Security in the Field II”</w:t>
      </w:r>
      <w:r>
        <w:rPr>
          <w:rFonts w:ascii="Arial" w:hAnsi="Arial" w:cs="Arial"/>
        </w:rPr>
        <w:t>,</w:t>
      </w:r>
      <w:r w:rsidRPr="00320980">
        <w:rPr>
          <w:rFonts w:ascii="Arial" w:hAnsi="Arial" w:cs="Arial"/>
        </w:rPr>
        <w:t xml:space="preserve"> </w:t>
      </w:r>
      <w:r w:rsidRPr="00320980">
        <w:rPr>
          <w:rFonts w:ascii="Arial" w:hAnsi="Arial" w:cs="Arial"/>
          <w:spacing w:val="-3"/>
        </w:rPr>
        <w:t>do Departamento de Segurança da Organização das Nações Unidas</w:t>
      </w:r>
      <w:r>
        <w:rPr>
          <w:rFonts w:ascii="Arial" w:hAnsi="Arial" w:cs="Arial"/>
          <w:spacing w:val="-3"/>
        </w:rPr>
        <w:t xml:space="preserve"> (</w:t>
      </w:r>
      <w:r w:rsidR="00732FA9">
        <w:rPr>
          <w:rFonts w:ascii="Arial" w:hAnsi="Arial" w:cs="Arial"/>
          <w:spacing w:val="-3"/>
        </w:rPr>
        <w:t>atr</w:t>
      </w:r>
      <w:r>
        <w:rPr>
          <w:rFonts w:ascii="Arial" w:hAnsi="Arial" w:cs="Arial"/>
          <w:spacing w:val="-3"/>
        </w:rPr>
        <w:t>ibuição de ponto adicional).</w:t>
      </w:r>
      <w:r>
        <w:rPr>
          <w:rFonts w:ascii="Arial" w:hAnsi="Arial" w:cs="Arial"/>
        </w:rPr>
        <w:t xml:space="preserve"> </w:t>
      </w:r>
    </w:p>
    <w:p w14:paraId="75CCFAE8" w14:textId="77777777" w:rsidR="001B1768" w:rsidRPr="00A00661" w:rsidRDefault="001B1768" w:rsidP="003176B5">
      <w:pPr>
        <w:rPr>
          <w:rFonts w:ascii="Arial" w:hAnsi="Arial" w:cs="Arial"/>
          <w:b/>
        </w:rPr>
      </w:pPr>
    </w:p>
    <w:p w14:paraId="53C28B65" w14:textId="77777777" w:rsidR="00A16F6D" w:rsidRPr="003176B5" w:rsidRDefault="003270CA" w:rsidP="003176B5">
      <w:pPr>
        <w:ind w:left="567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(PBAD, </w:t>
      </w:r>
      <w:r w:rsidR="001B1768" w:rsidRPr="00A00661">
        <w:rPr>
          <w:rFonts w:ascii="Arial" w:hAnsi="Arial" w:cs="Arial"/>
          <w:b/>
          <w:sz w:val="16"/>
          <w:szCs w:val="16"/>
        </w:rPr>
        <w:t>fevereiro de 201</w:t>
      </w:r>
      <w:r w:rsidR="00453709">
        <w:rPr>
          <w:rFonts w:ascii="Arial" w:hAnsi="Arial" w:cs="Arial"/>
          <w:b/>
          <w:sz w:val="16"/>
          <w:szCs w:val="16"/>
        </w:rPr>
        <w:t>9</w:t>
      </w:r>
      <w:r w:rsidR="001B1768" w:rsidRPr="00A00661">
        <w:rPr>
          <w:rFonts w:ascii="Arial" w:hAnsi="Arial" w:cs="Arial"/>
          <w:b/>
          <w:sz w:val="16"/>
          <w:szCs w:val="16"/>
        </w:rPr>
        <w:t>)</w:t>
      </w:r>
      <w:r w:rsidR="003176B5">
        <w:rPr>
          <w:rFonts w:ascii="Arial" w:hAnsi="Arial" w:cs="Arial"/>
          <w:b/>
          <w:sz w:val="16"/>
          <w:szCs w:val="16"/>
        </w:rPr>
        <w:t>.</w:t>
      </w:r>
    </w:p>
    <w:sectPr w:rsidR="00A16F6D" w:rsidRPr="003176B5" w:rsidSect="003176B5">
      <w:headerReference w:type="default" r:id="rId8"/>
      <w:footerReference w:type="default" r:id="rId9"/>
      <w:pgSz w:w="11907" w:h="16840" w:code="9"/>
      <w:pgMar w:top="269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E7F05" w14:textId="77777777" w:rsidR="002611D8" w:rsidRDefault="002611D8">
      <w:r>
        <w:separator/>
      </w:r>
    </w:p>
  </w:endnote>
  <w:endnote w:type="continuationSeparator" w:id="0">
    <w:p w14:paraId="755B911C" w14:textId="77777777" w:rsidR="002611D8" w:rsidRDefault="002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ibun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BB4CF" w14:textId="77777777" w:rsidR="00A4341E" w:rsidRDefault="00A4341E" w:rsidP="00D80446">
    <w:pPr>
      <w:pStyle w:val="Footer"/>
      <w:jc w:val="right"/>
    </w:pPr>
    <w:r>
      <w:rPr>
        <w:noProof/>
        <w:lang w:val="en-US" w:eastAsia="en-US"/>
      </w:rPr>
      <w:drawing>
        <wp:inline distT="0" distB="0" distL="0" distR="0" wp14:anchorId="45CEAD9C" wp14:editId="24E71F94">
          <wp:extent cx="6472555" cy="198755"/>
          <wp:effectExtent l="0" t="0" r="444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A77EF" w14:textId="77777777" w:rsidR="002611D8" w:rsidRDefault="002611D8">
      <w:r>
        <w:separator/>
      </w:r>
    </w:p>
  </w:footnote>
  <w:footnote w:type="continuationSeparator" w:id="0">
    <w:p w14:paraId="5CE717E7" w14:textId="77777777" w:rsidR="002611D8" w:rsidRDefault="002611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A1EA8" w14:textId="77777777" w:rsidR="00A4341E" w:rsidRDefault="00A4341E" w:rsidP="00D80446">
    <w:pPr>
      <w:pStyle w:val="Header"/>
      <w:jc w:val="both"/>
      <w:rPr>
        <w:b/>
        <w:bCs/>
        <w:sz w:val="24"/>
      </w:rPr>
    </w:pPr>
    <w:r>
      <w:rPr>
        <w:b/>
        <w:bCs/>
        <w:noProof/>
        <w:sz w:val="24"/>
        <w:lang w:val="en-US" w:eastAsia="en-US"/>
      </w:rPr>
      <w:drawing>
        <wp:inline distT="0" distB="0" distL="0" distR="0" wp14:anchorId="156166CF" wp14:editId="54B1D895">
          <wp:extent cx="6424930" cy="962025"/>
          <wp:effectExtent l="0" t="0" r="0" b="9525"/>
          <wp:docPr id="7" name="Imagem 7" descr="cabecalho i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 i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93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70F43" w14:textId="77777777" w:rsidR="00A4341E" w:rsidRDefault="00A4341E" w:rsidP="00D80446">
    <w:pPr>
      <w:pStyle w:val="Header"/>
      <w:jc w:val="both"/>
    </w:pPr>
  </w:p>
  <w:p w14:paraId="63B15D79" w14:textId="77777777" w:rsidR="00A4341E" w:rsidRDefault="00A4341E" w:rsidP="00D8044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BA2"/>
    <w:multiLevelType w:val="singleLevel"/>
    <w:tmpl w:val="A1748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7BB1F0F"/>
    <w:multiLevelType w:val="singleLevel"/>
    <w:tmpl w:val="BE425C8E"/>
    <w:lvl w:ilvl="0">
      <w:start w:val="1500"/>
      <w:numFmt w:val="upperRoman"/>
      <w:pStyle w:val="Heading1"/>
      <w:lvlText w:val="%1. "/>
      <w:legacy w:legacy="1" w:legacySpace="0" w:legacyIndent="283"/>
      <w:lvlJc w:val="left"/>
      <w:pPr>
        <w:ind w:left="283" w:hanging="283"/>
      </w:pPr>
      <w:rPr>
        <w:rFonts w:ascii="Tribune" w:hAnsi="Tribune" w:hint="default"/>
        <w:b w:val="0"/>
        <w:i w:val="0"/>
        <w:sz w:val="32"/>
      </w:rPr>
    </w:lvl>
  </w:abstractNum>
  <w:abstractNum w:abstractNumId="2">
    <w:nsid w:val="1D395721"/>
    <w:multiLevelType w:val="hybridMultilevel"/>
    <w:tmpl w:val="F9247B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126606"/>
    <w:multiLevelType w:val="hybridMultilevel"/>
    <w:tmpl w:val="B874A7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BF1307"/>
    <w:multiLevelType w:val="hybridMultilevel"/>
    <w:tmpl w:val="6E0074F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0F3BA5"/>
    <w:multiLevelType w:val="singleLevel"/>
    <w:tmpl w:val="F000C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62"/>
    <w:rsid w:val="000203CA"/>
    <w:rsid w:val="000374D0"/>
    <w:rsid w:val="000527E9"/>
    <w:rsid w:val="000578CF"/>
    <w:rsid w:val="00061FF5"/>
    <w:rsid w:val="000B642A"/>
    <w:rsid w:val="000D0EAD"/>
    <w:rsid w:val="00104F5A"/>
    <w:rsid w:val="001134A0"/>
    <w:rsid w:val="00114D53"/>
    <w:rsid w:val="0011580B"/>
    <w:rsid w:val="001434B6"/>
    <w:rsid w:val="00160741"/>
    <w:rsid w:val="00164C97"/>
    <w:rsid w:val="00164D2D"/>
    <w:rsid w:val="00170889"/>
    <w:rsid w:val="001A0A31"/>
    <w:rsid w:val="001A2BF5"/>
    <w:rsid w:val="001B1768"/>
    <w:rsid w:val="001C1474"/>
    <w:rsid w:val="001C38F9"/>
    <w:rsid w:val="001E320B"/>
    <w:rsid w:val="001E7E5E"/>
    <w:rsid w:val="001F0797"/>
    <w:rsid w:val="002015E5"/>
    <w:rsid w:val="00201CC6"/>
    <w:rsid w:val="0020393F"/>
    <w:rsid w:val="00206AC7"/>
    <w:rsid w:val="0020789B"/>
    <w:rsid w:val="00231783"/>
    <w:rsid w:val="0023181C"/>
    <w:rsid w:val="00252A7A"/>
    <w:rsid w:val="002611D8"/>
    <w:rsid w:val="002620B5"/>
    <w:rsid w:val="00271F51"/>
    <w:rsid w:val="00275DCF"/>
    <w:rsid w:val="00286214"/>
    <w:rsid w:val="00286C28"/>
    <w:rsid w:val="00294FF9"/>
    <w:rsid w:val="002B47C7"/>
    <w:rsid w:val="002C54A9"/>
    <w:rsid w:val="002D0043"/>
    <w:rsid w:val="002D4ACA"/>
    <w:rsid w:val="00300E73"/>
    <w:rsid w:val="00303B12"/>
    <w:rsid w:val="00315797"/>
    <w:rsid w:val="003176B5"/>
    <w:rsid w:val="00320980"/>
    <w:rsid w:val="00322BD7"/>
    <w:rsid w:val="003270CA"/>
    <w:rsid w:val="0035168E"/>
    <w:rsid w:val="00353269"/>
    <w:rsid w:val="0035511A"/>
    <w:rsid w:val="003622CA"/>
    <w:rsid w:val="00371BB1"/>
    <w:rsid w:val="00377556"/>
    <w:rsid w:val="00387889"/>
    <w:rsid w:val="00391EF1"/>
    <w:rsid w:val="003A1B1E"/>
    <w:rsid w:val="003B1B57"/>
    <w:rsid w:val="003B7F80"/>
    <w:rsid w:val="003C3EA3"/>
    <w:rsid w:val="003C6620"/>
    <w:rsid w:val="003D0C33"/>
    <w:rsid w:val="003E32F7"/>
    <w:rsid w:val="003E6236"/>
    <w:rsid w:val="003F2865"/>
    <w:rsid w:val="00420223"/>
    <w:rsid w:val="00427467"/>
    <w:rsid w:val="0045327B"/>
    <w:rsid w:val="00453709"/>
    <w:rsid w:val="00454962"/>
    <w:rsid w:val="004550D4"/>
    <w:rsid w:val="004632D7"/>
    <w:rsid w:val="004C0324"/>
    <w:rsid w:val="004C1498"/>
    <w:rsid w:val="004C2F4B"/>
    <w:rsid w:val="004C531F"/>
    <w:rsid w:val="004D7901"/>
    <w:rsid w:val="004E414A"/>
    <w:rsid w:val="004F001A"/>
    <w:rsid w:val="004F16E7"/>
    <w:rsid w:val="00512CB1"/>
    <w:rsid w:val="005244BF"/>
    <w:rsid w:val="00532325"/>
    <w:rsid w:val="00543912"/>
    <w:rsid w:val="00571842"/>
    <w:rsid w:val="00594494"/>
    <w:rsid w:val="005A7A1F"/>
    <w:rsid w:val="005B2BB8"/>
    <w:rsid w:val="005C291C"/>
    <w:rsid w:val="005C6D86"/>
    <w:rsid w:val="005D5DD3"/>
    <w:rsid w:val="005F14E4"/>
    <w:rsid w:val="005F171D"/>
    <w:rsid w:val="00640E0E"/>
    <w:rsid w:val="00651890"/>
    <w:rsid w:val="0065277E"/>
    <w:rsid w:val="0065578D"/>
    <w:rsid w:val="006567F5"/>
    <w:rsid w:val="0066539A"/>
    <w:rsid w:val="0068662E"/>
    <w:rsid w:val="00695697"/>
    <w:rsid w:val="006A22F3"/>
    <w:rsid w:val="006C467C"/>
    <w:rsid w:val="006E3C8D"/>
    <w:rsid w:val="006F2C24"/>
    <w:rsid w:val="007054E3"/>
    <w:rsid w:val="00724891"/>
    <w:rsid w:val="00732FA9"/>
    <w:rsid w:val="00740536"/>
    <w:rsid w:val="007412B9"/>
    <w:rsid w:val="0074678D"/>
    <w:rsid w:val="00751360"/>
    <w:rsid w:val="007562BB"/>
    <w:rsid w:val="007700B4"/>
    <w:rsid w:val="007941D9"/>
    <w:rsid w:val="00796EB4"/>
    <w:rsid w:val="007A19F4"/>
    <w:rsid w:val="007D3D97"/>
    <w:rsid w:val="007D5882"/>
    <w:rsid w:val="0080396E"/>
    <w:rsid w:val="00836999"/>
    <w:rsid w:val="00862EFD"/>
    <w:rsid w:val="00873E94"/>
    <w:rsid w:val="0087512A"/>
    <w:rsid w:val="008762E6"/>
    <w:rsid w:val="00884D32"/>
    <w:rsid w:val="00890525"/>
    <w:rsid w:val="008C5E98"/>
    <w:rsid w:val="008D4594"/>
    <w:rsid w:val="008D713B"/>
    <w:rsid w:val="008F6F4D"/>
    <w:rsid w:val="0090311F"/>
    <w:rsid w:val="00905C36"/>
    <w:rsid w:val="00920AC7"/>
    <w:rsid w:val="00922E30"/>
    <w:rsid w:val="00926421"/>
    <w:rsid w:val="00932EF4"/>
    <w:rsid w:val="009455D8"/>
    <w:rsid w:val="0094738A"/>
    <w:rsid w:val="009705F8"/>
    <w:rsid w:val="009719E4"/>
    <w:rsid w:val="00972E3B"/>
    <w:rsid w:val="00981D60"/>
    <w:rsid w:val="009968DF"/>
    <w:rsid w:val="009A697D"/>
    <w:rsid w:val="009C0A4A"/>
    <w:rsid w:val="009D2D8F"/>
    <w:rsid w:val="009D407E"/>
    <w:rsid w:val="009E1DAB"/>
    <w:rsid w:val="009E7F70"/>
    <w:rsid w:val="009F11BD"/>
    <w:rsid w:val="009F49D9"/>
    <w:rsid w:val="00A00661"/>
    <w:rsid w:val="00A02F4E"/>
    <w:rsid w:val="00A13CC4"/>
    <w:rsid w:val="00A16F6D"/>
    <w:rsid w:val="00A20AB1"/>
    <w:rsid w:val="00A37992"/>
    <w:rsid w:val="00A4341E"/>
    <w:rsid w:val="00A750FF"/>
    <w:rsid w:val="00AB7AB5"/>
    <w:rsid w:val="00AD29A5"/>
    <w:rsid w:val="00AE0D75"/>
    <w:rsid w:val="00AE43FD"/>
    <w:rsid w:val="00B00D67"/>
    <w:rsid w:val="00B014A5"/>
    <w:rsid w:val="00B07E24"/>
    <w:rsid w:val="00B22CF4"/>
    <w:rsid w:val="00B23403"/>
    <w:rsid w:val="00B2587A"/>
    <w:rsid w:val="00B317F3"/>
    <w:rsid w:val="00B326FB"/>
    <w:rsid w:val="00B44F30"/>
    <w:rsid w:val="00B46C3E"/>
    <w:rsid w:val="00B77428"/>
    <w:rsid w:val="00B80724"/>
    <w:rsid w:val="00B83CEE"/>
    <w:rsid w:val="00B92D1C"/>
    <w:rsid w:val="00B93A94"/>
    <w:rsid w:val="00B96347"/>
    <w:rsid w:val="00BA399D"/>
    <w:rsid w:val="00BE6A1C"/>
    <w:rsid w:val="00BF0E6A"/>
    <w:rsid w:val="00C0793C"/>
    <w:rsid w:val="00C3213C"/>
    <w:rsid w:val="00C6632A"/>
    <w:rsid w:val="00CC2D43"/>
    <w:rsid w:val="00D10D54"/>
    <w:rsid w:val="00D17B47"/>
    <w:rsid w:val="00D17BAD"/>
    <w:rsid w:val="00D432FF"/>
    <w:rsid w:val="00D66BFE"/>
    <w:rsid w:val="00D7404A"/>
    <w:rsid w:val="00D74D1E"/>
    <w:rsid w:val="00D80446"/>
    <w:rsid w:val="00D82D58"/>
    <w:rsid w:val="00DB3669"/>
    <w:rsid w:val="00DB4203"/>
    <w:rsid w:val="00DC5FBA"/>
    <w:rsid w:val="00E03280"/>
    <w:rsid w:val="00E13776"/>
    <w:rsid w:val="00E1511E"/>
    <w:rsid w:val="00E21929"/>
    <w:rsid w:val="00E56579"/>
    <w:rsid w:val="00EA669C"/>
    <w:rsid w:val="00EB0679"/>
    <w:rsid w:val="00EB3ADF"/>
    <w:rsid w:val="00EC3860"/>
    <w:rsid w:val="00ED1D6E"/>
    <w:rsid w:val="00ED4FD3"/>
    <w:rsid w:val="00F06590"/>
    <w:rsid w:val="00F6401E"/>
    <w:rsid w:val="00F971B5"/>
    <w:rsid w:val="00FA692C"/>
    <w:rsid w:val="00FA6FE4"/>
    <w:rsid w:val="00FB0157"/>
    <w:rsid w:val="00FB2E7A"/>
    <w:rsid w:val="00FC2CEF"/>
    <w:rsid w:val="00FC44C8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B02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firstLine="0"/>
      <w:outlineLvl w:val="0"/>
    </w:pPr>
    <w:rPr>
      <w:rFonts w:ascii="Tribune" w:hAnsi="Tribune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ibune" w:hAnsi="Tribune"/>
      <w:b/>
      <w:sz w:val="4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709"/>
      </w:tabs>
      <w:spacing w:line="240" w:lineRule="atLeast"/>
      <w:outlineLvl w:val="5"/>
    </w:pPr>
    <w:rPr>
      <w:color w:val="0000FF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09"/>
      </w:tabs>
      <w:spacing w:line="360" w:lineRule="auto"/>
      <w:outlineLvl w:val="7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b/>
      <w:bCs/>
    </w:rPr>
  </w:style>
  <w:style w:type="paragraph" w:styleId="BodyText3">
    <w:name w:val="Body Text 3"/>
    <w:basedOn w:val="Normal"/>
    <w:pPr>
      <w:jc w:val="center"/>
    </w:pPr>
    <w:rPr>
      <w:sz w:val="24"/>
    </w:rPr>
  </w:style>
  <w:style w:type="paragraph" w:styleId="Header">
    <w:name w:val="header"/>
    <w:basedOn w:val="Normal"/>
    <w:rsid w:val="003F286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F2865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D82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arial10ptblack">
    <w:name w:val="txt_arial_10pt_black"/>
    <w:basedOn w:val="DefaultParagraphFont"/>
    <w:rsid w:val="00D82D58"/>
  </w:style>
  <w:style w:type="paragraph" w:styleId="BalloonText">
    <w:name w:val="Balloon Text"/>
    <w:basedOn w:val="Normal"/>
    <w:semiHidden/>
    <w:rsid w:val="00201CC6"/>
    <w:rPr>
      <w:rFonts w:ascii="Tahoma" w:hAnsi="Tahoma" w:cs="Tahoma"/>
      <w:sz w:val="16"/>
      <w:szCs w:val="16"/>
    </w:rPr>
  </w:style>
  <w:style w:type="character" w:customStyle="1" w:styleId="signature1">
    <w:name w:val="signature1"/>
    <w:rsid w:val="007D5882"/>
    <w:rPr>
      <w:color w:val="CCCCCC"/>
    </w:rPr>
  </w:style>
  <w:style w:type="paragraph" w:styleId="ListParagraph">
    <w:name w:val="List Paragraph"/>
    <w:basedOn w:val="Normal"/>
    <w:uiPriority w:val="34"/>
    <w:qFormat/>
    <w:rsid w:val="00B80724"/>
    <w:pPr>
      <w:ind w:left="720"/>
      <w:contextualSpacing/>
    </w:pPr>
  </w:style>
  <w:style w:type="paragraph" w:customStyle="1" w:styleId="Default">
    <w:name w:val="Default"/>
    <w:rsid w:val="003209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firstLine="0"/>
      <w:outlineLvl w:val="0"/>
    </w:pPr>
    <w:rPr>
      <w:rFonts w:ascii="Tribune" w:hAnsi="Tribune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ibune" w:hAnsi="Tribune"/>
      <w:b/>
      <w:sz w:val="4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709"/>
      </w:tabs>
      <w:spacing w:line="240" w:lineRule="atLeast"/>
      <w:outlineLvl w:val="5"/>
    </w:pPr>
    <w:rPr>
      <w:color w:val="0000FF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09"/>
      </w:tabs>
      <w:spacing w:line="360" w:lineRule="auto"/>
      <w:outlineLvl w:val="7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b/>
      <w:bCs/>
    </w:rPr>
  </w:style>
  <w:style w:type="paragraph" w:styleId="BodyText3">
    <w:name w:val="Body Text 3"/>
    <w:basedOn w:val="Normal"/>
    <w:pPr>
      <w:jc w:val="center"/>
    </w:pPr>
    <w:rPr>
      <w:sz w:val="24"/>
    </w:rPr>
  </w:style>
  <w:style w:type="paragraph" w:styleId="Header">
    <w:name w:val="header"/>
    <w:basedOn w:val="Normal"/>
    <w:rsid w:val="003F286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F2865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D82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arial10ptblack">
    <w:name w:val="txt_arial_10pt_black"/>
    <w:basedOn w:val="DefaultParagraphFont"/>
    <w:rsid w:val="00D82D58"/>
  </w:style>
  <w:style w:type="paragraph" w:styleId="BalloonText">
    <w:name w:val="Balloon Text"/>
    <w:basedOn w:val="Normal"/>
    <w:semiHidden/>
    <w:rsid w:val="00201CC6"/>
    <w:rPr>
      <w:rFonts w:ascii="Tahoma" w:hAnsi="Tahoma" w:cs="Tahoma"/>
      <w:sz w:val="16"/>
      <w:szCs w:val="16"/>
    </w:rPr>
  </w:style>
  <w:style w:type="character" w:customStyle="1" w:styleId="signature1">
    <w:name w:val="signature1"/>
    <w:rsid w:val="007D5882"/>
    <w:rPr>
      <w:color w:val="CCCCCC"/>
    </w:rPr>
  </w:style>
  <w:style w:type="paragraph" w:styleId="ListParagraph">
    <w:name w:val="List Paragraph"/>
    <w:basedOn w:val="Normal"/>
    <w:uiPriority w:val="34"/>
    <w:qFormat/>
    <w:rsid w:val="00B80724"/>
    <w:pPr>
      <w:ind w:left="720"/>
      <w:contextualSpacing/>
    </w:pPr>
  </w:style>
  <w:style w:type="paragraph" w:customStyle="1" w:styleId="Default">
    <w:name w:val="Default"/>
    <w:rsid w:val="003209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1131</Words>
  <Characters>6449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MTIA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MTIA</dc:creator>
  <cp:lastModifiedBy>Marcelo Sobrino</cp:lastModifiedBy>
  <cp:revision>5</cp:revision>
  <cp:lastPrinted>2011-11-21T18:39:00Z</cp:lastPrinted>
  <dcterms:created xsi:type="dcterms:W3CDTF">2019-02-21T12:56:00Z</dcterms:created>
  <dcterms:modified xsi:type="dcterms:W3CDTF">2019-02-24T08:29:00Z</dcterms:modified>
</cp:coreProperties>
</file>