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Y="3166"/>
        <w:tblW w:w="9039" w:type="dxa"/>
        <w:tblLook w:val="04A0" w:firstRow="1" w:lastRow="0" w:firstColumn="1" w:lastColumn="0" w:noHBand="0" w:noVBand="1"/>
      </w:tblPr>
      <w:tblGrid>
        <w:gridCol w:w="1951"/>
        <w:gridCol w:w="3811"/>
        <w:gridCol w:w="3277"/>
      </w:tblGrid>
      <w:tr w:rsidR="008D23CB" w:rsidTr="00FD18B0">
        <w:tc>
          <w:tcPr>
            <w:tcW w:w="1951" w:type="dxa"/>
          </w:tcPr>
          <w:p w:rsidR="008D23CB" w:rsidRPr="00922582" w:rsidRDefault="00504754" w:rsidP="00D53652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>Aula 01</w:t>
            </w:r>
            <w:r w:rsidR="00360049">
              <w:rPr>
                <w:sz w:val="24"/>
                <w:szCs w:val="24"/>
              </w:rPr>
              <w:t xml:space="preserve">: </w:t>
            </w:r>
            <w:r w:rsidR="004E0779">
              <w:rPr>
                <w:sz w:val="24"/>
                <w:szCs w:val="24"/>
              </w:rPr>
              <w:t>21</w:t>
            </w:r>
            <w:r w:rsidR="0092028F">
              <w:rPr>
                <w:sz w:val="24"/>
                <w:szCs w:val="24"/>
              </w:rPr>
              <w:t>/0</w:t>
            </w:r>
            <w:r w:rsidR="004E0779">
              <w:rPr>
                <w:sz w:val="24"/>
                <w:szCs w:val="24"/>
              </w:rPr>
              <w:t>2</w:t>
            </w:r>
          </w:p>
        </w:tc>
        <w:tc>
          <w:tcPr>
            <w:tcW w:w="3811" w:type="dxa"/>
          </w:tcPr>
          <w:p w:rsidR="008D23CB" w:rsidRPr="00922582" w:rsidRDefault="00172B97" w:rsidP="00D53652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>Línguas Indígenas Brasileiras</w:t>
            </w:r>
          </w:p>
        </w:tc>
        <w:tc>
          <w:tcPr>
            <w:tcW w:w="3277" w:type="dxa"/>
          </w:tcPr>
          <w:p w:rsidR="008D23CB" w:rsidRPr="00922582" w:rsidRDefault="002E442E" w:rsidP="00D53652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 xml:space="preserve">Ler apresentação </w:t>
            </w:r>
            <w:r w:rsidR="00347CD4" w:rsidRPr="00922582">
              <w:rPr>
                <w:sz w:val="24"/>
                <w:szCs w:val="24"/>
              </w:rPr>
              <w:t>Powerpoint “Linguística Indígena no Brasil”</w:t>
            </w:r>
          </w:p>
        </w:tc>
      </w:tr>
      <w:tr w:rsidR="008D23CB" w:rsidTr="00FD18B0">
        <w:tc>
          <w:tcPr>
            <w:tcW w:w="1951" w:type="dxa"/>
          </w:tcPr>
          <w:p w:rsidR="008D23CB" w:rsidRPr="00922582" w:rsidRDefault="00504754" w:rsidP="00D53652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>Aula 02</w:t>
            </w:r>
            <w:r w:rsidR="00360049">
              <w:rPr>
                <w:sz w:val="24"/>
                <w:szCs w:val="24"/>
              </w:rPr>
              <w:t xml:space="preserve">: </w:t>
            </w:r>
            <w:r w:rsidR="004E0779">
              <w:rPr>
                <w:sz w:val="24"/>
                <w:szCs w:val="24"/>
              </w:rPr>
              <w:t>28</w:t>
            </w:r>
            <w:r w:rsidR="00F86368" w:rsidRPr="00922582">
              <w:rPr>
                <w:sz w:val="24"/>
                <w:szCs w:val="24"/>
              </w:rPr>
              <w:t>/02</w:t>
            </w:r>
          </w:p>
        </w:tc>
        <w:tc>
          <w:tcPr>
            <w:tcW w:w="3811" w:type="dxa"/>
          </w:tcPr>
          <w:p w:rsidR="008D23CB" w:rsidRPr="00922582" w:rsidRDefault="00172B97" w:rsidP="00D53652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>História das Línguas Tupi</w:t>
            </w:r>
          </w:p>
        </w:tc>
        <w:tc>
          <w:tcPr>
            <w:tcW w:w="3277" w:type="dxa"/>
          </w:tcPr>
          <w:p w:rsidR="008D23CB" w:rsidRPr="00922582" w:rsidRDefault="00347CD4" w:rsidP="00D53652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>Ler apresentação Powerpoint</w:t>
            </w:r>
          </w:p>
          <w:p w:rsidR="00347CD4" w:rsidRPr="00922582" w:rsidRDefault="00347CD4" w:rsidP="00D53652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>“Tupi History”</w:t>
            </w:r>
          </w:p>
        </w:tc>
      </w:tr>
      <w:tr w:rsidR="008D23CB" w:rsidTr="00FD18B0">
        <w:tc>
          <w:tcPr>
            <w:tcW w:w="1951" w:type="dxa"/>
          </w:tcPr>
          <w:p w:rsidR="008D23CB" w:rsidRPr="00922582" w:rsidRDefault="00504754" w:rsidP="00D53652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>Aula 03</w:t>
            </w:r>
            <w:r w:rsidR="001E2280">
              <w:rPr>
                <w:sz w:val="24"/>
                <w:szCs w:val="24"/>
              </w:rPr>
              <w:t xml:space="preserve">: </w:t>
            </w:r>
            <w:r w:rsidR="001D300A">
              <w:rPr>
                <w:sz w:val="24"/>
                <w:szCs w:val="24"/>
              </w:rPr>
              <w:t>14</w:t>
            </w:r>
            <w:r w:rsidR="00F86368" w:rsidRPr="00922582">
              <w:rPr>
                <w:sz w:val="24"/>
                <w:szCs w:val="24"/>
              </w:rPr>
              <w:t>/03</w:t>
            </w:r>
          </w:p>
        </w:tc>
        <w:tc>
          <w:tcPr>
            <w:tcW w:w="3811" w:type="dxa"/>
          </w:tcPr>
          <w:p w:rsidR="008D23CB" w:rsidRPr="00922582" w:rsidRDefault="00172B97" w:rsidP="00D53652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 xml:space="preserve">Fonologia </w:t>
            </w:r>
            <w:r w:rsidR="0034046D" w:rsidRPr="00922582">
              <w:rPr>
                <w:sz w:val="24"/>
                <w:szCs w:val="24"/>
              </w:rPr>
              <w:t xml:space="preserve">das línguas </w:t>
            </w:r>
            <w:r w:rsidRPr="00922582">
              <w:rPr>
                <w:sz w:val="24"/>
                <w:szCs w:val="24"/>
              </w:rPr>
              <w:t>Tupi</w:t>
            </w:r>
          </w:p>
        </w:tc>
        <w:tc>
          <w:tcPr>
            <w:tcW w:w="3277" w:type="dxa"/>
          </w:tcPr>
          <w:p w:rsidR="00FD18B0" w:rsidRPr="00922582" w:rsidRDefault="00FD18B0" w:rsidP="00FD18B0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 xml:space="preserve">Ler apresentação </w:t>
            </w:r>
            <w:proofErr w:type="spellStart"/>
            <w:r w:rsidRPr="00922582">
              <w:rPr>
                <w:sz w:val="24"/>
                <w:szCs w:val="24"/>
              </w:rPr>
              <w:t>Powerpoint</w:t>
            </w:r>
            <w:proofErr w:type="spellEnd"/>
          </w:p>
          <w:p w:rsidR="008D23CB" w:rsidRPr="00922582" w:rsidRDefault="00FD18B0" w:rsidP="00FD18B0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 xml:space="preserve">“Tupi </w:t>
            </w:r>
            <w:proofErr w:type="spellStart"/>
            <w:r w:rsidRPr="00922582">
              <w:rPr>
                <w:sz w:val="24"/>
                <w:szCs w:val="24"/>
              </w:rPr>
              <w:t>History</w:t>
            </w:r>
            <w:proofErr w:type="spellEnd"/>
            <w:r w:rsidRPr="00922582">
              <w:rPr>
                <w:sz w:val="24"/>
                <w:szCs w:val="24"/>
              </w:rPr>
              <w:t>”</w:t>
            </w:r>
          </w:p>
        </w:tc>
      </w:tr>
      <w:tr w:rsidR="008D23CB" w:rsidTr="00FD18B0">
        <w:tc>
          <w:tcPr>
            <w:tcW w:w="1951" w:type="dxa"/>
          </w:tcPr>
          <w:p w:rsidR="008D23CB" w:rsidRPr="00922582" w:rsidRDefault="00504754" w:rsidP="00D53652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>Aula 04</w:t>
            </w:r>
            <w:r w:rsidR="001E2280">
              <w:rPr>
                <w:sz w:val="24"/>
                <w:szCs w:val="24"/>
              </w:rPr>
              <w:t xml:space="preserve">: </w:t>
            </w:r>
            <w:r w:rsidR="001D300A">
              <w:rPr>
                <w:sz w:val="24"/>
                <w:szCs w:val="24"/>
              </w:rPr>
              <w:t>21</w:t>
            </w:r>
            <w:r w:rsidR="00F86368" w:rsidRPr="00922582">
              <w:rPr>
                <w:sz w:val="24"/>
                <w:szCs w:val="24"/>
              </w:rPr>
              <w:t>/03</w:t>
            </w:r>
          </w:p>
        </w:tc>
        <w:tc>
          <w:tcPr>
            <w:tcW w:w="3811" w:type="dxa"/>
          </w:tcPr>
          <w:p w:rsidR="008D23CB" w:rsidRPr="00922582" w:rsidRDefault="00172B97" w:rsidP="00D53652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>Vogais</w:t>
            </w:r>
            <w:r w:rsidR="0074293A" w:rsidRPr="00922582">
              <w:rPr>
                <w:sz w:val="24"/>
                <w:szCs w:val="24"/>
              </w:rPr>
              <w:t xml:space="preserve"> do Proto-Tupi</w:t>
            </w:r>
          </w:p>
        </w:tc>
        <w:tc>
          <w:tcPr>
            <w:tcW w:w="3277" w:type="dxa"/>
          </w:tcPr>
          <w:p w:rsidR="008D23CB" w:rsidRPr="00922582" w:rsidRDefault="00347CD4" w:rsidP="00D53652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 xml:space="preserve">Ler Rodrigues </w:t>
            </w:r>
            <w:r w:rsidR="00331CB1">
              <w:rPr>
                <w:sz w:val="24"/>
                <w:szCs w:val="24"/>
              </w:rPr>
              <w:t>(</w:t>
            </w:r>
            <w:r w:rsidRPr="00922582">
              <w:rPr>
                <w:sz w:val="24"/>
                <w:szCs w:val="24"/>
              </w:rPr>
              <w:t>2005</w:t>
            </w:r>
            <w:r w:rsidR="00331CB1">
              <w:rPr>
                <w:sz w:val="24"/>
                <w:szCs w:val="24"/>
              </w:rPr>
              <w:t>)</w:t>
            </w:r>
            <w:r w:rsidR="007E0740">
              <w:rPr>
                <w:sz w:val="24"/>
                <w:szCs w:val="24"/>
              </w:rPr>
              <w:t xml:space="preserve"> </w:t>
            </w:r>
          </w:p>
        </w:tc>
      </w:tr>
      <w:tr w:rsidR="008D23CB" w:rsidTr="00FD18B0">
        <w:tc>
          <w:tcPr>
            <w:tcW w:w="1951" w:type="dxa"/>
          </w:tcPr>
          <w:p w:rsidR="008D23CB" w:rsidRPr="00922582" w:rsidRDefault="00504754" w:rsidP="00D53652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>Aula 05</w:t>
            </w:r>
            <w:r w:rsidR="001E2280">
              <w:rPr>
                <w:sz w:val="24"/>
                <w:szCs w:val="24"/>
              </w:rPr>
              <w:t xml:space="preserve">: </w:t>
            </w:r>
            <w:r w:rsidR="004E0779">
              <w:rPr>
                <w:sz w:val="24"/>
                <w:szCs w:val="24"/>
              </w:rPr>
              <w:t>2</w:t>
            </w:r>
            <w:r w:rsidR="001D300A">
              <w:rPr>
                <w:sz w:val="24"/>
                <w:szCs w:val="24"/>
              </w:rPr>
              <w:t>8</w:t>
            </w:r>
            <w:r w:rsidR="001E2280">
              <w:rPr>
                <w:sz w:val="24"/>
                <w:szCs w:val="24"/>
              </w:rPr>
              <w:t>/0</w:t>
            </w:r>
            <w:r w:rsidR="004E0779">
              <w:rPr>
                <w:sz w:val="24"/>
                <w:szCs w:val="24"/>
              </w:rPr>
              <w:t>3</w:t>
            </w:r>
          </w:p>
        </w:tc>
        <w:tc>
          <w:tcPr>
            <w:tcW w:w="3811" w:type="dxa"/>
          </w:tcPr>
          <w:p w:rsidR="008D23CB" w:rsidRPr="00922582" w:rsidRDefault="00172B97" w:rsidP="00D53652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>Consoantes</w:t>
            </w:r>
            <w:r w:rsidR="0074293A" w:rsidRPr="00922582">
              <w:rPr>
                <w:sz w:val="24"/>
                <w:szCs w:val="24"/>
              </w:rPr>
              <w:t xml:space="preserve"> do Proto-Tupi</w:t>
            </w:r>
          </w:p>
        </w:tc>
        <w:tc>
          <w:tcPr>
            <w:tcW w:w="3277" w:type="dxa"/>
          </w:tcPr>
          <w:p w:rsidR="008D23CB" w:rsidRPr="00922582" w:rsidRDefault="00347CD4" w:rsidP="00D53652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 xml:space="preserve">Ler Rodrigues </w:t>
            </w:r>
            <w:r w:rsidR="00331CB1">
              <w:rPr>
                <w:sz w:val="24"/>
                <w:szCs w:val="24"/>
              </w:rPr>
              <w:t>(</w:t>
            </w:r>
            <w:r w:rsidRPr="00922582">
              <w:rPr>
                <w:sz w:val="24"/>
                <w:szCs w:val="24"/>
              </w:rPr>
              <w:t>2007</w:t>
            </w:r>
            <w:r w:rsidR="00331CB1">
              <w:rPr>
                <w:sz w:val="24"/>
                <w:szCs w:val="24"/>
              </w:rPr>
              <w:t>)</w:t>
            </w:r>
          </w:p>
        </w:tc>
      </w:tr>
      <w:tr w:rsidR="008D23CB" w:rsidTr="00FD18B0">
        <w:tc>
          <w:tcPr>
            <w:tcW w:w="1951" w:type="dxa"/>
          </w:tcPr>
          <w:p w:rsidR="008D23CB" w:rsidRPr="00922582" w:rsidRDefault="00504754" w:rsidP="00D53652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>Aula 06</w:t>
            </w:r>
            <w:r w:rsidR="001E2280">
              <w:rPr>
                <w:sz w:val="24"/>
                <w:szCs w:val="24"/>
              </w:rPr>
              <w:t xml:space="preserve">: </w:t>
            </w:r>
            <w:r w:rsidR="001D300A">
              <w:rPr>
                <w:sz w:val="24"/>
                <w:szCs w:val="24"/>
              </w:rPr>
              <w:t>04</w:t>
            </w:r>
            <w:r w:rsidR="001E2280">
              <w:rPr>
                <w:sz w:val="24"/>
                <w:szCs w:val="24"/>
              </w:rPr>
              <w:t>/0</w:t>
            </w:r>
            <w:r w:rsidR="001D300A">
              <w:rPr>
                <w:sz w:val="24"/>
                <w:szCs w:val="24"/>
              </w:rPr>
              <w:t>4</w:t>
            </w:r>
          </w:p>
        </w:tc>
        <w:tc>
          <w:tcPr>
            <w:tcW w:w="3811" w:type="dxa"/>
          </w:tcPr>
          <w:p w:rsidR="008D23CB" w:rsidRPr="00922582" w:rsidRDefault="0034046D" w:rsidP="00D53652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>Morfologia: pronomes cliticizados versus concordância verbal</w:t>
            </w:r>
            <w:bookmarkStart w:id="0" w:name="_GoBack"/>
            <w:bookmarkEnd w:id="0"/>
          </w:p>
        </w:tc>
        <w:tc>
          <w:tcPr>
            <w:tcW w:w="3277" w:type="dxa"/>
          </w:tcPr>
          <w:p w:rsidR="00081231" w:rsidRDefault="00042AC3" w:rsidP="007E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Entrega de Trabalho</w:t>
            </w:r>
            <w:r w:rsidR="007E0740">
              <w:rPr>
                <w:sz w:val="24"/>
                <w:szCs w:val="24"/>
              </w:rPr>
              <w:t xml:space="preserve"> avaliando a reconstrução de um fonema em </w:t>
            </w:r>
            <w:proofErr w:type="spellStart"/>
            <w:r w:rsidR="007E0740">
              <w:rPr>
                <w:sz w:val="24"/>
                <w:szCs w:val="24"/>
              </w:rPr>
              <w:t>Proto-Tupi</w:t>
            </w:r>
            <w:proofErr w:type="spellEnd"/>
          </w:p>
          <w:p w:rsidR="001D300A" w:rsidRDefault="001D300A" w:rsidP="007E0740">
            <w:pPr>
              <w:rPr>
                <w:sz w:val="24"/>
                <w:szCs w:val="24"/>
              </w:rPr>
            </w:pPr>
          </w:p>
          <w:p w:rsidR="00081231" w:rsidRPr="00922582" w:rsidRDefault="00081231" w:rsidP="007E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Ler Storto (2005) (site DL)</w:t>
            </w:r>
          </w:p>
        </w:tc>
      </w:tr>
      <w:tr w:rsidR="008D23CB" w:rsidRPr="007E0740" w:rsidTr="00FD18B0">
        <w:tc>
          <w:tcPr>
            <w:tcW w:w="1951" w:type="dxa"/>
          </w:tcPr>
          <w:p w:rsidR="008D23CB" w:rsidRPr="00922582" w:rsidRDefault="00504754" w:rsidP="00D53652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>Aula 07</w:t>
            </w:r>
            <w:r w:rsidR="001E2280">
              <w:rPr>
                <w:sz w:val="24"/>
                <w:szCs w:val="24"/>
              </w:rPr>
              <w:t xml:space="preserve">: </w:t>
            </w:r>
            <w:r w:rsidR="001D300A">
              <w:rPr>
                <w:sz w:val="24"/>
                <w:szCs w:val="24"/>
              </w:rPr>
              <w:t>11</w:t>
            </w:r>
            <w:r w:rsidR="00F86368" w:rsidRPr="00922582">
              <w:rPr>
                <w:sz w:val="24"/>
                <w:szCs w:val="24"/>
              </w:rPr>
              <w:t>/04</w:t>
            </w:r>
          </w:p>
        </w:tc>
        <w:tc>
          <w:tcPr>
            <w:tcW w:w="3811" w:type="dxa"/>
          </w:tcPr>
          <w:p w:rsidR="008D23CB" w:rsidRPr="00922582" w:rsidRDefault="0034046D" w:rsidP="00D53652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>Morfologia verbal</w:t>
            </w:r>
            <w:r w:rsidR="0082003F">
              <w:rPr>
                <w:sz w:val="24"/>
                <w:szCs w:val="24"/>
              </w:rPr>
              <w:t xml:space="preserve"> e ergatividade</w:t>
            </w:r>
          </w:p>
        </w:tc>
        <w:tc>
          <w:tcPr>
            <w:tcW w:w="3277" w:type="dxa"/>
          </w:tcPr>
          <w:p w:rsidR="0021003F" w:rsidRPr="007E0740" w:rsidRDefault="007E0740" w:rsidP="007E0740">
            <w:pPr>
              <w:rPr>
                <w:sz w:val="24"/>
                <w:szCs w:val="24"/>
                <w:lang w:val="en-US"/>
              </w:rPr>
            </w:pPr>
            <w:proofErr w:type="spellStart"/>
            <w:r w:rsidRPr="007E0740">
              <w:rPr>
                <w:sz w:val="24"/>
                <w:szCs w:val="24"/>
                <w:lang w:val="en-US"/>
              </w:rPr>
              <w:t>Ler</w:t>
            </w:r>
            <w:proofErr w:type="spellEnd"/>
            <w:r w:rsidRPr="007E0740">
              <w:rPr>
                <w:sz w:val="24"/>
                <w:szCs w:val="24"/>
                <w:lang w:val="en-US"/>
              </w:rPr>
              <w:t xml:space="preserve"> “Stative Verbs vs. Nouns in </w:t>
            </w:r>
            <w:proofErr w:type="spellStart"/>
            <w:r w:rsidRPr="007E0740">
              <w:rPr>
                <w:sz w:val="24"/>
                <w:szCs w:val="24"/>
                <w:lang w:val="en-US"/>
              </w:rPr>
              <w:t>Sater</w:t>
            </w:r>
            <w:r>
              <w:rPr>
                <w:sz w:val="24"/>
                <w:szCs w:val="24"/>
                <w:lang w:val="en-US"/>
              </w:rPr>
              <w:t>é-Mawé</w:t>
            </w:r>
            <w:proofErr w:type="spellEnd"/>
            <w:r>
              <w:rPr>
                <w:sz w:val="24"/>
                <w:szCs w:val="24"/>
                <w:lang w:val="en-US"/>
              </w:rPr>
              <w:t>”</w:t>
            </w:r>
          </w:p>
        </w:tc>
      </w:tr>
      <w:tr w:rsidR="008D23CB" w:rsidTr="00FD18B0">
        <w:tc>
          <w:tcPr>
            <w:tcW w:w="1951" w:type="dxa"/>
          </w:tcPr>
          <w:p w:rsidR="008D23CB" w:rsidRPr="00922582" w:rsidRDefault="00504754" w:rsidP="00D53652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>Aula 08</w:t>
            </w:r>
            <w:r w:rsidR="001E2280">
              <w:rPr>
                <w:sz w:val="24"/>
                <w:szCs w:val="24"/>
              </w:rPr>
              <w:t xml:space="preserve">: </w:t>
            </w:r>
            <w:r w:rsidR="001D300A">
              <w:rPr>
                <w:sz w:val="24"/>
                <w:szCs w:val="24"/>
              </w:rPr>
              <w:t>25</w:t>
            </w:r>
            <w:r w:rsidR="001E2280">
              <w:rPr>
                <w:sz w:val="24"/>
                <w:szCs w:val="24"/>
              </w:rPr>
              <w:t>/0</w:t>
            </w:r>
            <w:r w:rsidR="004E0779">
              <w:rPr>
                <w:sz w:val="24"/>
                <w:szCs w:val="24"/>
              </w:rPr>
              <w:t>4</w:t>
            </w:r>
          </w:p>
        </w:tc>
        <w:tc>
          <w:tcPr>
            <w:tcW w:w="3811" w:type="dxa"/>
          </w:tcPr>
          <w:p w:rsidR="008D23CB" w:rsidRPr="00922582" w:rsidRDefault="0034046D" w:rsidP="00D53652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>Morfologia Nominal: classificadores</w:t>
            </w:r>
          </w:p>
        </w:tc>
        <w:tc>
          <w:tcPr>
            <w:tcW w:w="3277" w:type="dxa"/>
          </w:tcPr>
          <w:p w:rsidR="008D23CB" w:rsidRPr="00922582" w:rsidRDefault="00393BF7" w:rsidP="00D53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Ler Storto &amp; Costa (2015</w:t>
            </w:r>
            <w:r w:rsidR="00D76217">
              <w:rPr>
                <w:sz w:val="24"/>
                <w:szCs w:val="24"/>
              </w:rPr>
              <w:t>)</w:t>
            </w:r>
          </w:p>
        </w:tc>
      </w:tr>
      <w:tr w:rsidR="001D300A" w:rsidTr="00FD18B0">
        <w:tc>
          <w:tcPr>
            <w:tcW w:w="1951" w:type="dxa"/>
          </w:tcPr>
          <w:p w:rsidR="001D300A" w:rsidRPr="00922582" w:rsidRDefault="001D300A" w:rsidP="001D300A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>Aula 09</w:t>
            </w:r>
            <w:r>
              <w:rPr>
                <w:sz w:val="24"/>
                <w:szCs w:val="24"/>
              </w:rPr>
              <w:t>: 02/05</w:t>
            </w:r>
          </w:p>
        </w:tc>
        <w:tc>
          <w:tcPr>
            <w:tcW w:w="3811" w:type="dxa"/>
          </w:tcPr>
          <w:p w:rsidR="001D300A" w:rsidRPr="00922582" w:rsidRDefault="001D300A" w:rsidP="001D300A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>Morfologia Funcional: Evidenciais</w:t>
            </w:r>
          </w:p>
        </w:tc>
        <w:tc>
          <w:tcPr>
            <w:tcW w:w="3277" w:type="dxa"/>
          </w:tcPr>
          <w:p w:rsidR="001D300A" w:rsidRPr="00922582" w:rsidRDefault="001D300A" w:rsidP="001D3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Ler “Evidenciais em </w:t>
            </w:r>
            <w:proofErr w:type="spellStart"/>
            <w:r>
              <w:rPr>
                <w:sz w:val="24"/>
                <w:szCs w:val="24"/>
              </w:rPr>
              <w:t>Karo</w:t>
            </w:r>
            <w:proofErr w:type="spellEnd"/>
            <w:r>
              <w:rPr>
                <w:sz w:val="24"/>
                <w:szCs w:val="24"/>
              </w:rPr>
              <w:t>” de Gabas Júnior</w:t>
            </w:r>
          </w:p>
        </w:tc>
      </w:tr>
      <w:tr w:rsidR="008D23CB" w:rsidTr="00FD18B0">
        <w:tc>
          <w:tcPr>
            <w:tcW w:w="1951" w:type="dxa"/>
          </w:tcPr>
          <w:p w:rsidR="008D23CB" w:rsidRPr="00922582" w:rsidRDefault="00504754" w:rsidP="00D53652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>Aula 10</w:t>
            </w:r>
            <w:r w:rsidR="001E2280">
              <w:rPr>
                <w:sz w:val="24"/>
                <w:szCs w:val="24"/>
              </w:rPr>
              <w:t xml:space="preserve">: </w:t>
            </w:r>
            <w:r w:rsidR="004E0779">
              <w:rPr>
                <w:sz w:val="24"/>
                <w:szCs w:val="24"/>
              </w:rPr>
              <w:t>09</w:t>
            </w:r>
            <w:r w:rsidR="00F86368" w:rsidRPr="00922582">
              <w:rPr>
                <w:sz w:val="24"/>
                <w:szCs w:val="24"/>
              </w:rPr>
              <w:t>/05</w:t>
            </w:r>
          </w:p>
        </w:tc>
        <w:tc>
          <w:tcPr>
            <w:tcW w:w="3811" w:type="dxa"/>
          </w:tcPr>
          <w:p w:rsidR="008D23CB" w:rsidRPr="00922582" w:rsidRDefault="00BE1AB8" w:rsidP="00D53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haverá aula</w:t>
            </w:r>
          </w:p>
        </w:tc>
        <w:tc>
          <w:tcPr>
            <w:tcW w:w="3277" w:type="dxa"/>
          </w:tcPr>
          <w:p w:rsidR="008D23CB" w:rsidRPr="00922582" w:rsidRDefault="00BE1AB8" w:rsidP="00D53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Ler textos das próximas aulas</w:t>
            </w:r>
          </w:p>
        </w:tc>
      </w:tr>
      <w:tr w:rsidR="008D23CB" w:rsidTr="00FD18B0">
        <w:tc>
          <w:tcPr>
            <w:tcW w:w="1951" w:type="dxa"/>
          </w:tcPr>
          <w:p w:rsidR="008D23CB" w:rsidRPr="00922582" w:rsidRDefault="00504754" w:rsidP="00D53652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>Aula 11</w:t>
            </w:r>
            <w:r w:rsidR="001E2280">
              <w:rPr>
                <w:sz w:val="24"/>
                <w:szCs w:val="24"/>
              </w:rPr>
              <w:t xml:space="preserve">: </w:t>
            </w:r>
            <w:r w:rsidR="004E0779">
              <w:rPr>
                <w:sz w:val="24"/>
                <w:szCs w:val="24"/>
              </w:rPr>
              <w:t>16</w:t>
            </w:r>
            <w:r w:rsidR="002F54E7">
              <w:rPr>
                <w:sz w:val="24"/>
                <w:szCs w:val="24"/>
              </w:rPr>
              <w:t>/05</w:t>
            </w:r>
          </w:p>
        </w:tc>
        <w:tc>
          <w:tcPr>
            <w:tcW w:w="3811" w:type="dxa"/>
          </w:tcPr>
          <w:p w:rsidR="008D23CB" w:rsidRPr="00922582" w:rsidRDefault="00932A11" w:rsidP="00D53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  <w:r w:rsidR="00331CB1">
              <w:rPr>
                <w:sz w:val="24"/>
                <w:szCs w:val="24"/>
              </w:rPr>
              <w:t xml:space="preserve">dem de constituintes </w:t>
            </w:r>
            <w:r w:rsidR="000248AB">
              <w:rPr>
                <w:sz w:val="24"/>
                <w:szCs w:val="24"/>
              </w:rPr>
              <w:t>e Movimento Qu-</w:t>
            </w:r>
          </w:p>
        </w:tc>
        <w:tc>
          <w:tcPr>
            <w:tcW w:w="3277" w:type="dxa"/>
          </w:tcPr>
          <w:p w:rsidR="008D23CB" w:rsidRDefault="00CA13CC" w:rsidP="00D53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Ler Storto (2003)</w:t>
            </w:r>
            <w:r w:rsidR="001848B4">
              <w:rPr>
                <w:sz w:val="24"/>
                <w:szCs w:val="24"/>
              </w:rPr>
              <w:t xml:space="preserve"> </w:t>
            </w:r>
          </w:p>
          <w:p w:rsidR="007E0740" w:rsidRPr="00922582" w:rsidRDefault="007E0740" w:rsidP="00D53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(site DL)</w:t>
            </w:r>
          </w:p>
        </w:tc>
      </w:tr>
      <w:tr w:rsidR="00621E01" w:rsidTr="00FD18B0">
        <w:tc>
          <w:tcPr>
            <w:tcW w:w="1951" w:type="dxa"/>
          </w:tcPr>
          <w:p w:rsidR="00621E01" w:rsidRPr="00922582" w:rsidRDefault="00621E01" w:rsidP="00621E01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>Aula 12</w:t>
            </w:r>
            <w:r>
              <w:rPr>
                <w:sz w:val="24"/>
                <w:szCs w:val="24"/>
              </w:rPr>
              <w:t>: 23/05</w:t>
            </w:r>
          </w:p>
        </w:tc>
        <w:tc>
          <w:tcPr>
            <w:tcW w:w="3811" w:type="dxa"/>
          </w:tcPr>
          <w:p w:rsidR="00621E01" w:rsidRPr="00922582" w:rsidRDefault="00621E01" w:rsidP="00621E01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 xml:space="preserve">Ausência de número nominal </w:t>
            </w: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pluracionalidade</w:t>
            </w:r>
            <w:proofErr w:type="spellEnd"/>
          </w:p>
        </w:tc>
        <w:tc>
          <w:tcPr>
            <w:tcW w:w="3277" w:type="dxa"/>
          </w:tcPr>
          <w:p w:rsidR="00621E01" w:rsidRPr="00922582" w:rsidRDefault="00621E01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Ler “Duplicação em </w:t>
            </w:r>
            <w:proofErr w:type="spellStart"/>
            <w:r>
              <w:rPr>
                <w:sz w:val="24"/>
                <w:szCs w:val="24"/>
              </w:rPr>
              <w:t>Karitiana</w:t>
            </w:r>
            <w:proofErr w:type="spellEnd"/>
            <w:r>
              <w:rPr>
                <w:sz w:val="24"/>
                <w:szCs w:val="24"/>
              </w:rPr>
              <w:t>” de Storto (site DL)</w:t>
            </w:r>
          </w:p>
        </w:tc>
      </w:tr>
      <w:tr w:rsidR="00FD18B0" w:rsidTr="00FD18B0">
        <w:tc>
          <w:tcPr>
            <w:tcW w:w="1951" w:type="dxa"/>
          </w:tcPr>
          <w:p w:rsidR="00FD18B0" w:rsidRPr="00922582" w:rsidRDefault="00FD18B0" w:rsidP="00FD18B0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>Aula 13</w:t>
            </w:r>
            <w:r>
              <w:rPr>
                <w:sz w:val="24"/>
                <w:szCs w:val="24"/>
              </w:rPr>
              <w:t>: 30/05</w:t>
            </w:r>
          </w:p>
        </w:tc>
        <w:tc>
          <w:tcPr>
            <w:tcW w:w="3811" w:type="dxa"/>
          </w:tcPr>
          <w:p w:rsidR="00FD18B0" w:rsidRPr="00922582" w:rsidRDefault="00FD18B0" w:rsidP="00FD18B0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>Subordinação</w:t>
            </w:r>
          </w:p>
        </w:tc>
        <w:tc>
          <w:tcPr>
            <w:tcW w:w="3277" w:type="dxa"/>
          </w:tcPr>
          <w:p w:rsidR="00FD18B0" w:rsidRPr="00922582" w:rsidRDefault="00FD18B0" w:rsidP="00FD1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Ler </w:t>
            </w:r>
            <w:proofErr w:type="spellStart"/>
            <w:r>
              <w:rPr>
                <w:sz w:val="24"/>
                <w:szCs w:val="24"/>
              </w:rPr>
              <w:t>Galúcio</w:t>
            </w:r>
            <w:proofErr w:type="spellEnd"/>
            <w:r>
              <w:rPr>
                <w:sz w:val="24"/>
                <w:szCs w:val="24"/>
              </w:rPr>
              <w:t xml:space="preserve"> (2012)</w:t>
            </w:r>
          </w:p>
        </w:tc>
      </w:tr>
      <w:tr w:rsidR="00FD18B0" w:rsidTr="00FD18B0">
        <w:tc>
          <w:tcPr>
            <w:tcW w:w="1951" w:type="dxa"/>
          </w:tcPr>
          <w:p w:rsidR="00FD18B0" w:rsidRPr="00922582" w:rsidRDefault="00FD18B0" w:rsidP="00FD18B0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>Aula 14</w:t>
            </w:r>
            <w:r>
              <w:rPr>
                <w:sz w:val="24"/>
                <w:szCs w:val="24"/>
              </w:rPr>
              <w:t>: 06</w:t>
            </w:r>
            <w:r w:rsidRPr="00922582">
              <w:rPr>
                <w:sz w:val="24"/>
                <w:szCs w:val="24"/>
              </w:rPr>
              <w:t>/06</w:t>
            </w:r>
          </w:p>
        </w:tc>
        <w:tc>
          <w:tcPr>
            <w:tcW w:w="3811" w:type="dxa"/>
          </w:tcPr>
          <w:p w:rsidR="00FD18B0" w:rsidRPr="00922582" w:rsidRDefault="00FD18B0" w:rsidP="00FD18B0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 xml:space="preserve">Prova </w:t>
            </w:r>
          </w:p>
        </w:tc>
        <w:tc>
          <w:tcPr>
            <w:tcW w:w="3277" w:type="dxa"/>
          </w:tcPr>
          <w:p w:rsidR="00FD18B0" w:rsidRPr="00922582" w:rsidRDefault="00FD18B0" w:rsidP="00FD1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Matéria das aulas 6 a 13</w:t>
            </w:r>
          </w:p>
        </w:tc>
      </w:tr>
      <w:tr w:rsidR="008D23CB" w:rsidTr="00FD18B0">
        <w:tc>
          <w:tcPr>
            <w:tcW w:w="1951" w:type="dxa"/>
          </w:tcPr>
          <w:p w:rsidR="008D23CB" w:rsidRPr="00922582" w:rsidRDefault="00955739" w:rsidP="00D53652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>Aula 15</w:t>
            </w:r>
            <w:r w:rsidR="002F54E7">
              <w:rPr>
                <w:sz w:val="24"/>
                <w:szCs w:val="24"/>
              </w:rPr>
              <w:t xml:space="preserve">: </w:t>
            </w:r>
            <w:r w:rsidR="004E0779">
              <w:rPr>
                <w:sz w:val="24"/>
                <w:szCs w:val="24"/>
              </w:rPr>
              <w:t>1</w:t>
            </w:r>
            <w:r w:rsidR="00350E19">
              <w:rPr>
                <w:sz w:val="24"/>
                <w:szCs w:val="24"/>
              </w:rPr>
              <w:t>9</w:t>
            </w:r>
            <w:r w:rsidR="002461DE">
              <w:rPr>
                <w:sz w:val="24"/>
                <w:szCs w:val="24"/>
              </w:rPr>
              <w:t>/06</w:t>
            </w:r>
          </w:p>
        </w:tc>
        <w:tc>
          <w:tcPr>
            <w:tcW w:w="3811" w:type="dxa"/>
          </w:tcPr>
          <w:p w:rsidR="008D23CB" w:rsidRPr="00922582" w:rsidRDefault="00686B07" w:rsidP="00D53652">
            <w:pPr>
              <w:rPr>
                <w:sz w:val="24"/>
                <w:szCs w:val="24"/>
              </w:rPr>
            </w:pPr>
            <w:r w:rsidRPr="00922582">
              <w:rPr>
                <w:sz w:val="24"/>
                <w:szCs w:val="24"/>
              </w:rPr>
              <w:t>Recuperação</w:t>
            </w:r>
          </w:p>
        </w:tc>
        <w:tc>
          <w:tcPr>
            <w:tcW w:w="3277" w:type="dxa"/>
          </w:tcPr>
          <w:p w:rsidR="008D23CB" w:rsidRPr="00922582" w:rsidRDefault="008D23CB" w:rsidP="00D53652">
            <w:pPr>
              <w:rPr>
                <w:sz w:val="24"/>
                <w:szCs w:val="24"/>
              </w:rPr>
            </w:pPr>
          </w:p>
        </w:tc>
      </w:tr>
    </w:tbl>
    <w:p w:rsidR="00B65194" w:rsidRDefault="000951D2" w:rsidP="00D53652">
      <w:pPr>
        <w:rPr>
          <w:b/>
          <w:sz w:val="28"/>
          <w:szCs w:val="28"/>
        </w:rPr>
      </w:pPr>
      <w:proofErr w:type="spellStart"/>
      <w:r w:rsidRPr="00D53652">
        <w:rPr>
          <w:b/>
          <w:sz w:val="28"/>
          <w:szCs w:val="28"/>
        </w:rPr>
        <w:t>Lingua</w:t>
      </w:r>
      <w:proofErr w:type="spellEnd"/>
      <w:r w:rsidR="00A37C0C" w:rsidRPr="00D53652">
        <w:rPr>
          <w:b/>
          <w:sz w:val="28"/>
          <w:szCs w:val="28"/>
        </w:rPr>
        <w:t xml:space="preserve"> Não </w:t>
      </w:r>
      <w:proofErr w:type="spellStart"/>
      <w:r w:rsidR="00A37C0C" w:rsidRPr="00D53652">
        <w:rPr>
          <w:b/>
          <w:sz w:val="28"/>
          <w:szCs w:val="28"/>
        </w:rPr>
        <w:t>Indoeuropeia</w:t>
      </w:r>
      <w:proofErr w:type="spellEnd"/>
      <w:r w:rsidR="00D3041B">
        <w:rPr>
          <w:b/>
          <w:sz w:val="28"/>
          <w:szCs w:val="28"/>
        </w:rPr>
        <w:t xml:space="preserve"> I 201</w:t>
      </w:r>
      <w:r w:rsidR="00B65194">
        <w:rPr>
          <w:b/>
          <w:sz w:val="28"/>
          <w:szCs w:val="28"/>
        </w:rPr>
        <w:t>9</w:t>
      </w:r>
    </w:p>
    <w:p w:rsidR="00D53652" w:rsidRDefault="000951D2" w:rsidP="00D53652">
      <w:pPr>
        <w:rPr>
          <w:b/>
          <w:sz w:val="28"/>
          <w:szCs w:val="28"/>
        </w:rPr>
      </w:pPr>
      <w:r w:rsidRPr="00D53652">
        <w:rPr>
          <w:b/>
          <w:sz w:val="28"/>
          <w:szCs w:val="28"/>
        </w:rPr>
        <w:t>Profa.</w:t>
      </w:r>
      <w:r w:rsidR="00D53652">
        <w:rPr>
          <w:b/>
          <w:sz w:val="28"/>
          <w:szCs w:val="28"/>
        </w:rPr>
        <w:t xml:space="preserve"> Luciana R. </w:t>
      </w:r>
      <w:r w:rsidRPr="00D53652">
        <w:rPr>
          <w:b/>
          <w:sz w:val="28"/>
          <w:szCs w:val="28"/>
        </w:rPr>
        <w:t>Storto</w:t>
      </w:r>
      <w:r w:rsidR="00D53652">
        <w:rPr>
          <w:b/>
          <w:sz w:val="28"/>
          <w:szCs w:val="28"/>
        </w:rPr>
        <w:t>, DL/USP</w:t>
      </w:r>
    </w:p>
    <w:p w:rsidR="00D53652" w:rsidRPr="00D53652" w:rsidRDefault="00D53652" w:rsidP="00D53652">
      <w:pPr>
        <w:rPr>
          <w:b/>
          <w:sz w:val="28"/>
          <w:szCs w:val="28"/>
        </w:rPr>
      </w:pPr>
      <w:r>
        <w:rPr>
          <w:b/>
          <w:sz w:val="28"/>
          <w:szCs w:val="28"/>
        </w:rPr>
        <w:t>storto@usp.br</w:t>
      </w:r>
    </w:p>
    <w:p w:rsidR="00F87419" w:rsidRPr="00BD71FD" w:rsidRDefault="000951D2">
      <w:pPr>
        <w:rPr>
          <w:b/>
          <w:sz w:val="28"/>
          <w:szCs w:val="28"/>
        </w:rPr>
      </w:pPr>
      <w:r w:rsidRPr="00D53652">
        <w:rPr>
          <w:b/>
          <w:sz w:val="28"/>
          <w:szCs w:val="28"/>
        </w:rPr>
        <w:t xml:space="preserve"> </w:t>
      </w:r>
    </w:p>
    <w:p w:rsidR="001E2280" w:rsidRDefault="001E2280" w:rsidP="00F87419">
      <w:pPr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Semana santa: não haverá au</w:t>
      </w:r>
      <w:r w:rsidR="00D7431F">
        <w:rPr>
          <w:rFonts w:ascii="Arial Unicode MS" w:eastAsia="Arial Unicode MS" w:hAnsi="Arial Unicode MS" w:cs="Arial Unicode MS"/>
          <w:b/>
          <w:sz w:val="24"/>
          <w:szCs w:val="24"/>
        </w:rPr>
        <w:t xml:space="preserve">las dia </w:t>
      </w:r>
      <w:r w:rsidR="001D300A">
        <w:rPr>
          <w:rFonts w:ascii="Arial Unicode MS" w:eastAsia="Arial Unicode MS" w:hAnsi="Arial Unicode MS" w:cs="Arial Unicode MS"/>
          <w:b/>
          <w:sz w:val="24"/>
          <w:szCs w:val="24"/>
        </w:rPr>
        <w:t xml:space="preserve">7 de março (carnaval), </w:t>
      </w:r>
      <w:r w:rsidR="00D7431F">
        <w:rPr>
          <w:rFonts w:ascii="Arial Unicode MS" w:eastAsia="Arial Unicode MS" w:hAnsi="Arial Unicode MS" w:cs="Arial Unicode MS"/>
          <w:b/>
          <w:sz w:val="24"/>
          <w:szCs w:val="24"/>
        </w:rPr>
        <w:t>18 de abril (semana santa) e dia 9 de maio (professora em conferência)</w:t>
      </w:r>
      <w:r w:rsidR="00350E19">
        <w:rPr>
          <w:rFonts w:ascii="Arial Unicode MS" w:eastAsia="Arial Unicode MS" w:hAnsi="Arial Unicode MS" w:cs="Arial Unicode MS"/>
          <w:b/>
          <w:sz w:val="24"/>
          <w:szCs w:val="24"/>
        </w:rPr>
        <w:t>; dia 13 de junho professora lança as médias no júpiter.</w:t>
      </w:r>
    </w:p>
    <w:p w:rsidR="001E2280" w:rsidRDefault="001E2280" w:rsidP="00F87419">
      <w:pPr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F87419" w:rsidRPr="00F87419" w:rsidRDefault="00F87419" w:rsidP="00F87419">
      <w:pPr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F87419">
        <w:rPr>
          <w:rFonts w:ascii="Arial Unicode MS" w:eastAsia="Arial Unicode MS" w:hAnsi="Arial Unicode MS" w:cs="Arial Unicode MS"/>
          <w:b/>
          <w:sz w:val="24"/>
          <w:szCs w:val="24"/>
        </w:rPr>
        <w:t>Programa:</w:t>
      </w:r>
    </w:p>
    <w:p w:rsidR="00F87419" w:rsidRPr="00F87419" w:rsidRDefault="00F87419" w:rsidP="00F87419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87419">
        <w:rPr>
          <w:rFonts w:ascii="Arial Unicode MS" w:eastAsia="Arial Unicode MS" w:hAnsi="Arial Unicode MS" w:cs="Arial Unicode MS"/>
          <w:sz w:val="24"/>
          <w:szCs w:val="24"/>
        </w:rPr>
        <w:t>As línguas indígenas brasileiras e a classifi</w:t>
      </w:r>
      <w:r>
        <w:rPr>
          <w:rFonts w:ascii="Arial Unicode MS" w:eastAsia="Arial Unicode MS" w:hAnsi="Arial Unicode MS" w:cs="Arial Unicode MS"/>
          <w:sz w:val="24"/>
          <w:szCs w:val="24"/>
        </w:rPr>
        <w:t>cação da família</w:t>
      </w:r>
      <w:r w:rsidRPr="00F87419">
        <w:rPr>
          <w:rFonts w:ascii="Arial Unicode MS" w:eastAsia="Arial Unicode MS" w:hAnsi="Arial Unicode MS" w:cs="Arial Unicode MS"/>
          <w:sz w:val="24"/>
          <w:szCs w:val="24"/>
        </w:rPr>
        <w:t xml:space="preserve"> Tupi.</w:t>
      </w:r>
    </w:p>
    <w:p w:rsidR="00F87419" w:rsidRPr="00F87419" w:rsidRDefault="00F87419" w:rsidP="00F87419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87419">
        <w:rPr>
          <w:rFonts w:ascii="Arial Unicode MS" w:eastAsia="Arial Unicode MS" w:hAnsi="Arial Unicode MS" w:cs="Arial Unicode MS"/>
          <w:sz w:val="24"/>
          <w:szCs w:val="24"/>
        </w:rPr>
        <w:t>Sistemas fonológicos: segmentos, processos fonológicos.</w:t>
      </w:r>
    </w:p>
    <w:p w:rsidR="00F87419" w:rsidRPr="00F87419" w:rsidRDefault="00F87419" w:rsidP="0082003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8741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O </w:t>
      </w:r>
      <w:proofErr w:type="spellStart"/>
      <w:r w:rsidRPr="00F87419">
        <w:rPr>
          <w:rFonts w:ascii="Arial Unicode MS" w:eastAsia="Arial Unicode MS" w:hAnsi="Arial Unicode MS" w:cs="Arial Unicode MS"/>
          <w:sz w:val="24"/>
          <w:szCs w:val="24"/>
          <w:lang w:val="en-US"/>
        </w:rPr>
        <w:t>verbo</w:t>
      </w:r>
      <w:proofErr w:type="spellEnd"/>
      <w:r w:rsidRPr="00F8741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:  </w:t>
      </w:r>
      <w:proofErr w:type="spellStart"/>
      <w:r w:rsidRPr="00F87419">
        <w:rPr>
          <w:rFonts w:ascii="Arial Unicode MS" w:eastAsia="Arial Unicode MS" w:hAnsi="Arial Unicode MS" w:cs="Arial Unicode MS"/>
          <w:sz w:val="24"/>
          <w:szCs w:val="24"/>
          <w:lang w:val="en-US"/>
        </w:rPr>
        <w:t>morfologia</w:t>
      </w:r>
      <w:proofErr w:type="spellEnd"/>
      <w:r w:rsidRPr="00F8741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verbal.</w:t>
      </w:r>
    </w:p>
    <w:p w:rsidR="00F87419" w:rsidRPr="00F87419" w:rsidRDefault="00F87419" w:rsidP="00F87419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proofErr w:type="spellStart"/>
      <w:r w:rsidRPr="00F87419">
        <w:rPr>
          <w:rFonts w:ascii="Arial Unicode MS" w:eastAsia="Arial Unicode MS" w:hAnsi="Arial Unicode MS" w:cs="Arial Unicode MS"/>
          <w:sz w:val="24"/>
          <w:szCs w:val="24"/>
          <w:lang w:val="en-US"/>
        </w:rPr>
        <w:t>Concordância</w:t>
      </w:r>
      <w:proofErr w:type="spellEnd"/>
      <w:r w:rsidRPr="00F8741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versus </w:t>
      </w:r>
      <w:proofErr w:type="spellStart"/>
      <w:r w:rsidRPr="00F87419">
        <w:rPr>
          <w:rFonts w:ascii="Arial Unicode MS" w:eastAsia="Arial Unicode MS" w:hAnsi="Arial Unicode MS" w:cs="Arial Unicode MS"/>
          <w:sz w:val="24"/>
          <w:szCs w:val="24"/>
          <w:lang w:val="en-US"/>
        </w:rPr>
        <w:t>pronomes</w:t>
      </w:r>
      <w:proofErr w:type="spellEnd"/>
      <w:r w:rsidRPr="00F8741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proofErr w:type="spellStart"/>
      <w:r w:rsidRPr="00F87419">
        <w:rPr>
          <w:rFonts w:ascii="Arial Unicode MS" w:eastAsia="Arial Unicode MS" w:hAnsi="Arial Unicode MS" w:cs="Arial Unicode MS"/>
          <w:sz w:val="24"/>
          <w:szCs w:val="24"/>
          <w:lang w:val="en-US"/>
        </w:rPr>
        <w:t>cliticizados</w:t>
      </w:r>
      <w:proofErr w:type="spellEnd"/>
      <w:r w:rsidRPr="00F87419">
        <w:rPr>
          <w:rFonts w:ascii="Arial Unicode MS" w:eastAsia="Arial Unicode MS" w:hAnsi="Arial Unicode MS" w:cs="Arial Unicode MS"/>
          <w:sz w:val="24"/>
          <w:szCs w:val="24"/>
          <w:lang w:val="en-US"/>
        </w:rPr>
        <w:t>.</w:t>
      </w:r>
    </w:p>
    <w:p w:rsidR="00F87419" w:rsidRPr="00F87419" w:rsidRDefault="00F87419" w:rsidP="00F87419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87419">
        <w:rPr>
          <w:rFonts w:ascii="Arial Unicode MS" w:eastAsia="Arial Unicode MS" w:hAnsi="Arial Unicode MS" w:cs="Arial Unicode MS"/>
          <w:sz w:val="24"/>
          <w:szCs w:val="24"/>
        </w:rPr>
        <w:lastRenderedPageBreak/>
        <w:t>Núcleos lexicais e funcionais, estrutura dos sintagmas, ordem dos constituintes, estrutura das sentenças.</w:t>
      </w:r>
    </w:p>
    <w:p w:rsidR="00F87419" w:rsidRPr="00F87419" w:rsidRDefault="00F87419" w:rsidP="00F87419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87419">
        <w:rPr>
          <w:rFonts w:ascii="Arial Unicode MS" w:eastAsia="Arial Unicode MS" w:hAnsi="Arial Unicode MS" w:cs="Arial Unicode MS"/>
          <w:sz w:val="24"/>
          <w:szCs w:val="24"/>
        </w:rPr>
        <w:t>Tópicos em sintaxe: Ergatividade, relativas, subordinadas, foco, Qu-, duas classes de intransitivos, transitivização e intransitivização, etc.</w:t>
      </w:r>
    </w:p>
    <w:p w:rsidR="00974888" w:rsidRDefault="00F87419" w:rsidP="0097488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87419">
        <w:rPr>
          <w:rFonts w:ascii="Arial Unicode MS" w:eastAsia="Arial Unicode MS" w:hAnsi="Arial Unicode MS" w:cs="Arial Unicode MS"/>
          <w:sz w:val="24"/>
          <w:szCs w:val="24"/>
        </w:rPr>
        <w:t>Tópicos em semântica: número, gênero, classificado</w:t>
      </w:r>
      <w:r w:rsidR="005D253F">
        <w:rPr>
          <w:rFonts w:ascii="Arial Unicode MS" w:eastAsia="Arial Unicode MS" w:hAnsi="Arial Unicode MS" w:cs="Arial Unicode MS"/>
          <w:sz w:val="24"/>
          <w:szCs w:val="24"/>
        </w:rPr>
        <w:t>res</w:t>
      </w:r>
      <w:r w:rsidRPr="00F87419">
        <w:rPr>
          <w:rFonts w:ascii="Arial Unicode MS" w:eastAsia="Arial Unicode MS" w:hAnsi="Arial Unicode MS" w:cs="Arial Unicode MS"/>
          <w:sz w:val="24"/>
          <w:szCs w:val="24"/>
        </w:rPr>
        <w:t>, núcleos funcionais (modo, aspecto, evidenciais, tempo).</w:t>
      </w:r>
    </w:p>
    <w:p w:rsidR="00974888" w:rsidRDefault="00974888" w:rsidP="00974888">
      <w:pPr>
        <w:tabs>
          <w:tab w:val="left" w:pos="720"/>
        </w:tabs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974888" w:rsidRPr="00666057" w:rsidRDefault="00974888" w:rsidP="00974888">
      <w:pPr>
        <w:tabs>
          <w:tab w:val="left" w:pos="720"/>
        </w:tabs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666057">
        <w:rPr>
          <w:rFonts w:ascii="Arial Unicode MS" w:eastAsia="Arial Unicode MS" w:hAnsi="Arial Unicode MS" w:cs="Arial Unicode MS"/>
          <w:b/>
          <w:sz w:val="24"/>
          <w:szCs w:val="24"/>
        </w:rPr>
        <w:t>Texto introdutório:</w:t>
      </w:r>
    </w:p>
    <w:p w:rsidR="00974888" w:rsidRPr="00974888" w:rsidRDefault="00974888" w:rsidP="00974888">
      <w:pPr>
        <w:tabs>
          <w:tab w:val="left" w:pos="720"/>
        </w:tabs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587807" w:rsidRPr="00587807" w:rsidRDefault="00587807" w:rsidP="00F87419">
      <w:pPr>
        <w:suppressAutoHyphens/>
        <w:spacing w:after="120" w:line="200" w:lineRule="atLeast"/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587807">
        <w:rPr>
          <w:rFonts w:ascii="Arial Unicode MS" w:eastAsia="Arial Unicode MS" w:hAnsi="Arial Unicode MS" w:cs="Arial Unicode MS"/>
          <w:sz w:val="24"/>
          <w:szCs w:val="24"/>
        </w:rPr>
        <w:t xml:space="preserve">Quem pensa que língua de índio no Brasil é Tupi-Guarani, muito se engana. Para começar, Tupi-Guarani não é o nome de uma língua, mas de uma família linguística, que conta com aproximadamente 40 línguas faladas no Brasil e em países adjacentes. Além disso, o tronco Tupi, agrupamento maior ao qual a família Tupi-Guarani se filia, é formado por 10 famílias linguísticas diferentes – tão distintas entre si quanto são as línguas Germânicas das Eslavas e das Românicas, por exemplo. </w:t>
      </w:r>
    </w:p>
    <w:p w:rsidR="00587807" w:rsidRPr="00587807" w:rsidRDefault="00587807" w:rsidP="00F87419">
      <w:pPr>
        <w:suppressAutoHyphens/>
        <w:spacing w:after="120" w:line="200" w:lineRule="atLeast"/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587807">
        <w:rPr>
          <w:rFonts w:ascii="Arial Unicode MS" w:eastAsia="Arial Unicode MS" w:hAnsi="Arial Unicode MS" w:cs="Arial Unicode MS"/>
          <w:sz w:val="24"/>
          <w:szCs w:val="24"/>
        </w:rPr>
        <w:t>São faladas no Brasil atualmente cerca de 180 línguas indígenas. A maioria delas pertence a cinco grandes agrupamentos linguísticos: as famílias Aruak, Macro-Gê, Karib, Pano e o tronco Tupi. Há, ainda, inúmeras famílias menores, bem como línguas isoladas. O agrupamento em famílias é determinado por especialistas em linguística histórica quando eles identificam uma relação genética entre duas ou mais línguas, ou seja, quando é possível estabelecer que houve uma língua ancestral que deu origem a todos os membros de uma família de línguas. Assim como a origem do Português, do Espanhol, do Francês, do Italiano, do Catalão e do Romeno está no Latim, há uma língua mãe já extinta que deu origem às 40 línguas Tupi-Guarani, chamada pelos linguistas de Proto Tupi-Guarani. A profundidade temporal das famílias pode ser medida, embora por um método pouco confiável – a glotocronologia – que gera para a família Tupi-Guarani uma data aproximada de 2.000 anos. Portanto, pode-se hipotetizar que na mesma época em que Cristo nascia no Oriente Médio, na América do Sul havia um povo falante desta língua original, que veio a expandir-se e diferenciar-se desde então de maneira espantosa, de algum local no oeste do Brasil para toda a costa brasileira e países adjacentes.</w:t>
      </w:r>
    </w:p>
    <w:p w:rsidR="00587807" w:rsidRPr="00587807" w:rsidRDefault="00587807" w:rsidP="00F87419">
      <w:pPr>
        <w:suppressAutoHyphens/>
        <w:spacing w:after="0" w:line="200" w:lineRule="atLeast"/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587807">
        <w:rPr>
          <w:rFonts w:ascii="Arial Unicode MS" w:eastAsia="Arial Unicode MS" w:hAnsi="Arial Unicode MS" w:cs="Arial Unicode MS"/>
          <w:sz w:val="24"/>
          <w:szCs w:val="24"/>
        </w:rPr>
        <w:lastRenderedPageBreak/>
        <w:t>Os linguistas são capazes de demonstrar, por exemplo, que o Latim – língua mãe das línguas Românicas - também relaciona-se a outras línguas, já que há correspondências regulares de sons (que não poderiam ser acidentais) em palavras cognatas de várias línguas da Europa e do sul da Ásia. A língua que dá origem ao Grego Antigo, ao Latim, ao Proto-Germânico, ao Proto-Eslavo, ao Sânscrito, ao Proto-Iraniano, ao Proto-Celta, ao Albanês e ao Hitita, chamada de Proto Indo-Europeu, era falada há aproximadamente 6.000 anos atrás na Eurásia, em algum lugar entre os rios Dnieper e Volga. Voltando à comparação entre a história das línguas da Europa e da América do Sul, sabe-se que o Proto Tupi-Guarani, por sua vez, descende de uma outra língua ancestral chamada de Proto-Tupi, que, calcula-se, era falada há 4.500 anos atrás no Sul de Rondônia. Este tipo de estudo é importante, pois permite recuperar parte da história antiga e pré-história do continente americano. Por exemplo, pode-se afirmar com certeza que o povo que falava Proto-Tupi já praticava uma forma rudimentar de agricultura, uma vez que as palavras para “roça”, “pau de plantar” e “mandioca” podem ser reconstruídas na língua a partir da comparação de cognatos nas línguas filhas faladas hoje. Infelizmente, estas informações sobre a ocupação humana do continente são praticamente desconhecidas. Uma das razões deve ser a nossa história escravocrata, que relegou a um segundo plano a contribuição dos povos indígenas. Resta saber quanto tempo vai levar para que este conhecimento saia da universidade e chegue aos livros didáticos, tornando-se, enfim, parte da cultura geral do povo brasileiro.</w:t>
      </w:r>
    </w:p>
    <w:p w:rsidR="00587807" w:rsidRPr="00587807" w:rsidRDefault="00587807" w:rsidP="00F87419">
      <w:pPr>
        <w:suppressAutoHyphens/>
        <w:spacing w:after="0" w:line="200" w:lineRule="atLeast"/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835859" w:rsidRDefault="00835859" w:rsidP="00F87419">
      <w:pPr>
        <w:suppressAutoHyphens/>
        <w:spacing w:after="0" w:line="200" w:lineRule="atLeast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835859" w:rsidRDefault="00835859" w:rsidP="00F87419">
      <w:pPr>
        <w:suppressAutoHyphens/>
        <w:spacing w:after="0" w:line="200" w:lineRule="atLeast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35859">
        <w:rPr>
          <w:rFonts w:ascii="Arial Unicode MS" w:eastAsia="Arial Unicode MS" w:hAnsi="Arial Unicode MS" w:cs="Arial Unicode MS"/>
          <w:b/>
          <w:sz w:val="24"/>
          <w:szCs w:val="24"/>
        </w:rPr>
        <w:t>Nota:</w:t>
      </w:r>
    </w:p>
    <w:p w:rsidR="00835859" w:rsidRPr="00835859" w:rsidRDefault="00835859" w:rsidP="00F87419">
      <w:pPr>
        <w:suppressAutoHyphens/>
        <w:spacing w:after="0" w:line="200" w:lineRule="atLeast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A37C0C" w:rsidRDefault="00587807" w:rsidP="00A00BA6">
      <w:pPr>
        <w:suppressAutoHyphens/>
        <w:spacing w:after="0" w:line="200" w:lineRule="atLeast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587807">
        <w:rPr>
          <w:rFonts w:ascii="Arial Unicode MS" w:eastAsia="Arial Unicode MS" w:hAnsi="Arial Unicode MS" w:cs="Arial Unicode MS"/>
          <w:sz w:val="24"/>
          <w:szCs w:val="24"/>
        </w:rPr>
        <w:t xml:space="preserve">Convenções ortográficas da Associação Brasileira de Antropologia (ABA) utilizadas no texto: nomes de línguas indígenas são grafados com maiúsculas, e utilizam-se as letras </w:t>
      </w:r>
      <w:r w:rsidRPr="00587807">
        <w:rPr>
          <w:rFonts w:ascii="Arial Unicode MS" w:eastAsia="Arial Unicode MS" w:hAnsi="Arial Unicode MS" w:cs="Arial Unicode MS"/>
          <w:i/>
          <w:sz w:val="24"/>
          <w:szCs w:val="24"/>
        </w:rPr>
        <w:t>k</w:t>
      </w:r>
      <w:r w:rsidRPr="00587807">
        <w:rPr>
          <w:rFonts w:ascii="Arial Unicode MS" w:eastAsia="Arial Unicode MS" w:hAnsi="Arial Unicode MS" w:cs="Arial Unicode MS"/>
          <w:sz w:val="24"/>
          <w:szCs w:val="24"/>
        </w:rPr>
        <w:t xml:space="preserve"> e </w:t>
      </w:r>
      <w:r w:rsidRPr="00587807">
        <w:rPr>
          <w:rFonts w:ascii="Arial Unicode MS" w:eastAsia="Arial Unicode MS" w:hAnsi="Arial Unicode MS" w:cs="Arial Unicode MS"/>
          <w:i/>
          <w:sz w:val="24"/>
          <w:szCs w:val="24"/>
        </w:rPr>
        <w:t>w</w:t>
      </w:r>
      <w:r w:rsidRPr="00587807">
        <w:rPr>
          <w:rFonts w:ascii="Arial Unicode MS" w:eastAsia="Arial Unicode MS" w:hAnsi="Arial Unicode MS" w:cs="Arial Unicode MS"/>
          <w:sz w:val="24"/>
          <w:szCs w:val="24"/>
        </w:rPr>
        <w:t xml:space="preserve"> para representar a oclusiva velar surda e a aproximante labio-velar, rspectivamente. O plural não se aplica ao nome próprio usado em referência aos povos e línguas, mas apenas ao artigo que o acompanha (p. ex., “os Tupi”, e não “os Tupis”).</w:t>
      </w:r>
    </w:p>
    <w:p w:rsidR="00A11839" w:rsidRDefault="00A11839" w:rsidP="00F87419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3945B7" w:rsidRPr="00042AC3" w:rsidRDefault="003945B7" w:rsidP="00D25A6C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Texto de Storto (2009) publicado na revista Brasileiros.</w:t>
      </w:r>
    </w:p>
    <w:sectPr w:rsidR="003945B7" w:rsidRPr="00042A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3CB"/>
    <w:rsid w:val="000248AB"/>
    <w:rsid w:val="000252C9"/>
    <w:rsid w:val="00042AC3"/>
    <w:rsid w:val="00081231"/>
    <w:rsid w:val="000951D2"/>
    <w:rsid w:val="0012729C"/>
    <w:rsid w:val="0013661F"/>
    <w:rsid w:val="00172B97"/>
    <w:rsid w:val="001848B4"/>
    <w:rsid w:val="001D300A"/>
    <w:rsid w:val="001E2280"/>
    <w:rsid w:val="001F1515"/>
    <w:rsid w:val="0021003F"/>
    <w:rsid w:val="0023441F"/>
    <w:rsid w:val="002461DE"/>
    <w:rsid w:val="002E442E"/>
    <w:rsid w:val="002E7A85"/>
    <w:rsid w:val="002F54E7"/>
    <w:rsid w:val="0031195D"/>
    <w:rsid w:val="00331CB1"/>
    <w:rsid w:val="0034046D"/>
    <w:rsid w:val="00347CD4"/>
    <w:rsid w:val="00350E19"/>
    <w:rsid w:val="00352972"/>
    <w:rsid w:val="00360049"/>
    <w:rsid w:val="00393BF7"/>
    <w:rsid w:val="003945B7"/>
    <w:rsid w:val="004E0779"/>
    <w:rsid w:val="00504754"/>
    <w:rsid w:val="00587807"/>
    <w:rsid w:val="005D253F"/>
    <w:rsid w:val="00615EF8"/>
    <w:rsid w:val="00621E01"/>
    <w:rsid w:val="00653FC4"/>
    <w:rsid w:val="00666057"/>
    <w:rsid w:val="00686B07"/>
    <w:rsid w:val="0074293A"/>
    <w:rsid w:val="007E0740"/>
    <w:rsid w:val="0082003F"/>
    <w:rsid w:val="00835859"/>
    <w:rsid w:val="008A5037"/>
    <w:rsid w:val="008D23CB"/>
    <w:rsid w:val="0092028F"/>
    <w:rsid w:val="00922582"/>
    <w:rsid w:val="00932A11"/>
    <w:rsid w:val="00955739"/>
    <w:rsid w:val="00974888"/>
    <w:rsid w:val="00A00BA6"/>
    <w:rsid w:val="00A11839"/>
    <w:rsid w:val="00A37C0C"/>
    <w:rsid w:val="00A433BD"/>
    <w:rsid w:val="00AA6E9C"/>
    <w:rsid w:val="00AE0A2C"/>
    <w:rsid w:val="00B5479F"/>
    <w:rsid w:val="00B65194"/>
    <w:rsid w:val="00BD3112"/>
    <w:rsid w:val="00BD71FD"/>
    <w:rsid w:val="00BE1AB8"/>
    <w:rsid w:val="00CA13CC"/>
    <w:rsid w:val="00D25A6C"/>
    <w:rsid w:val="00D3041B"/>
    <w:rsid w:val="00D52BE3"/>
    <w:rsid w:val="00D53652"/>
    <w:rsid w:val="00D64456"/>
    <w:rsid w:val="00D7431F"/>
    <w:rsid w:val="00D76217"/>
    <w:rsid w:val="00ED0E4C"/>
    <w:rsid w:val="00F86368"/>
    <w:rsid w:val="00F87419"/>
    <w:rsid w:val="00FC1867"/>
    <w:rsid w:val="00F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3847"/>
  <w15:docId w15:val="{9D3BFD82-C466-4CE2-A5BB-EA9AC993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8741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6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05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D3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0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9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6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7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9AB6-5D10-45F2-8501-62C4BD59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932</Words>
  <Characters>5038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 Storto</cp:lastModifiedBy>
  <cp:revision>3</cp:revision>
  <cp:lastPrinted>2019-02-15T20:48:00Z</cp:lastPrinted>
  <dcterms:created xsi:type="dcterms:W3CDTF">2019-02-15T20:50:00Z</dcterms:created>
  <dcterms:modified xsi:type="dcterms:W3CDTF">2019-02-20T20:59:00Z</dcterms:modified>
</cp:coreProperties>
</file>