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01" w:rsidRPr="00530E23" w:rsidRDefault="008F1F01" w:rsidP="008F1F01">
      <w:pPr>
        <w:shd w:val="clear" w:color="auto" w:fill="F7F7F9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8F1F01" w:rsidRPr="009F2599" w:rsidRDefault="008F1F01" w:rsidP="008F1F01">
      <w:pPr>
        <w:shd w:val="clear" w:color="auto" w:fill="F7F7F9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6D66C9" w:rsidRPr="00CA2BD1" w:rsidRDefault="008F1F01" w:rsidP="006D66C9">
      <w:pPr>
        <w:shd w:val="clear" w:color="auto" w:fill="F7F7F9"/>
        <w:spacing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lang w:eastAsia="pt-BR"/>
        </w:rPr>
      </w:pPr>
      <w:r w:rsidRPr="00CA2BD1">
        <w:rPr>
          <w:rFonts w:ascii="Arial" w:eastAsia="Times New Roman" w:hAnsi="Arial" w:cs="Arial"/>
          <w:b/>
          <w:color w:val="000000" w:themeColor="text1"/>
          <w:sz w:val="48"/>
          <w:szCs w:val="48"/>
          <w:lang w:eastAsia="pt-BR"/>
        </w:rPr>
        <w:t>O fog londrino nunca foi tão forte</w:t>
      </w:r>
    </w:p>
    <w:p w:rsidR="006D66C9" w:rsidRPr="00CA2BD1" w:rsidRDefault="006D66C9" w:rsidP="006D66C9">
      <w:pPr>
        <w:shd w:val="clear" w:color="auto" w:fill="F7F7F9"/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  <w:r w:rsidRPr="00CA2BD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Celso Grisi é Professor Titular da FEA/USP e Coordenador do Curso</w:t>
      </w:r>
    </w:p>
    <w:p w:rsidR="006D66C9" w:rsidRPr="00CA2BD1" w:rsidRDefault="006D66C9" w:rsidP="006D66C9">
      <w:pPr>
        <w:shd w:val="clear" w:color="auto" w:fill="F7F7F9"/>
        <w:spacing w:after="24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  <w:r w:rsidRPr="00CA2BD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MBA em Gestão de Negócios, Comércio e Operações Internacionais da FIA</w:t>
      </w:r>
    </w:p>
    <w:p w:rsidR="008F1F01" w:rsidRPr="006D66C9" w:rsidRDefault="008F1F01" w:rsidP="00D71769">
      <w:pPr>
        <w:pStyle w:val="Ttulo3"/>
        <w:shd w:val="clear" w:color="auto" w:fill="F7F7F9"/>
        <w:spacing w:before="0" w:after="120" w:line="252" w:lineRule="atLeast"/>
        <w:rPr>
          <w:rFonts w:ascii="Arial" w:hAnsi="Arial" w:cs="Arial"/>
          <w:b/>
          <w:bCs/>
          <w:color w:val="000000" w:themeColor="text1"/>
          <w:spacing w:val="12"/>
          <w:sz w:val="28"/>
          <w:szCs w:val="28"/>
        </w:rPr>
      </w:pPr>
      <w:r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O acordo para o </w:t>
      </w:r>
      <w:proofErr w:type="spellStart"/>
      <w:r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>Brexit</w:t>
      </w:r>
      <w:proofErr w:type="spellEnd"/>
      <w:r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 foi resumido</w:t>
      </w:r>
      <w:r w:rsidR="006D66C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 e dado a público</w:t>
      </w:r>
      <w:r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 em documento de 35 páginas</w:t>
      </w:r>
      <w:r w:rsidR="006D66C9">
        <w:rPr>
          <w:rFonts w:ascii="Arial" w:hAnsi="Arial" w:cs="Arial"/>
          <w:color w:val="000000" w:themeColor="text1"/>
          <w:spacing w:val="12"/>
          <w:sz w:val="28"/>
          <w:szCs w:val="28"/>
        </w:rPr>
        <w:t>, no dia</w:t>
      </w:r>
      <w:r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 22 de novembro de 2018, por meio de declaração aprovada em Bruxelas, pelo Conselho Europeu. A preocupação central dessa peça política foi a de balizar os aspectos mais sensíveis que devam presidir a convivência entre as União Europeia e o Reino Unido, após separação desses dois conjuntos de países, em 29/03/2019.</w:t>
      </w:r>
    </w:p>
    <w:p w:rsidR="001349D0" w:rsidRPr="006D66C9" w:rsidRDefault="00C72722" w:rsidP="00CD7EBE">
      <w:pPr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30E23">
        <w:rPr>
          <w:rFonts w:ascii="Arial" w:hAnsi="Arial" w:cs="Arial"/>
          <w:spacing w:val="12"/>
          <w:sz w:val="28"/>
          <w:szCs w:val="28"/>
        </w:rPr>
        <w:t>Espera-se</w:t>
      </w:r>
      <w:r w:rsidR="008F1F01" w:rsidRPr="00530E23">
        <w:rPr>
          <w:rFonts w:ascii="Arial" w:hAnsi="Arial" w:cs="Arial"/>
          <w:spacing w:val="12"/>
          <w:sz w:val="28"/>
          <w:szCs w:val="28"/>
        </w:rPr>
        <w:t xml:space="preserve"> que</w:t>
      </w:r>
      <w:r w:rsidRPr="00530E23">
        <w:rPr>
          <w:rFonts w:ascii="Arial" w:hAnsi="Arial" w:cs="Arial"/>
          <w:spacing w:val="12"/>
          <w:sz w:val="28"/>
          <w:szCs w:val="28"/>
        </w:rPr>
        <w:t xml:space="preserve"> o a</w:t>
      </w:r>
      <w:r w:rsidR="008F1F01" w:rsidRPr="00530E23">
        <w:rPr>
          <w:rFonts w:ascii="Arial" w:hAnsi="Arial" w:cs="Arial"/>
          <w:spacing w:val="12"/>
          <w:sz w:val="28"/>
          <w:szCs w:val="28"/>
        </w:rPr>
        <w:t>cordo</w:t>
      </w:r>
      <w:r w:rsidR="00D71769" w:rsidRPr="00530E23">
        <w:rPr>
          <w:rFonts w:ascii="Arial" w:hAnsi="Arial" w:cs="Arial"/>
          <w:spacing w:val="12"/>
          <w:sz w:val="28"/>
          <w:szCs w:val="28"/>
        </w:rPr>
        <w:t xml:space="preserve"> </w:t>
      </w:r>
      <w:r w:rsidRPr="00530E23">
        <w:rPr>
          <w:rFonts w:ascii="Arial" w:hAnsi="Arial" w:cs="Arial"/>
          <w:spacing w:val="12"/>
          <w:sz w:val="28"/>
          <w:szCs w:val="28"/>
        </w:rPr>
        <w:t>faça</w:t>
      </w:r>
      <w:r w:rsidR="00D71769" w:rsidRPr="00530E23">
        <w:rPr>
          <w:rFonts w:ascii="Arial" w:hAnsi="Arial" w:cs="Arial"/>
          <w:spacing w:val="12"/>
          <w:sz w:val="28"/>
          <w:szCs w:val="28"/>
        </w:rPr>
        <w:t xml:space="preserve"> do</w:t>
      </w:r>
      <w:r w:rsidR="008F1F01" w:rsidRPr="00530E23">
        <w:rPr>
          <w:rFonts w:ascii="Arial" w:hAnsi="Arial" w:cs="Arial"/>
          <w:spacing w:val="12"/>
          <w:sz w:val="28"/>
          <w:szCs w:val="28"/>
        </w:rPr>
        <w:t xml:space="preserve"> </w:t>
      </w:r>
      <w:proofErr w:type="spellStart"/>
      <w:r w:rsidR="008F1F01" w:rsidRPr="00530E23">
        <w:rPr>
          <w:rFonts w:ascii="Arial" w:hAnsi="Arial" w:cs="Arial"/>
          <w:spacing w:val="12"/>
          <w:sz w:val="28"/>
          <w:szCs w:val="28"/>
        </w:rPr>
        <w:t>Brexit</w:t>
      </w:r>
      <w:proofErr w:type="spellEnd"/>
      <w:r w:rsidR="008F1F01" w:rsidRPr="00530E23">
        <w:rPr>
          <w:rFonts w:ascii="Arial" w:hAnsi="Arial" w:cs="Arial"/>
          <w:spacing w:val="12"/>
          <w:sz w:val="28"/>
          <w:szCs w:val="28"/>
        </w:rPr>
        <w:t xml:space="preserve"> </w:t>
      </w:r>
      <w:r w:rsidR="008F1F01"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>um processo</w:t>
      </w:r>
      <w:r w:rsidR="00D7176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 c</w:t>
      </w:r>
      <w:r w:rsidR="008F1F01"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>ontrolado e com poucos conflitos, ainda que sua abrangência seja definitivamente enorme, envolvendo a vida política e social de um grande número de países</w:t>
      </w:r>
      <w:r w:rsidR="00D71769">
        <w:rPr>
          <w:rFonts w:ascii="Arial" w:hAnsi="Arial" w:cs="Arial"/>
          <w:color w:val="000000" w:themeColor="text1"/>
          <w:spacing w:val="12"/>
          <w:sz w:val="28"/>
          <w:szCs w:val="28"/>
        </w:rPr>
        <w:t>.</w:t>
      </w:r>
      <w:r w:rsidR="008F1F01"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pacing w:val="12"/>
          <w:sz w:val="28"/>
          <w:szCs w:val="28"/>
        </w:rPr>
        <w:t>U</w:t>
      </w:r>
      <w:r w:rsidR="008F1F01"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ma obra de engenharia diplomática, jurídica, econômica e cultural, sem precedentes na história universal. De tão longa e de tão extensa, não tem resistido às discordâncias </w:t>
      </w:r>
      <w:r w:rsidR="008F1F01" w:rsidRPr="00530E23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que </w:t>
      </w:r>
      <w:r w:rsidR="00530E23">
        <w:rPr>
          <w:rFonts w:ascii="Arial" w:hAnsi="Arial" w:cs="Arial"/>
          <w:color w:val="000000" w:themeColor="text1"/>
          <w:spacing w:val="12"/>
          <w:sz w:val="28"/>
          <w:szCs w:val="28"/>
        </w:rPr>
        <w:t>suscita</w:t>
      </w:r>
      <w:r w:rsidR="008F1F01" w:rsidRPr="00530E23">
        <w:rPr>
          <w:rFonts w:ascii="Arial" w:hAnsi="Arial" w:cs="Arial"/>
          <w:color w:val="000000" w:themeColor="text1"/>
          <w:spacing w:val="12"/>
          <w:sz w:val="28"/>
          <w:szCs w:val="28"/>
        </w:rPr>
        <w:t>.</w:t>
      </w:r>
      <w:r w:rsidR="008A0087"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 </w:t>
      </w:r>
      <w:r w:rsidR="00530E23">
        <w:rPr>
          <w:rFonts w:ascii="Arial" w:hAnsi="Arial" w:cs="Arial"/>
          <w:color w:val="000000" w:themeColor="text1"/>
          <w:spacing w:val="12"/>
          <w:sz w:val="28"/>
          <w:szCs w:val="28"/>
        </w:rPr>
        <w:t>Divergências que</w:t>
      </w:r>
      <w:r w:rsidR="008A0087"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 vão des</w:t>
      </w:r>
      <w:r w:rsidR="002570A3"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>d</w:t>
      </w:r>
      <w:r w:rsidR="008A0087"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>e um novo referendo, sugerido pelos que se opõem à saída do bloco</w:t>
      </w:r>
      <w:r w:rsidR="00D71769">
        <w:rPr>
          <w:rFonts w:ascii="Arial" w:hAnsi="Arial" w:cs="Arial"/>
          <w:color w:val="000000" w:themeColor="text1"/>
          <w:spacing w:val="12"/>
          <w:sz w:val="28"/>
          <w:szCs w:val="28"/>
        </w:rPr>
        <w:t>,</w:t>
      </w:r>
      <w:r w:rsidR="008A0087"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 até</w:t>
      </w:r>
      <w:r w:rsidR="002570A3"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 aos argumentos de</w:t>
      </w:r>
      <w:r w:rsidR="008A0087" w:rsidRPr="006D66C9">
        <w:rPr>
          <w:rFonts w:ascii="Arial" w:hAnsi="Arial" w:cs="Arial"/>
          <w:color w:val="000000" w:themeColor="text1"/>
          <w:spacing w:val="12"/>
          <w:sz w:val="28"/>
          <w:szCs w:val="28"/>
        </w:rPr>
        <w:t xml:space="preserve"> </w:t>
      </w:r>
      <w:r w:rsidR="008A0087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que o acordo faz concessões</w:t>
      </w:r>
      <w:r w:rsidR="002570A3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que comprometem a soberania do Reino Unido, agravando problemas internos, sem encaminhar soluções para </w:t>
      </w:r>
      <w:r w:rsidR="00883D40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su</w:t>
      </w:r>
      <w:r w:rsidR="002570A3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as</w:t>
      </w:r>
      <w:r w:rsidR="00883D40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fronteiras</w:t>
      </w:r>
      <w:r w:rsidR="00D7176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geográficas e políticas</w:t>
      </w:r>
      <w:r w:rsidR="008A0087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. </w:t>
      </w:r>
      <w:r w:rsidR="00883D40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Tudo ao melhor estilo da cultura colo</w:t>
      </w:r>
      <w:r w:rsidR="00D7176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nialista europeia, agora voltada</w:t>
      </w:r>
      <w:r w:rsidR="00883D40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contra</w:t>
      </w:r>
      <w:r w:rsidR="00530E23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si própria</w:t>
      </w:r>
      <w:r w:rsidR="00883D40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</w:t>
      </w:r>
    </w:p>
    <w:p w:rsidR="00821923" w:rsidRPr="00CD7EBE" w:rsidRDefault="00E61AA7" w:rsidP="00CD7EBE">
      <w:pPr>
        <w:spacing w:after="240" w:line="240" w:lineRule="auto"/>
        <w:textAlignment w:val="baseline"/>
        <w:rPr>
          <w:rFonts w:ascii="Arial" w:hAnsi="Arial" w:cs="Arial"/>
          <w:sz w:val="28"/>
          <w:szCs w:val="28"/>
        </w:rPr>
      </w:pPr>
      <w:r w:rsidRPr="00CD7EBE">
        <w:rPr>
          <w:rFonts w:ascii="Arial" w:hAnsi="Arial" w:cs="Arial"/>
          <w:sz w:val="28"/>
          <w:szCs w:val="28"/>
        </w:rPr>
        <w:t xml:space="preserve">De fato, a </w:t>
      </w:r>
      <w:r w:rsidR="001349D0" w:rsidRPr="00CD7EBE">
        <w:rPr>
          <w:rFonts w:ascii="Arial" w:hAnsi="Arial" w:cs="Arial"/>
          <w:sz w:val="28"/>
          <w:szCs w:val="28"/>
        </w:rPr>
        <w:t>tentativa de aprovação dos te</w:t>
      </w:r>
      <w:r w:rsidR="00D71769" w:rsidRPr="00CD7EBE">
        <w:rPr>
          <w:rFonts w:ascii="Arial" w:hAnsi="Arial" w:cs="Arial"/>
          <w:sz w:val="28"/>
          <w:szCs w:val="28"/>
        </w:rPr>
        <w:t>r</w:t>
      </w:r>
      <w:r w:rsidR="001349D0" w:rsidRPr="00CD7EBE">
        <w:rPr>
          <w:rFonts w:ascii="Arial" w:hAnsi="Arial" w:cs="Arial"/>
          <w:sz w:val="28"/>
          <w:szCs w:val="28"/>
        </w:rPr>
        <w:t xml:space="preserve">mos dessa Declaração no Parlamento Britânico revelou-se uma tarefa árdua e desgastante para a primeira </w:t>
      </w:r>
      <w:r w:rsidR="00821923" w:rsidRPr="00CD7EBE">
        <w:rPr>
          <w:rFonts w:ascii="Arial" w:hAnsi="Arial" w:cs="Arial"/>
          <w:sz w:val="28"/>
          <w:szCs w:val="28"/>
        </w:rPr>
        <w:t>ministra</w:t>
      </w:r>
      <w:r w:rsidR="001349D0" w:rsidRPr="00CD7E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49D0" w:rsidRPr="00CD7EBE">
        <w:rPr>
          <w:rFonts w:ascii="Arial" w:hAnsi="Arial" w:cs="Arial"/>
          <w:sz w:val="28"/>
          <w:szCs w:val="28"/>
        </w:rPr>
        <w:t>Theresa</w:t>
      </w:r>
      <w:proofErr w:type="spellEnd"/>
      <w:r w:rsidR="001349D0" w:rsidRPr="00CD7EBE">
        <w:rPr>
          <w:rFonts w:ascii="Arial" w:hAnsi="Arial" w:cs="Arial"/>
          <w:sz w:val="28"/>
          <w:szCs w:val="28"/>
        </w:rPr>
        <w:t xml:space="preserve"> May. Em 15 de janeiro de 2019, </w:t>
      </w:r>
      <w:r w:rsidR="00821923" w:rsidRPr="00CD7EBE">
        <w:rPr>
          <w:rFonts w:ascii="Arial" w:hAnsi="Arial" w:cs="Arial"/>
          <w:sz w:val="28"/>
          <w:szCs w:val="28"/>
        </w:rPr>
        <w:t xml:space="preserve">o Parlamento </w:t>
      </w:r>
      <w:r w:rsidR="00F8506D">
        <w:rPr>
          <w:rFonts w:ascii="Arial" w:hAnsi="Arial" w:cs="Arial"/>
          <w:sz w:val="28"/>
          <w:szCs w:val="28"/>
        </w:rPr>
        <w:t>B</w:t>
      </w:r>
      <w:r w:rsidR="00821923" w:rsidRPr="00CD7EBE">
        <w:rPr>
          <w:rFonts w:ascii="Arial" w:hAnsi="Arial" w:cs="Arial"/>
          <w:sz w:val="28"/>
          <w:szCs w:val="28"/>
        </w:rPr>
        <w:t xml:space="preserve">ritânico rejeitou o plano </w:t>
      </w:r>
      <w:r w:rsidR="00821923" w:rsidRPr="00CD7EBE">
        <w:rPr>
          <w:rFonts w:ascii="Arial" w:hAnsi="Arial" w:cs="Arial"/>
          <w:sz w:val="28"/>
          <w:szCs w:val="28"/>
        </w:rPr>
        <w:t>para saída</w:t>
      </w:r>
      <w:r w:rsidR="00821923" w:rsidRPr="00CD7EBE">
        <w:rPr>
          <w:rFonts w:ascii="Arial" w:hAnsi="Arial" w:cs="Arial"/>
          <w:sz w:val="28"/>
          <w:szCs w:val="28"/>
        </w:rPr>
        <w:t xml:space="preserve"> da União Europeia</w:t>
      </w:r>
      <w:r w:rsidR="00D71769" w:rsidRPr="00CD7EBE">
        <w:rPr>
          <w:rFonts w:ascii="Arial" w:hAnsi="Arial" w:cs="Arial"/>
          <w:sz w:val="28"/>
          <w:szCs w:val="28"/>
        </w:rPr>
        <w:t>, produzindo uma desmedida ampliação da incerteza</w:t>
      </w:r>
      <w:r w:rsidR="00821923" w:rsidRPr="00CD7EBE">
        <w:rPr>
          <w:rFonts w:ascii="Arial" w:hAnsi="Arial" w:cs="Arial"/>
          <w:sz w:val="28"/>
          <w:szCs w:val="28"/>
        </w:rPr>
        <w:t xml:space="preserve"> sobre o futuro da Grã-Bretanha</w:t>
      </w:r>
      <w:r w:rsidR="00D71769" w:rsidRPr="00CD7EBE">
        <w:rPr>
          <w:rFonts w:ascii="Arial" w:hAnsi="Arial" w:cs="Arial"/>
          <w:sz w:val="28"/>
          <w:szCs w:val="28"/>
        </w:rPr>
        <w:t xml:space="preserve">. O mundo </w:t>
      </w:r>
      <w:r w:rsidR="00CD7EBE" w:rsidRPr="00CD7EBE">
        <w:rPr>
          <w:rFonts w:ascii="Arial" w:hAnsi="Arial" w:cs="Arial"/>
          <w:sz w:val="28"/>
          <w:szCs w:val="28"/>
        </w:rPr>
        <w:t>empresarial ficou, desde então,</w:t>
      </w:r>
      <w:r w:rsidRPr="00CD7EBE">
        <w:rPr>
          <w:rFonts w:ascii="Arial" w:hAnsi="Arial" w:cs="Arial"/>
          <w:sz w:val="28"/>
          <w:szCs w:val="28"/>
        </w:rPr>
        <w:t xml:space="preserve"> à espera de um eventual “divórcio duro”</w:t>
      </w:r>
      <w:r w:rsidR="00821923" w:rsidRPr="00CD7EBE">
        <w:rPr>
          <w:rFonts w:ascii="Arial" w:hAnsi="Arial" w:cs="Arial"/>
          <w:sz w:val="28"/>
          <w:szCs w:val="28"/>
        </w:rPr>
        <w:t>.</w:t>
      </w:r>
      <w:r w:rsidR="00821923" w:rsidRPr="00CD7EBE">
        <w:rPr>
          <w:rFonts w:ascii="Arial" w:hAnsi="Arial" w:cs="Arial"/>
          <w:sz w:val="28"/>
          <w:szCs w:val="28"/>
        </w:rPr>
        <w:t xml:space="preserve"> A montadora americana Ford </w:t>
      </w:r>
      <w:r w:rsidR="00F8506D">
        <w:rPr>
          <w:rFonts w:ascii="Arial" w:hAnsi="Arial" w:cs="Arial"/>
          <w:sz w:val="28"/>
          <w:szCs w:val="28"/>
        </w:rPr>
        <w:t>anunciou</w:t>
      </w:r>
      <w:r w:rsidR="00821923" w:rsidRPr="00CD7EBE">
        <w:rPr>
          <w:rFonts w:ascii="Arial" w:hAnsi="Arial" w:cs="Arial"/>
          <w:sz w:val="28"/>
          <w:szCs w:val="28"/>
        </w:rPr>
        <w:t xml:space="preserve"> sua intenção de retirar a produção do Reino Unido, </w:t>
      </w:r>
      <w:r w:rsidR="002570A3" w:rsidRPr="00CD7EBE">
        <w:rPr>
          <w:rFonts w:ascii="Arial" w:hAnsi="Arial" w:cs="Arial"/>
          <w:sz w:val="28"/>
          <w:szCs w:val="28"/>
        </w:rPr>
        <w:t xml:space="preserve">enquanto </w:t>
      </w:r>
      <w:r w:rsidR="00F8506D">
        <w:rPr>
          <w:rFonts w:ascii="Arial" w:hAnsi="Arial" w:cs="Arial"/>
          <w:sz w:val="28"/>
          <w:szCs w:val="28"/>
        </w:rPr>
        <w:t>instituições financeiras</w:t>
      </w:r>
      <w:r w:rsidR="00821923" w:rsidRPr="00CD7EBE">
        <w:rPr>
          <w:rFonts w:ascii="Arial" w:hAnsi="Arial" w:cs="Arial"/>
          <w:sz w:val="28"/>
          <w:szCs w:val="28"/>
        </w:rPr>
        <w:t xml:space="preserve"> como o Bank </w:t>
      </w:r>
      <w:proofErr w:type="spellStart"/>
      <w:r w:rsidR="00821923" w:rsidRPr="00CD7EBE">
        <w:rPr>
          <w:rFonts w:ascii="Arial" w:hAnsi="Arial" w:cs="Arial"/>
          <w:sz w:val="28"/>
          <w:szCs w:val="28"/>
        </w:rPr>
        <w:t>of</w:t>
      </w:r>
      <w:proofErr w:type="spellEnd"/>
      <w:r w:rsidR="00821923" w:rsidRPr="00CD7E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1923" w:rsidRPr="00CD7EBE">
        <w:rPr>
          <w:rFonts w:ascii="Arial" w:hAnsi="Arial" w:cs="Arial"/>
          <w:sz w:val="28"/>
          <w:szCs w:val="28"/>
        </w:rPr>
        <w:t>America</w:t>
      </w:r>
      <w:proofErr w:type="spellEnd"/>
      <w:r w:rsidR="00821923" w:rsidRPr="00CD7EBE">
        <w:rPr>
          <w:rFonts w:ascii="Arial" w:hAnsi="Arial" w:cs="Arial"/>
          <w:sz w:val="28"/>
          <w:szCs w:val="28"/>
        </w:rPr>
        <w:t>, Barclays</w:t>
      </w:r>
      <w:r w:rsidR="002570A3" w:rsidRPr="00CD7EBE">
        <w:rPr>
          <w:rFonts w:ascii="Arial" w:hAnsi="Arial" w:cs="Arial"/>
          <w:sz w:val="28"/>
          <w:szCs w:val="28"/>
        </w:rPr>
        <w:t>,</w:t>
      </w:r>
      <w:r w:rsidR="00821923" w:rsidRPr="00CD7EBE">
        <w:rPr>
          <w:rFonts w:ascii="Arial" w:hAnsi="Arial" w:cs="Arial"/>
          <w:sz w:val="28"/>
          <w:szCs w:val="28"/>
        </w:rPr>
        <w:t xml:space="preserve"> Citigroup, J. P. Morgan Chase, UBS e Morgan Stanley começam a abandonar a capital inglesa </w:t>
      </w:r>
      <w:r w:rsidR="00F8506D">
        <w:rPr>
          <w:rFonts w:ascii="Arial" w:hAnsi="Arial" w:cs="Arial"/>
          <w:sz w:val="28"/>
          <w:szCs w:val="28"/>
        </w:rPr>
        <w:t>à</w:t>
      </w:r>
      <w:r w:rsidR="00821923" w:rsidRPr="00CD7EBE">
        <w:rPr>
          <w:rFonts w:ascii="Arial" w:hAnsi="Arial" w:cs="Arial"/>
          <w:sz w:val="28"/>
          <w:szCs w:val="28"/>
        </w:rPr>
        <w:t xml:space="preserve"> busca de novas alternativas</w:t>
      </w:r>
      <w:r w:rsidR="00CD7EBE" w:rsidRPr="00CD7EBE">
        <w:rPr>
          <w:rFonts w:ascii="Arial" w:hAnsi="Arial" w:cs="Arial"/>
          <w:sz w:val="28"/>
          <w:szCs w:val="28"/>
        </w:rPr>
        <w:t xml:space="preserve"> para localização de suas operações</w:t>
      </w:r>
      <w:r w:rsidR="00821923" w:rsidRPr="00CD7EBE">
        <w:rPr>
          <w:rFonts w:ascii="Arial" w:hAnsi="Arial" w:cs="Arial"/>
          <w:sz w:val="28"/>
          <w:szCs w:val="28"/>
        </w:rPr>
        <w:t xml:space="preserve"> na </w:t>
      </w:r>
      <w:r w:rsidR="008A0087" w:rsidRPr="00CD7EBE">
        <w:rPr>
          <w:rFonts w:ascii="Arial" w:hAnsi="Arial" w:cs="Arial"/>
          <w:sz w:val="28"/>
          <w:szCs w:val="28"/>
        </w:rPr>
        <w:t>Europa</w:t>
      </w:r>
      <w:r w:rsidR="002570A3" w:rsidRPr="00CD7EBE">
        <w:rPr>
          <w:rFonts w:ascii="Arial" w:hAnsi="Arial" w:cs="Arial"/>
          <w:sz w:val="28"/>
          <w:szCs w:val="28"/>
        </w:rPr>
        <w:t>. T</w:t>
      </w:r>
      <w:r w:rsidR="001970C4" w:rsidRPr="00CD7EBE">
        <w:rPr>
          <w:rFonts w:ascii="Arial" w:hAnsi="Arial" w:cs="Arial"/>
          <w:sz w:val="28"/>
          <w:szCs w:val="28"/>
        </w:rPr>
        <w:t>al como as coisas estão postas, c</w:t>
      </w:r>
      <w:r w:rsidR="001970C4" w:rsidRPr="00CD7EBE">
        <w:rPr>
          <w:rFonts w:ascii="Arial" w:eastAsia="Times New Roman" w:hAnsi="Arial" w:cs="Arial"/>
          <w:sz w:val="28"/>
          <w:szCs w:val="28"/>
          <w:lang w:eastAsia="pt-BR"/>
        </w:rPr>
        <w:t>om ou sem acordo final, o </w:t>
      </w:r>
      <w:hyperlink r:id="rId6" w:history="1">
        <w:r w:rsidR="001970C4" w:rsidRPr="00CD7EBE">
          <w:rPr>
            <w:rFonts w:ascii="Arial" w:eastAsia="Times New Roman" w:hAnsi="Arial" w:cs="Arial"/>
            <w:bCs/>
            <w:sz w:val="28"/>
            <w:szCs w:val="28"/>
            <w:bdr w:val="none" w:sz="0" w:space="0" w:color="auto" w:frame="1"/>
            <w:lang w:eastAsia="pt-BR"/>
          </w:rPr>
          <w:t>Reino Unido</w:t>
        </w:r>
      </w:hyperlink>
      <w:r w:rsidR="001970C4" w:rsidRPr="00CD7EBE">
        <w:rPr>
          <w:rFonts w:ascii="Arial" w:eastAsia="Times New Roman" w:hAnsi="Arial" w:cs="Arial"/>
          <w:sz w:val="28"/>
          <w:szCs w:val="28"/>
          <w:lang w:eastAsia="pt-BR"/>
        </w:rPr>
        <w:t> deve deixar a </w:t>
      </w:r>
      <w:hyperlink r:id="rId7" w:history="1">
        <w:r w:rsidR="001970C4" w:rsidRPr="00CD7EBE">
          <w:rPr>
            <w:rFonts w:ascii="Arial" w:eastAsia="Times New Roman" w:hAnsi="Arial" w:cs="Arial"/>
            <w:bCs/>
            <w:sz w:val="28"/>
            <w:szCs w:val="28"/>
            <w:bdr w:val="none" w:sz="0" w:space="0" w:color="auto" w:frame="1"/>
            <w:lang w:eastAsia="pt-BR"/>
          </w:rPr>
          <w:t>União Europeia</w:t>
        </w:r>
      </w:hyperlink>
      <w:r w:rsidR="001970C4" w:rsidRPr="00CD7EBE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r w:rsidR="001970C4" w:rsidRPr="00CD7EBE">
        <w:rPr>
          <w:rFonts w:ascii="Arial" w:eastAsia="Times New Roman" w:hAnsi="Arial" w:cs="Arial"/>
          <w:sz w:val="28"/>
          <w:szCs w:val="28"/>
          <w:lang w:eastAsia="pt-BR"/>
        </w:rPr>
        <w:t>às 23</w:t>
      </w:r>
      <w:r w:rsidR="00F8506D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1970C4" w:rsidRPr="00CD7EBE">
        <w:rPr>
          <w:rFonts w:ascii="Arial" w:eastAsia="Times New Roman" w:hAnsi="Arial" w:cs="Arial"/>
          <w:sz w:val="28"/>
          <w:szCs w:val="28"/>
          <w:lang w:eastAsia="pt-BR"/>
        </w:rPr>
        <w:t>h</w:t>
      </w:r>
      <w:r w:rsidR="00F8506D">
        <w:rPr>
          <w:rFonts w:ascii="Arial" w:eastAsia="Times New Roman" w:hAnsi="Arial" w:cs="Arial"/>
          <w:sz w:val="28"/>
          <w:szCs w:val="28"/>
          <w:lang w:eastAsia="pt-BR"/>
        </w:rPr>
        <w:t>oras</w:t>
      </w:r>
      <w:r w:rsidR="001970C4" w:rsidRPr="00CD7EBE">
        <w:rPr>
          <w:rFonts w:ascii="Arial" w:eastAsia="Times New Roman" w:hAnsi="Arial" w:cs="Arial"/>
          <w:sz w:val="28"/>
          <w:szCs w:val="28"/>
          <w:lang w:eastAsia="pt-BR"/>
        </w:rPr>
        <w:t xml:space="preserve"> de Londres </w:t>
      </w:r>
      <w:r w:rsidR="00CD7EBE">
        <w:rPr>
          <w:rFonts w:ascii="Arial" w:eastAsia="Times New Roman" w:hAnsi="Arial" w:cs="Arial"/>
          <w:sz w:val="28"/>
          <w:szCs w:val="28"/>
          <w:lang w:eastAsia="pt-BR"/>
        </w:rPr>
        <w:t>(</w:t>
      </w:r>
      <w:r w:rsidR="001970C4" w:rsidRPr="00CD7EBE">
        <w:rPr>
          <w:rFonts w:ascii="Arial" w:eastAsia="Times New Roman" w:hAnsi="Arial" w:cs="Arial"/>
          <w:sz w:val="28"/>
          <w:szCs w:val="28"/>
          <w:lang w:eastAsia="pt-BR"/>
        </w:rPr>
        <w:t>20</w:t>
      </w:r>
      <w:r w:rsidR="00F8506D">
        <w:rPr>
          <w:rFonts w:ascii="Arial" w:eastAsia="Times New Roman" w:hAnsi="Arial" w:cs="Arial"/>
          <w:sz w:val="28"/>
          <w:szCs w:val="28"/>
          <w:lang w:eastAsia="pt-BR"/>
        </w:rPr>
        <w:t xml:space="preserve"> horas</w:t>
      </w:r>
      <w:r w:rsidR="001970C4" w:rsidRPr="00CD7EBE">
        <w:rPr>
          <w:rFonts w:ascii="Arial" w:eastAsia="Times New Roman" w:hAnsi="Arial" w:cs="Arial"/>
          <w:sz w:val="28"/>
          <w:szCs w:val="28"/>
          <w:lang w:eastAsia="pt-BR"/>
        </w:rPr>
        <w:t xml:space="preserve"> em Brasília) d</w:t>
      </w:r>
      <w:r w:rsidR="00F8506D">
        <w:rPr>
          <w:rFonts w:ascii="Arial" w:eastAsia="Times New Roman" w:hAnsi="Arial" w:cs="Arial"/>
          <w:sz w:val="28"/>
          <w:szCs w:val="28"/>
          <w:lang w:eastAsia="pt-BR"/>
        </w:rPr>
        <w:t>o dia</w:t>
      </w:r>
      <w:r w:rsidR="001970C4" w:rsidRPr="00CD7EBE">
        <w:rPr>
          <w:rFonts w:ascii="Arial" w:eastAsia="Times New Roman" w:hAnsi="Arial" w:cs="Arial"/>
          <w:sz w:val="28"/>
          <w:szCs w:val="28"/>
          <w:lang w:eastAsia="pt-BR"/>
        </w:rPr>
        <w:t xml:space="preserve"> 29 de março de 2019, quando começa um período de transição.</w:t>
      </w:r>
      <w:r w:rsidR="002570A3" w:rsidRPr="00CD7EB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2570A3" w:rsidRPr="00CD7EBE">
        <w:rPr>
          <w:rFonts w:ascii="Arial" w:eastAsia="Times New Roman" w:hAnsi="Arial" w:cs="Arial"/>
          <w:sz w:val="28"/>
          <w:szCs w:val="28"/>
          <w:lang w:eastAsia="pt-BR"/>
        </w:rPr>
        <w:t>O prazo para a saída def</w:t>
      </w:r>
      <w:r w:rsidR="002570A3" w:rsidRPr="00CD7EBE">
        <w:rPr>
          <w:rFonts w:ascii="Arial" w:eastAsia="Times New Roman" w:hAnsi="Arial" w:cs="Arial"/>
          <w:sz w:val="28"/>
          <w:szCs w:val="28"/>
          <w:lang w:eastAsia="pt-BR"/>
        </w:rPr>
        <w:t>initiva pode até ser estendido, desde que</w:t>
      </w:r>
      <w:r w:rsidR="00F8506D">
        <w:rPr>
          <w:rFonts w:ascii="Arial" w:eastAsia="Times New Roman" w:hAnsi="Arial" w:cs="Arial"/>
          <w:sz w:val="28"/>
          <w:szCs w:val="28"/>
          <w:lang w:eastAsia="pt-BR"/>
        </w:rPr>
        <w:t xml:space="preserve"> todos</w:t>
      </w:r>
      <w:r w:rsidR="002570A3" w:rsidRPr="00CD7EB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2570A3" w:rsidRPr="00CD7EBE">
        <w:rPr>
          <w:rFonts w:ascii="Arial" w:eastAsia="Times New Roman" w:hAnsi="Arial" w:cs="Arial"/>
          <w:sz w:val="28"/>
          <w:szCs w:val="28"/>
          <w:lang w:eastAsia="pt-BR"/>
        </w:rPr>
        <w:t xml:space="preserve">os países integrantes da UE </w:t>
      </w:r>
      <w:r w:rsidR="002570A3" w:rsidRPr="00CD7EBE">
        <w:rPr>
          <w:rFonts w:ascii="Arial" w:eastAsia="Times New Roman" w:hAnsi="Arial" w:cs="Arial"/>
          <w:sz w:val="28"/>
          <w:szCs w:val="28"/>
          <w:lang w:eastAsia="pt-BR"/>
        </w:rPr>
        <w:t>concordem com essa p</w:t>
      </w:r>
      <w:r w:rsidR="002570A3" w:rsidRPr="00CD7EBE">
        <w:rPr>
          <w:rFonts w:ascii="Arial" w:eastAsia="Times New Roman" w:hAnsi="Arial" w:cs="Arial"/>
          <w:sz w:val="28"/>
          <w:szCs w:val="28"/>
          <w:lang w:eastAsia="pt-BR"/>
        </w:rPr>
        <w:t>rorrogação do prazo.</w:t>
      </w:r>
    </w:p>
    <w:p w:rsidR="00A13098" w:rsidRPr="006D66C9" w:rsidRDefault="00A13098" w:rsidP="00CD7EBE">
      <w:pPr>
        <w:shd w:val="clear" w:color="auto" w:fill="F7F7F9"/>
        <w:spacing w:after="240" w:line="24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D66C9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O Nevoeiro de 1952</w:t>
      </w:r>
      <w:r w:rsidR="009D6D94" w:rsidRPr="006D66C9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, despoluído</w:t>
      </w:r>
      <w:r w:rsidR="00F8506D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,</w:t>
      </w:r>
      <w:r w:rsidR="00CD7EBE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 é</w:t>
      </w:r>
      <w:r w:rsidRPr="006D66C9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 o</w:t>
      </w:r>
      <w:r w:rsidRPr="006D66C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</w:t>
      </w:r>
      <w:r w:rsidR="009D6D94" w:rsidRPr="006D66C9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novo</w:t>
      </w:r>
      <w:r w:rsidR="009D6D94" w:rsidRPr="006D66C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6D66C9"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Big </w:t>
      </w:r>
      <w:proofErr w:type="spellStart"/>
      <w:r w:rsidRPr="006D66C9"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Smoke</w:t>
      </w:r>
      <w:proofErr w:type="spellEnd"/>
    </w:p>
    <w:p w:rsidR="00A13098" w:rsidRPr="000255C2" w:rsidRDefault="00A13098" w:rsidP="006D66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 se</w:t>
      </w:r>
      <w:r w:rsidR="00CD7EBE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o acordo para o </w:t>
      </w:r>
      <w:proofErr w:type="spellStart"/>
      <w:r w:rsidR="00CD7EBE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Bexit</w:t>
      </w:r>
      <w:proofErr w:type="spellEnd"/>
      <w:r w:rsidR="00CD7EBE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não sair, o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que o futuro reserva para o Reino Unido? </w:t>
      </w:r>
      <w:r w:rsidR="00CD7EBE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Toda a Grã</w:t>
      </w:r>
      <w:r w:rsidR="00A15A6C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-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Bretanha </w:t>
      </w:r>
      <w:r w:rsidR="00A15A6C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remanesceria</w:t>
      </w:r>
      <w:r w:rsidR="00CD7EBE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coberta por um</w:t>
      </w:r>
      <w:r w:rsidR="00A15A6C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novo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Big </w:t>
      </w:r>
      <w:proofErr w:type="spellStart"/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Smoke</w:t>
      </w:r>
      <w:proofErr w:type="spellEnd"/>
      <w:r w:rsidR="00CD7EBE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, despoluído, </w:t>
      </w:r>
      <w:r w:rsidR="00F8506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que</w:t>
      </w:r>
      <w:r w:rsidR="00CD7EBE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leva</w:t>
      </w:r>
      <w:r w:rsidR="00F8506D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rá</w:t>
      </w:r>
      <w:r w:rsidR="00CD7EBE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o caos a sua vida 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econômic</w:t>
      </w:r>
      <w:r w:rsidR="00CD7EBE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 social.</w:t>
      </w:r>
      <w:r w:rsidR="00A15A6C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Na verdade, essa possibilidade foi explorada apenas de maneira superficial e dela se sabe muito pouco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</w:t>
      </w:r>
      <w:r w:rsidR="00A15A6C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O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pacto prevê a aplicação automática de um</w:t>
      </w:r>
      <w:r w:rsidR="00A15A6C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plano de contin</w:t>
      </w:r>
      <w:r w:rsidR="00CD7EBE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g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ência, sem duração determinada</w:t>
      </w:r>
      <w:r w:rsidR="00A15A6C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 onde a UE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manter</w:t>
      </w:r>
      <w:r w:rsidR="00A15A6C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ia</w:t>
      </w:r>
      <w:r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sua legislação integralmente aplicada ao território britânico</w:t>
      </w:r>
      <w:r w:rsidR="00A15A6C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 Uma solução de mão única, sem consulta</w:t>
      </w:r>
      <w:r w:rsidR="008814E8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à </w:t>
      </w:r>
      <w:r w:rsidR="00A15A6C" w:rsidRPr="000255C2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parte contrária.</w:t>
      </w:r>
    </w:p>
    <w:p w:rsidR="00F84E28" w:rsidRPr="000255C2" w:rsidRDefault="00F84E28" w:rsidP="000255C2">
      <w:pPr>
        <w:pStyle w:val="NormalWeb"/>
        <w:spacing w:before="0" w:beforeAutospacing="0" w:after="12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255C2">
        <w:rPr>
          <w:rFonts w:ascii="Arial" w:hAnsi="Arial" w:cs="Arial"/>
          <w:color w:val="000000" w:themeColor="text1"/>
          <w:sz w:val="28"/>
          <w:szCs w:val="28"/>
        </w:rPr>
        <w:t xml:space="preserve">Para o 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 xml:space="preserve">“The </w:t>
      </w:r>
      <w:proofErr w:type="spellStart"/>
      <w:r w:rsidRPr="000255C2">
        <w:rPr>
          <w:rFonts w:ascii="Arial" w:hAnsi="Arial" w:cs="Arial"/>
          <w:color w:val="000000" w:themeColor="text1"/>
          <w:sz w:val="28"/>
          <w:szCs w:val="28"/>
        </w:rPr>
        <w:t>Economist</w:t>
      </w:r>
      <w:proofErr w:type="spellEnd"/>
      <w:r w:rsidRPr="000255C2">
        <w:rPr>
          <w:rFonts w:ascii="Arial" w:hAnsi="Arial" w:cs="Arial"/>
          <w:color w:val="000000" w:themeColor="text1"/>
          <w:sz w:val="28"/>
          <w:szCs w:val="28"/>
        </w:rPr>
        <w:t xml:space="preserve">”, 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 xml:space="preserve">o chamado </w:t>
      </w:r>
      <w:r w:rsidRPr="000255C2">
        <w:rPr>
          <w:rFonts w:ascii="Arial" w:hAnsi="Arial" w:cs="Arial"/>
          <w:i/>
          <w:color w:val="000000" w:themeColor="text1"/>
          <w:sz w:val="28"/>
          <w:szCs w:val="28"/>
        </w:rPr>
        <w:t xml:space="preserve">hard </w:t>
      </w:r>
      <w:proofErr w:type="spellStart"/>
      <w:r w:rsidRPr="000255C2">
        <w:rPr>
          <w:rFonts w:ascii="Arial" w:hAnsi="Arial" w:cs="Arial"/>
          <w:i/>
          <w:color w:val="000000" w:themeColor="text1"/>
          <w:sz w:val="28"/>
          <w:szCs w:val="28"/>
        </w:rPr>
        <w:t>Brexit</w:t>
      </w:r>
      <w:proofErr w:type="spellEnd"/>
      <w:r w:rsidRPr="000255C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0255C2" w:rsidRPr="000255C2">
        <w:rPr>
          <w:rFonts w:ascii="Arial" w:hAnsi="Arial" w:cs="Arial"/>
          <w:color w:val="000000" w:themeColor="text1"/>
          <w:sz w:val="28"/>
          <w:szCs w:val="28"/>
        </w:rPr>
        <w:t>que corresponde à “</w:t>
      </w:r>
      <w:proofErr w:type="spellStart"/>
      <w:r w:rsidRPr="000255C2">
        <w:rPr>
          <w:rFonts w:ascii="Arial" w:hAnsi="Arial" w:cs="Arial"/>
          <w:color w:val="000000" w:themeColor="text1"/>
          <w:sz w:val="28"/>
          <w:szCs w:val="28"/>
        </w:rPr>
        <w:t>sai</w:t>
      </w:r>
      <w:r w:rsidR="000255C2" w:rsidRPr="000255C2">
        <w:rPr>
          <w:rFonts w:ascii="Arial" w:hAnsi="Arial" w:cs="Arial"/>
          <w:color w:val="000000" w:themeColor="text1"/>
          <w:sz w:val="28"/>
          <w:szCs w:val="28"/>
        </w:rPr>
        <w:t>da</w:t>
      </w:r>
      <w:proofErr w:type="spellEnd"/>
      <w:r w:rsidRPr="000255C2">
        <w:rPr>
          <w:rFonts w:ascii="Arial" w:hAnsi="Arial" w:cs="Arial"/>
          <w:color w:val="000000" w:themeColor="text1"/>
          <w:sz w:val="28"/>
          <w:szCs w:val="28"/>
        </w:rPr>
        <w:t xml:space="preserve"> sem acordo</w:t>
      </w:r>
      <w:r w:rsidR="000255C2" w:rsidRPr="000255C2">
        <w:rPr>
          <w:rFonts w:ascii="Arial" w:hAnsi="Arial" w:cs="Arial"/>
          <w:color w:val="000000" w:themeColor="text1"/>
          <w:sz w:val="28"/>
          <w:szCs w:val="28"/>
        </w:rPr>
        <w:t>”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>, seria uma situação caótica para a Gr</w:t>
      </w:r>
      <w:r w:rsidR="000255C2" w:rsidRPr="000255C2">
        <w:rPr>
          <w:rFonts w:ascii="Arial" w:hAnsi="Arial" w:cs="Arial"/>
          <w:color w:val="000000" w:themeColor="text1"/>
          <w:sz w:val="28"/>
          <w:szCs w:val="28"/>
        </w:rPr>
        <w:t>ã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>-Bretanha que se viria subtraída de “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 xml:space="preserve">normas para regulamentar o comércio de materiais radioativos, o comércio nos mercados internacionais de eletricidade, o </w:t>
      </w:r>
      <w:proofErr w:type="spellStart"/>
      <w:r w:rsidRPr="000255C2">
        <w:rPr>
          <w:rFonts w:ascii="Arial" w:hAnsi="Arial" w:cs="Arial"/>
          <w:i/>
          <w:color w:val="000000" w:themeColor="text1"/>
          <w:sz w:val="28"/>
          <w:szCs w:val="28"/>
        </w:rPr>
        <w:t>clearing</w:t>
      </w:r>
      <w:proofErr w:type="spellEnd"/>
      <w:r w:rsidR="000255C2" w:rsidRPr="000255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>financeiro, a aviação comercial, a regulação de medicamentos, o controle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 xml:space="preserve"> da imigração e muitos mais”. </w:t>
      </w:r>
      <w:r w:rsidR="000255C2" w:rsidRPr="000255C2">
        <w:rPr>
          <w:rFonts w:ascii="Arial" w:hAnsi="Arial" w:cs="Arial"/>
          <w:color w:val="000000" w:themeColor="text1"/>
          <w:sz w:val="28"/>
          <w:szCs w:val="28"/>
        </w:rPr>
        <w:t>A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>dicionalmente,</w:t>
      </w:r>
      <w:r w:rsidR="007C7213">
        <w:rPr>
          <w:rFonts w:ascii="Arial" w:hAnsi="Arial" w:cs="Arial"/>
          <w:color w:val="000000" w:themeColor="text1"/>
          <w:sz w:val="28"/>
          <w:szCs w:val="28"/>
        </w:rPr>
        <w:t xml:space="preserve"> estaria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5C2" w:rsidRPr="000255C2">
        <w:rPr>
          <w:rFonts w:ascii="Arial" w:hAnsi="Arial" w:cs="Arial"/>
          <w:color w:val="000000" w:themeColor="text1"/>
          <w:sz w:val="28"/>
          <w:szCs w:val="28"/>
        </w:rPr>
        <w:t>privada das regras de segurança alimentar e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 xml:space="preserve">para trânsito de 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>an</w:t>
      </w:r>
      <w:r w:rsidRPr="000255C2">
        <w:rPr>
          <w:rFonts w:ascii="Arial" w:hAnsi="Arial" w:cs="Arial"/>
          <w:color w:val="000000" w:themeColor="text1"/>
          <w:sz w:val="28"/>
          <w:szCs w:val="28"/>
        </w:rPr>
        <w:t>imais vivos nas fronteiras.</w:t>
      </w:r>
    </w:p>
    <w:p w:rsidR="009D6D94" w:rsidRPr="006D66C9" w:rsidRDefault="00214413" w:rsidP="006D66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D66C9">
        <w:rPr>
          <w:rFonts w:ascii="Arial" w:hAnsi="Arial" w:cs="Arial"/>
          <w:color w:val="000000" w:themeColor="text1"/>
          <w:sz w:val="28"/>
          <w:szCs w:val="28"/>
        </w:rPr>
        <w:t>Não é de estranhar que a União Europeia esteja sendo tão pouco permeável aos interesses do Reino Unido. Há razões na história</w:t>
      </w:r>
      <w:r w:rsidR="008814E8" w:rsidRPr="006D66C9">
        <w:rPr>
          <w:rFonts w:ascii="Arial" w:hAnsi="Arial" w:cs="Arial"/>
          <w:color w:val="000000" w:themeColor="text1"/>
          <w:sz w:val="28"/>
          <w:szCs w:val="28"/>
        </w:rPr>
        <w:t xml:space="preserve"> recente para isso.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O Reino Unido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permaneceu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à margem da C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omunidade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D6D94" w:rsidRPr="006D66C9">
        <w:rPr>
          <w:rFonts w:ascii="Arial" w:hAnsi="Arial" w:cs="Arial"/>
          <w:color w:val="000000" w:themeColor="text1"/>
          <w:sz w:val="28"/>
          <w:szCs w:val="28"/>
        </w:rPr>
        <w:t xml:space="preserve">Econômica Europeia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até 1.973, quando</w:t>
      </w:r>
      <w:r w:rsidR="009D6D94" w:rsidRPr="006D66C9">
        <w:rPr>
          <w:rFonts w:ascii="Arial" w:hAnsi="Arial" w:cs="Arial"/>
          <w:color w:val="000000" w:themeColor="text1"/>
          <w:sz w:val="28"/>
          <w:szCs w:val="28"/>
        </w:rPr>
        <w:t>, então,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aceit</w:t>
      </w:r>
      <w:r w:rsidR="009D6D94" w:rsidRPr="006D66C9">
        <w:rPr>
          <w:rFonts w:ascii="Arial" w:hAnsi="Arial" w:cs="Arial"/>
          <w:color w:val="000000" w:themeColor="text1"/>
          <w:sz w:val="28"/>
          <w:szCs w:val="28"/>
        </w:rPr>
        <w:t>ou integrar-se aos seus quadros</w:t>
      </w:r>
      <w:r w:rsidR="008814E8" w:rsidRPr="006D66C9">
        <w:rPr>
          <w:rFonts w:ascii="Arial" w:hAnsi="Arial" w:cs="Arial"/>
          <w:color w:val="000000" w:themeColor="text1"/>
          <w:sz w:val="28"/>
          <w:szCs w:val="28"/>
        </w:rPr>
        <w:t>.  A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inda assim, passados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dois anos, </w:t>
      </w:r>
      <w:r w:rsidR="000255C2">
        <w:rPr>
          <w:rFonts w:ascii="Arial" w:hAnsi="Arial" w:cs="Arial"/>
          <w:color w:val="000000" w:themeColor="text1"/>
          <w:sz w:val="28"/>
          <w:szCs w:val="28"/>
        </w:rPr>
        <w:t>realizou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referendo para que a população decidisse se queria ou não continuar</w:t>
      </w:r>
      <w:r w:rsidR="009D6D94" w:rsidRPr="006D66C9">
        <w:rPr>
          <w:rFonts w:ascii="Arial" w:hAnsi="Arial" w:cs="Arial"/>
          <w:color w:val="000000" w:themeColor="text1"/>
          <w:sz w:val="28"/>
          <w:szCs w:val="28"/>
        </w:rPr>
        <w:t xml:space="preserve"> nesse clube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.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O “sim” ganhou</w:t>
      </w:r>
      <w:r w:rsidR="009D6D94" w:rsidRPr="006D66C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14413" w:rsidRPr="006D66C9" w:rsidRDefault="008814E8" w:rsidP="007C7213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D66C9">
        <w:rPr>
          <w:rFonts w:ascii="Arial" w:hAnsi="Arial" w:cs="Arial"/>
          <w:color w:val="000000" w:themeColor="text1"/>
          <w:sz w:val="28"/>
          <w:szCs w:val="28"/>
        </w:rPr>
        <w:t>Não bastassem essas divergências internas</w:t>
      </w:r>
      <w:r w:rsidR="009D6D94" w:rsidRPr="006D66C9">
        <w:rPr>
          <w:rFonts w:ascii="Arial" w:hAnsi="Arial" w:cs="Arial"/>
          <w:color w:val="000000" w:themeColor="text1"/>
          <w:sz w:val="28"/>
          <w:szCs w:val="28"/>
        </w:rPr>
        <w:t xml:space="preserve"> recorrentes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a instabilizar os acordos regionais</w:t>
      </w:r>
      <w:r w:rsidR="000255C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9D6D94" w:rsidRPr="006D66C9">
        <w:rPr>
          <w:rFonts w:ascii="Arial" w:hAnsi="Arial" w:cs="Arial"/>
          <w:color w:val="000000" w:themeColor="text1"/>
          <w:sz w:val="28"/>
          <w:szCs w:val="28"/>
        </w:rPr>
        <w:t>o Reino Unido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negou</w:t>
      </w:r>
      <w:r w:rsidR="009D6D94" w:rsidRPr="006D66C9">
        <w:rPr>
          <w:rFonts w:ascii="Arial" w:hAnsi="Arial" w:cs="Arial"/>
          <w:color w:val="000000" w:themeColor="text1"/>
          <w:sz w:val="28"/>
          <w:szCs w:val="28"/>
        </w:rPr>
        <w:t>-se a participar da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s d</w:t>
      </w:r>
      <w:r w:rsidR="009D6D94" w:rsidRPr="006D66C9">
        <w:rPr>
          <w:rFonts w:ascii="Arial" w:hAnsi="Arial" w:cs="Arial"/>
          <w:color w:val="000000" w:themeColor="text1"/>
          <w:sz w:val="28"/>
          <w:szCs w:val="28"/>
        </w:rPr>
        <w:t>uas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mais importantes </w:t>
      </w:r>
      <w:r w:rsidR="009D6D94" w:rsidRPr="006D66C9">
        <w:rPr>
          <w:rFonts w:ascii="Arial" w:hAnsi="Arial" w:cs="Arial"/>
          <w:color w:val="000000" w:themeColor="text1"/>
          <w:sz w:val="28"/>
          <w:szCs w:val="28"/>
        </w:rPr>
        <w:t>iniciativas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da região</w:t>
      </w:r>
      <w:r w:rsidR="000255C2">
        <w:rPr>
          <w:rFonts w:ascii="Arial" w:hAnsi="Arial" w:cs="Arial"/>
          <w:color w:val="000000" w:themeColor="text1"/>
          <w:sz w:val="28"/>
          <w:szCs w:val="28"/>
        </w:rPr>
        <w:t>. R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ecusou-se a participar da criação da moeda única, mantendo a moeda nacional</w:t>
      </w:r>
      <w:r w:rsidR="000255C2">
        <w:rPr>
          <w:rFonts w:ascii="Arial" w:hAnsi="Arial" w:cs="Arial"/>
          <w:color w:val="000000" w:themeColor="text1"/>
          <w:sz w:val="28"/>
          <w:szCs w:val="28"/>
        </w:rPr>
        <w:t xml:space="preserve"> que,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de certa forma desafia</w:t>
      </w:r>
      <w:r w:rsidR="000255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a existência do euro</w:t>
      </w:r>
      <w:r w:rsidR="000255C2">
        <w:rPr>
          <w:rFonts w:ascii="Arial" w:hAnsi="Arial" w:cs="Arial"/>
          <w:color w:val="000000" w:themeColor="text1"/>
          <w:sz w:val="28"/>
          <w:szCs w:val="28"/>
        </w:rPr>
        <w:t>. Absteve-se, também,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de participar do Espaço </w:t>
      </w:r>
      <w:proofErr w:type="spellStart"/>
      <w:r w:rsidRPr="006D66C9">
        <w:rPr>
          <w:rFonts w:ascii="Arial" w:hAnsi="Arial" w:cs="Arial"/>
          <w:color w:val="000000" w:themeColor="text1"/>
          <w:sz w:val="28"/>
          <w:szCs w:val="28"/>
        </w:rPr>
        <w:t>Schengen</w:t>
      </w:r>
      <w:proofErr w:type="spellEnd"/>
      <w:r w:rsidRPr="006D66C9">
        <w:rPr>
          <w:rFonts w:ascii="Arial" w:hAnsi="Arial" w:cs="Arial"/>
          <w:color w:val="000000" w:themeColor="text1"/>
          <w:sz w:val="28"/>
          <w:szCs w:val="28"/>
        </w:rPr>
        <w:t>, criado para a livre circulação de pessoas.</w:t>
      </w:r>
    </w:p>
    <w:p w:rsidR="008814E8" w:rsidRPr="006D66C9" w:rsidRDefault="00C65405" w:rsidP="00045AA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b/>
          <w:color w:val="000000" w:themeColor="text1"/>
          <w:sz w:val="40"/>
          <w:szCs w:val="40"/>
        </w:rPr>
      </w:pPr>
      <w:r w:rsidRPr="006D66C9">
        <w:rPr>
          <w:rFonts w:ascii="Arial" w:hAnsi="Arial" w:cs="Arial"/>
          <w:color w:val="000000" w:themeColor="text1"/>
          <w:sz w:val="28"/>
          <w:szCs w:val="28"/>
        </w:rPr>
        <w:t>Bom lembra</w:t>
      </w:r>
      <w:r w:rsidR="00F84E28" w:rsidRPr="006D66C9">
        <w:rPr>
          <w:rFonts w:ascii="Arial" w:hAnsi="Arial" w:cs="Arial"/>
          <w:color w:val="000000" w:themeColor="text1"/>
          <w:sz w:val="28"/>
          <w:szCs w:val="28"/>
        </w:rPr>
        <w:t>r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que o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>Brexit</w:t>
      </w:r>
      <w:proofErr w:type="spellEnd"/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 xml:space="preserve"> te</w:t>
      </w:r>
      <w:r w:rsidR="007C7213">
        <w:rPr>
          <w:rFonts w:ascii="Arial" w:hAnsi="Arial" w:cs="Arial"/>
          <w:color w:val="000000" w:themeColor="text1"/>
          <w:sz w:val="28"/>
          <w:szCs w:val="28"/>
        </w:rPr>
        <w:t>ve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 xml:space="preserve"> origem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na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 xml:space="preserve">exigência do Partido da Independência do Reino Unido, de caráter nacionalista,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imposta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 xml:space="preserve"> ao então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>primeiro-min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>istro conservador David Cameron, para d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i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 xml:space="preserve">sputar </w:t>
      </w:r>
      <w:r w:rsidR="000255C2">
        <w:rPr>
          <w:rFonts w:ascii="Arial" w:hAnsi="Arial" w:cs="Arial"/>
          <w:color w:val="000000" w:themeColor="text1"/>
          <w:sz w:val="28"/>
          <w:szCs w:val="28"/>
        </w:rPr>
        <w:t>su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>a reeleição.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O partido ofereceria seu apoio mediante a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 xml:space="preserve"> convocação de um referendo onde os eleitores pudessem escolher entre seguir ou sair da União Europeia.</w:t>
      </w:r>
      <w:r w:rsidR="000255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>O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argumento fundamental para o referendo </w:t>
      </w:r>
      <w:r w:rsidR="000255C2">
        <w:rPr>
          <w:rFonts w:ascii="Arial" w:hAnsi="Arial" w:cs="Arial"/>
          <w:color w:val="000000" w:themeColor="text1"/>
          <w:sz w:val="28"/>
          <w:szCs w:val="28"/>
        </w:rPr>
        <w:t>apoiava-se n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a ideia de que 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>a União Europeia retirava a soberania do Reino Unido em assuntos econômicos e</w:t>
      </w:r>
      <w:r w:rsidR="000255C2">
        <w:rPr>
          <w:rFonts w:ascii="Arial" w:hAnsi="Arial" w:cs="Arial"/>
          <w:color w:val="000000" w:themeColor="text1"/>
          <w:sz w:val="28"/>
          <w:szCs w:val="28"/>
        </w:rPr>
        <w:t xml:space="preserve"> de</w:t>
      </w:r>
      <w:r w:rsidR="008B48EE" w:rsidRPr="006D66C9">
        <w:rPr>
          <w:rFonts w:ascii="Arial" w:hAnsi="Arial" w:cs="Arial"/>
          <w:color w:val="000000" w:themeColor="text1"/>
          <w:sz w:val="28"/>
          <w:szCs w:val="28"/>
        </w:rPr>
        <w:t xml:space="preserve"> imigração.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Ou</w:t>
      </w:r>
      <w:r w:rsidR="000255C2">
        <w:rPr>
          <w:rFonts w:ascii="Arial" w:hAnsi="Arial" w:cs="Arial"/>
          <w:color w:val="000000" w:themeColor="text1"/>
          <w:sz w:val="28"/>
          <w:szCs w:val="28"/>
        </w:rPr>
        <w:t>t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ra vez, o Reino Unido afronta e desestabiliza o sonho da Europa unificada</w:t>
      </w:r>
      <w:r w:rsidR="000255C2">
        <w:rPr>
          <w:rFonts w:ascii="Arial" w:hAnsi="Arial" w:cs="Arial"/>
          <w:color w:val="000000" w:themeColor="text1"/>
          <w:sz w:val="28"/>
          <w:szCs w:val="28"/>
        </w:rPr>
        <w:t>, provocando temores de que</w:t>
      </w:r>
      <w:r w:rsidR="00045AAA">
        <w:rPr>
          <w:rFonts w:ascii="Arial" w:hAnsi="Arial" w:cs="Arial"/>
          <w:color w:val="000000" w:themeColor="text1"/>
          <w:sz w:val="28"/>
          <w:szCs w:val="28"/>
        </w:rPr>
        <w:t xml:space="preserve"> esse possa ser um exemplo para que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outros países </w:t>
      </w:r>
      <w:r w:rsidR="00045AAA">
        <w:rPr>
          <w:rFonts w:ascii="Arial" w:hAnsi="Arial" w:cs="Arial"/>
          <w:color w:val="000000" w:themeColor="text1"/>
          <w:sz w:val="28"/>
          <w:szCs w:val="28"/>
        </w:rPr>
        <w:t xml:space="preserve">sigam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nessa direção.</w:t>
      </w:r>
    </w:p>
    <w:p w:rsidR="00A13098" w:rsidRPr="006D66C9" w:rsidRDefault="007C34FC" w:rsidP="00045AAA">
      <w:pPr>
        <w:spacing w:after="24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D66C9">
        <w:rPr>
          <w:rFonts w:ascii="Arial" w:eastAsia="Times New Roman" w:hAnsi="Arial" w:cs="Arial"/>
          <w:b/>
          <w:color w:val="000000" w:themeColor="text1"/>
          <w:sz w:val="40"/>
          <w:szCs w:val="40"/>
          <w:lang w:eastAsia="pt-BR"/>
        </w:rPr>
        <w:t xml:space="preserve">O Acordo </w:t>
      </w:r>
      <w:r w:rsidR="00045AAA">
        <w:rPr>
          <w:rFonts w:ascii="Arial" w:eastAsia="Times New Roman" w:hAnsi="Arial" w:cs="Arial"/>
          <w:b/>
          <w:color w:val="000000" w:themeColor="text1"/>
          <w:sz w:val="40"/>
          <w:szCs w:val="40"/>
          <w:lang w:eastAsia="pt-BR"/>
        </w:rPr>
        <w:t>s</w:t>
      </w:r>
      <w:r w:rsidRPr="006D66C9">
        <w:rPr>
          <w:rFonts w:ascii="Arial" w:eastAsia="Times New Roman" w:hAnsi="Arial" w:cs="Arial"/>
          <w:b/>
          <w:color w:val="000000" w:themeColor="text1"/>
          <w:sz w:val="40"/>
          <w:szCs w:val="40"/>
          <w:lang w:eastAsia="pt-BR"/>
        </w:rPr>
        <w:t xml:space="preserve">eria uma solução mais tranquila para um </w:t>
      </w:r>
      <w:proofErr w:type="spellStart"/>
      <w:r w:rsidRPr="006D66C9">
        <w:rPr>
          <w:rFonts w:ascii="Arial" w:eastAsia="Times New Roman" w:hAnsi="Arial" w:cs="Arial"/>
          <w:b/>
          <w:color w:val="000000" w:themeColor="text1"/>
          <w:sz w:val="40"/>
          <w:szCs w:val="40"/>
          <w:lang w:eastAsia="pt-BR"/>
        </w:rPr>
        <w:t>Brexit</w:t>
      </w:r>
      <w:proofErr w:type="spellEnd"/>
    </w:p>
    <w:p w:rsidR="008F1F01" w:rsidRPr="00045AAA" w:rsidRDefault="007C34FC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045AAA">
        <w:rPr>
          <w:rFonts w:ascii="Arial" w:hAnsi="Arial" w:cs="Arial"/>
          <w:sz w:val="28"/>
          <w:szCs w:val="28"/>
        </w:rPr>
        <w:t xml:space="preserve">Afinal, </w:t>
      </w:r>
      <w:r w:rsidR="008F1F01" w:rsidRPr="00045AAA">
        <w:rPr>
          <w:rFonts w:ascii="Arial" w:hAnsi="Arial" w:cs="Arial"/>
          <w:sz w:val="28"/>
          <w:szCs w:val="28"/>
        </w:rPr>
        <w:t xml:space="preserve">segundo os órgãos da UE, os britânicos </w:t>
      </w:r>
      <w:r w:rsidRPr="00045AAA">
        <w:rPr>
          <w:rFonts w:ascii="Arial" w:hAnsi="Arial" w:cs="Arial"/>
          <w:sz w:val="28"/>
          <w:szCs w:val="28"/>
        </w:rPr>
        <w:t xml:space="preserve">estariam mantidos </w:t>
      </w:r>
      <w:r w:rsidR="008F1F01" w:rsidRPr="00045AAA">
        <w:rPr>
          <w:rFonts w:ascii="Arial" w:hAnsi="Arial" w:cs="Arial"/>
          <w:sz w:val="28"/>
          <w:szCs w:val="28"/>
        </w:rPr>
        <w:t xml:space="preserve">no Mercado Único, </w:t>
      </w:r>
      <w:r w:rsidRPr="00045AAA">
        <w:rPr>
          <w:rFonts w:ascii="Arial" w:hAnsi="Arial" w:cs="Arial"/>
          <w:sz w:val="28"/>
          <w:szCs w:val="28"/>
        </w:rPr>
        <w:t xml:space="preserve">durante todo </w:t>
      </w:r>
      <w:r w:rsidR="008F1F01" w:rsidRPr="00045AAA">
        <w:rPr>
          <w:rFonts w:ascii="Arial" w:hAnsi="Arial" w:cs="Arial"/>
          <w:sz w:val="28"/>
          <w:szCs w:val="28"/>
        </w:rPr>
        <w:t>o período de transição, até 2020, com a possibilidade de ser prolongado por mais dois anos</w:t>
      </w:r>
      <w:r w:rsidR="00045AAA" w:rsidRPr="00045AAA">
        <w:rPr>
          <w:rFonts w:ascii="Arial" w:hAnsi="Arial" w:cs="Arial"/>
          <w:sz w:val="28"/>
          <w:szCs w:val="28"/>
        </w:rPr>
        <w:t>.</w:t>
      </w:r>
    </w:p>
    <w:p w:rsidR="008F1F01" w:rsidRPr="00045AAA" w:rsidRDefault="00045AAA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045AAA">
        <w:rPr>
          <w:rFonts w:ascii="Arial" w:eastAsia="Times New Roman" w:hAnsi="Arial" w:cs="Arial"/>
          <w:sz w:val="28"/>
          <w:szCs w:val="28"/>
          <w:lang w:eastAsia="pt-BR"/>
        </w:rPr>
        <w:t>Mas, as regras de transição dão a</w:t>
      </w:r>
      <w:r w:rsidR="008F1F01" w:rsidRPr="00045AAA">
        <w:rPr>
          <w:rFonts w:ascii="Arial" w:eastAsia="Times New Roman" w:hAnsi="Arial" w:cs="Arial"/>
          <w:sz w:val="28"/>
          <w:szCs w:val="28"/>
          <w:lang w:eastAsia="pt-BR"/>
        </w:rPr>
        <w:t xml:space="preserve"> dimensão dessa empreitad</w:t>
      </w:r>
      <w:r w:rsidRPr="00045AAA">
        <w:rPr>
          <w:rFonts w:ascii="Arial" w:eastAsia="Times New Roman" w:hAnsi="Arial" w:cs="Arial"/>
          <w:sz w:val="28"/>
          <w:szCs w:val="28"/>
          <w:lang w:eastAsia="pt-BR"/>
        </w:rPr>
        <w:t>a negocial. Há</w:t>
      </w:r>
      <w:r>
        <w:rPr>
          <w:rFonts w:ascii="Arial" w:eastAsia="Times New Roman" w:hAnsi="Arial" w:cs="Arial"/>
          <w:sz w:val="28"/>
          <w:szCs w:val="28"/>
          <w:lang w:eastAsia="pt-BR"/>
        </w:rPr>
        <w:t>, nessas regras,</w:t>
      </w:r>
      <w:r w:rsidRPr="00045AAA">
        <w:rPr>
          <w:rFonts w:ascii="Arial" w:eastAsia="Times New Roman" w:hAnsi="Arial" w:cs="Arial"/>
          <w:sz w:val="28"/>
          <w:szCs w:val="28"/>
          <w:lang w:eastAsia="pt-BR"/>
        </w:rPr>
        <w:t xml:space="preserve"> inúmeras </w:t>
      </w:r>
      <w:r w:rsidR="008F1F01" w:rsidRPr="00045AAA">
        <w:rPr>
          <w:rFonts w:ascii="Arial" w:eastAsia="Times New Roman" w:hAnsi="Arial" w:cs="Arial"/>
          <w:sz w:val="28"/>
          <w:szCs w:val="28"/>
          <w:lang w:eastAsia="pt-BR"/>
        </w:rPr>
        <w:t xml:space="preserve">áreas de </w:t>
      </w:r>
      <w:r w:rsidRPr="00045AAA">
        <w:rPr>
          <w:rFonts w:ascii="Arial" w:eastAsia="Times New Roman" w:hAnsi="Arial" w:cs="Arial"/>
          <w:sz w:val="28"/>
          <w:szCs w:val="28"/>
          <w:lang w:eastAsia="pt-BR"/>
        </w:rPr>
        <w:t>grande</w:t>
      </w:r>
      <w:r w:rsidR="008F1F01" w:rsidRPr="00045AAA">
        <w:rPr>
          <w:rFonts w:ascii="Arial" w:eastAsia="Times New Roman" w:hAnsi="Arial" w:cs="Arial"/>
          <w:sz w:val="28"/>
          <w:szCs w:val="28"/>
          <w:lang w:eastAsia="pt-BR"/>
        </w:rPr>
        <w:t xml:space="preserve"> potencial de controvérsias entre as duas regiões, lembrando</w:t>
      </w:r>
      <w:r w:rsidR="007C34FC" w:rsidRPr="00045AAA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="008F1F01" w:rsidRPr="00045AAA">
        <w:rPr>
          <w:rFonts w:ascii="Arial" w:eastAsia="Times New Roman" w:hAnsi="Arial" w:cs="Arial"/>
          <w:sz w:val="28"/>
          <w:szCs w:val="28"/>
          <w:lang w:eastAsia="pt-BR"/>
        </w:rPr>
        <w:t xml:space="preserve"> que depois de aprovado pelos 27 país</w:t>
      </w:r>
      <w:r w:rsidR="007C34FC" w:rsidRPr="00045AAA">
        <w:rPr>
          <w:rFonts w:ascii="Arial" w:eastAsia="Times New Roman" w:hAnsi="Arial" w:cs="Arial"/>
          <w:sz w:val="28"/>
          <w:szCs w:val="28"/>
          <w:lang w:eastAsia="pt-BR"/>
        </w:rPr>
        <w:t>es da União Europeia</w:t>
      </w:r>
      <w:r w:rsidRPr="00045AAA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="007C34FC" w:rsidRPr="00045AAA">
        <w:rPr>
          <w:rFonts w:ascii="Arial" w:eastAsia="Times New Roman" w:hAnsi="Arial" w:cs="Arial"/>
          <w:sz w:val="28"/>
          <w:szCs w:val="28"/>
          <w:lang w:eastAsia="pt-BR"/>
        </w:rPr>
        <w:t xml:space="preserve"> o acordo foi rejeitado pelo</w:t>
      </w:r>
      <w:r w:rsidR="008F1F01" w:rsidRPr="00045AAA">
        <w:rPr>
          <w:rFonts w:ascii="Arial" w:eastAsia="Times New Roman" w:hAnsi="Arial" w:cs="Arial"/>
          <w:sz w:val="28"/>
          <w:szCs w:val="28"/>
          <w:lang w:eastAsia="pt-BR"/>
        </w:rPr>
        <w:t xml:space="preserve"> Parlamento Britânico</w:t>
      </w:r>
      <w:r w:rsidRPr="00045AAA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="008F1F01" w:rsidRPr="00045AAA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045AAA">
        <w:rPr>
          <w:rFonts w:ascii="Arial" w:eastAsia="Times New Roman" w:hAnsi="Arial" w:cs="Arial"/>
          <w:sz w:val="28"/>
          <w:szCs w:val="28"/>
          <w:lang w:eastAsia="pt-BR"/>
        </w:rPr>
        <w:t>sob o principal pretexto da</w:t>
      </w:r>
      <w:r w:rsidR="008F1F01" w:rsidRPr="00045AAA">
        <w:rPr>
          <w:rFonts w:ascii="Arial" w:eastAsia="Times New Roman" w:hAnsi="Arial" w:cs="Arial"/>
          <w:sz w:val="28"/>
          <w:szCs w:val="28"/>
          <w:lang w:eastAsia="pt-BR"/>
        </w:rPr>
        <w:t xml:space="preserve"> ambiguidade do regramento </w:t>
      </w:r>
      <w:r>
        <w:rPr>
          <w:rFonts w:ascii="Arial" w:eastAsia="Times New Roman" w:hAnsi="Arial" w:cs="Arial"/>
          <w:sz w:val="28"/>
          <w:szCs w:val="28"/>
          <w:lang w:eastAsia="pt-BR"/>
        </w:rPr>
        <w:t>para os territórios irlandeses:</w:t>
      </w:r>
    </w:p>
    <w:p w:rsidR="008F1F01" w:rsidRPr="006D66C9" w:rsidRDefault="00C55B98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1)-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="008F1F01" w:rsidRPr="006D66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Sobre o comércio entre ambas as regiões</w:t>
      </w:r>
    </w:p>
    <w:p w:rsidR="008F1F01" w:rsidRPr="006D66C9" w:rsidRDefault="008F1F01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As partes teriam que se comprometer com esforços para a criação de uma área de Livre Comércio, buscando por harmonizações regulatória e aduaneira e, por outros institutos que pudessem garantir um mercado equilibrado de concorrência livre e justa. Nessa área comercial deveriam inexistir tarifas, taxas, restrições quantitativas e não-tarifárias, bem como barreiras técnicas para todos os itens comercializados, sejam produtos ou serviços. Por fim, o comércio eletrônico deve ser facultado, nos dois sentidos, sempre preservando a proteção dos dados pessoais.</w:t>
      </w:r>
    </w:p>
    <w:p w:rsidR="008F1F01" w:rsidRPr="006D66C9" w:rsidRDefault="00CA2BD1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2)-</w:t>
      </w:r>
      <w:proofErr w:type="gramEnd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</w:t>
      </w:r>
      <w:r w:rsidR="008F1F01" w:rsidRPr="006D66C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Mobilidade e imigração ilegal</w:t>
      </w:r>
    </w:p>
    <w:p w:rsidR="008F1F01" w:rsidRPr="006D66C9" w:rsidRDefault="008F1F01" w:rsidP="00C55B98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 mobilidade deve</w:t>
      </w:r>
      <w:r w:rsidR="007C34FC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rá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obedecer a duas condições básicas: a não discriminação entre os Estados-membros e a total reciprocidade dos tratamentos dispensados a esse tema. Cada país deverá prever a isenção dos vistos de viagens de curta duração e avaliar alternativas para permissão da permanência de estrangeiros em atividades de pesquisa, ensino, treinamento e intercâmbio de jovens.</w:t>
      </w:r>
      <w:r w:rsidR="00C55B98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 declaração ainda prevê que as partes deverão cooperar no combate a imigração ilegal, incluindo quem a estimula, e reconhecer a necessidade de “proteger os mais vulneráveis”. O Reino Unido cooperará com a </w:t>
      </w:r>
      <w:proofErr w:type="spellStart"/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Europol</w:t>
      </w:r>
      <w:proofErr w:type="spellEnd"/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no combate </w:t>
      </w:r>
      <w:r w:rsidR="007C34FC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crime organizado ligado aos migrantes e com a agência europeia que vigia as áreas costeiras.</w:t>
      </w:r>
      <w:r w:rsidR="00C55B98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As partes ainda deverão explorar opções de cooperação judicial em matérias matrimoniais, de responsabilidade paterna, correlatas ou conexas.</w:t>
      </w:r>
      <w:r w:rsidR="00C55B98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I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gualmente deverão cooperar para facilitar a conectividade do transporte aéreo de passageiros e de mercadorias, e garantir reciprocidade no tratamento do transporte rodoviário de passageiros e mercadorias. Também o transporte ferroviário, incluindo o Túnel da Mancha, deverão ter garantias de operação contínua</w:t>
      </w:r>
      <w:r w:rsidR="00C55B98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</w:t>
      </w:r>
    </w:p>
    <w:p w:rsidR="008F1F01" w:rsidRPr="006D66C9" w:rsidRDefault="00CA2BD1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3)-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="008F1F01" w:rsidRPr="006D66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Concorrência</w:t>
      </w:r>
    </w:p>
    <w:p w:rsidR="008F1F01" w:rsidRPr="006D66C9" w:rsidRDefault="008F1F01" w:rsidP="00C55B98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Diz o texto: “A futura relação tem de assegurar livre e justa concorrência. As disposições para o garantir deverão cobrir os temas das ajudas de Estado, concorrência, padrões sociais e de emprego, padrões ambientais, alterações climáticas e assuntos fiscais relevantes”. </w:t>
      </w:r>
    </w:p>
    <w:p w:rsidR="008F1F01" w:rsidRPr="006D66C9" w:rsidRDefault="00CA2BD1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4)-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="008F1F01" w:rsidRPr="006D66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Energia</w:t>
      </w:r>
    </w:p>
    <w:p w:rsidR="008F1F01" w:rsidRPr="006D66C9" w:rsidRDefault="008F1F01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As duas partes terão de criar um quadro que facilite a cooperação técnica entre os operadores das redes de gás e eletricidade, mantendo uma colaboração para garantir um fornecimento de energia seguro e acessível “baseado em mercados concorrenciais e num acesso não </w:t>
      </w:r>
      <w:r w:rsidR="00C55B98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discriminatório às redes”. Mais,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o Reino Unido deverá ter um sistema de comércio de licenças de emissão de carbono associado ao sistema da União Europeia.</w:t>
      </w:r>
    </w:p>
    <w:p w:rsidR="008F1F01" w:rsidRPr="006D66C9" w:rsidRDefault="00CA2BD1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5)-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="008F1F01" w:rsidRPr="006D66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Pescas</w:t>
      </w:r>
    </w:p>
    <w:p w:rsidR="008F1F01" w:rsidRPr="006D66C9" w:rsidRDefault="008F1F01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 declaração indica que “as partes deverão cooperar bilateralmente e a nível internacional para assegurar níveis sustentáveis de pesca”. Assim, as partes deverão trabalhar em medidas de conservação e gestão racional das pescas, também sem discriminação. Deverá ser alcançado até 1 de julho de 2020 um novo acordo de pescas, que contemple o acesso às águas e as quotas de cada país.</w:t>
      </w:r>
    </w:p>
    <w:p w:rsidR="008F1F01" w:rsidRPr="006D66C9" w:rsidRDefault="00CA2BD1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6)-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="008F1F01" w:rsidRPr="006D66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Serviços financeiros</w:t>
      </w:r>
    </w:p>
    <w:p w:rsidR="008F1F01" w:rsidRPr="006D66C9" w:rsidRDefault="009F73A2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tema dos serviços financeiros impõe às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duas partes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que 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“aceitam envolver-se numa cooperação próxima sobre matérias de regulação e supervisão nos </w:t>
      </w:r>
      <w:r w:rsidR="008F1F01" w:rsidRPr="006D66C9">
        <w:rPr>
          <w:rFonts w:ascii="Arial" w:hAnsi="Arial" w:cs="Arial"/>
          <w:color w:val="000000" w:themeColor="text1"/>
          <w:sz w:val="28"/>
          <w:szCs w:val="28"/>
          <w:lang w:eastAsia="pt-BR"/>
        </w:rPr>
        <w:t xml:space="preserve">organismos internacionais”. </w:t>
      </w:r>
      <w:r w:rsidRPr="006D66C9">
        <w:rPr>
          <w:rFonts w:ascii="Arial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C55B98">
        <w:rPr>
          <w:rFonts w:ascii="Arial" w:hAnsi="Arial" w:cs="Arial"/>
          <w:color w:val="000000" w:themeColor="text1"/>
          <w:sz w:val="28"/>
          <w:szCs w:val="28"/>
          <w:lang w:eastAsia="pt-BR"/>
        </w:rPr>
        <w:t>I</w:t>
      </w:r>
      <w:r w:rsidRPr="006D66C9">
        <w:rPr>
          <w:rFonts w:ascii="Arial" w:hAnsi="Arial" w:cs="Arial"/>
          <w:color w:val="000000" w:themeColor="text1"/>
          <w:sz w:val="28"/>
          <w:szCs w:val="28"/>
          <w:lang w:eastAsia="pt-BR"/>
        </w:rPr>
        <w:t xml:space="preserve">mpõe </w:t>
      </w:r>
      <w:r w:rsidR="00C55B98">
        <w:rPr>
          <w:rFonts w:ascii="Arial" w:hAnsi="Arial" w:cs="Arial"/>
          <w:color w:val="000000" w:themeColor="text1"/>
          <w:sz w:val="28"/>
          <w:szCs w:val="28"/>
          <w:lang w:eastAsia="pt-BR"/>
        </w:rPr>
        <w:t xml:space="preserve">ainda </w:t>
      </w:r>
      <w:r w:rsidRPr="006D66C9">
        <w:rPr>
          <w:rFonts w:ascii="Arial" w:hAnsi="Arial" w:cs="Arial"/>
          <w:color w:val="000000" w:themeColor="text1"/>
          <w:sz w:val="28"/>
          <w:szCs w:val="28"/>
          <w:lang w:eastAsia="pt-BR"/>
        </w:rPr>
        <w:t>que ambas as partes promovam “o livre movimento de capitais e de pagamentos”, aceitas exceções relevantes, e determina o mês</w:t>
      </w:r>
      <w:r w:rsidR="008F1F01" w:rsidRPr="006D66C9">
        <w:rPr>
          <w:rFonts w:ascii="Arial" w:hAnsi="Arial" w:cs="Arial"/>
          <w:color w:val="000000" w:themeColor="text1"/>
          <w:sz w:val="28"/>
          <w:szCs w:val="28"/>
          <w:lang w:eastAsia="pt-BR"/>
        </w:rPr>
        <w:t xml:space="preserve"> junho de 2020 como prazo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final 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para que a União Europeia e o Reino Unido avaliem as regras vigentes na supervisão dos serviços financeiros e os mecanismos de equivalência ou reconhecimento mútuo dessas regras</w:t>
      </w:r>
      <w:r w:rsidR="00045AA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</w:t>
      </w:r>
    </w:p>
    <w:p w:rsidR="008F1F01" w:rsidRPr="006D66C9" w:rsidRDefault="00CA2BD1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7)-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="008F1F01" w:rsidRPr="006D66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Cooperação judicial</w:t>
      </w:r>
    </w:p>
    <w:p w:rsidR="008F1F01" w:rsidRPr="006D66C9" w:rsidRDefault="008F1F01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Em matérias criminais, o futuro </w:t>
      </w:r>
      <w:r w:rsidR="00AC5438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sugere a necessidade de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uma cooperação judicial </w:t>
      </w:r>
      <w:r w:rsidR="00AC5438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intensa e equilibrada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, </w:t>
      </w:r>
      <w:r w:rsidR="00AC5438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com legislações alinhadas e com as regras europeias de solução de controvérsias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</w:t>
      </w:r>
      <w:r w:rsidR="00AC5438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com a aceitação por parte da Grã-Bretanha de que o órgão recursal será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Tribunal de Justiça da União Europeia. </w:t>
      </w:r>
      <w:r w:rsidR="00AC5438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Ademais disso, a cooperação judicial deverá incluir temas como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troca de informação, cooperação operacional entre as autoridades policiais e judiciais e financiamento do combate ao terrorismo e à lavagem de dinheiro.</w:t>
      </w:r>
    </w:p>
    <w:p w:rsidR="008F1F01" w:rsidRPr="006D66C9" w:rsidRDefault="00CA2BD1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8)-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="008F1F01" w:rsidRPr="006D66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Defesa</w:t>
      </w:r>
    </w:p>
    <w:p w:rsidR="008F1F01" w:rsidRPr="006D66C9" w:rsidRDefault="00001355" w:rsidP="00C55B98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</w:t>
      </w:r>
      <w:r w:rsidR="00AC5438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Reino Unido avaliar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á</w:t>
      </w:r>
      <w:r w:rsidR="00AC5438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caso a caso, a sua participação em missões da União Europeia a nível civil e militar.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 autonomia estratégica de ambas as partes será respeitada, bem como 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liberdade de ação de cada uma das partes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em relação as suas 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respe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tivas forças armadas e ativos na área da Defesa. O Reino Unido poderá continuar a colaborar com a Agência Europeia de Defesa (EDA), mas também em projetos do Fundo Europeu da Defesa (EDF).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s serviços secretos das duas partes deverão trocar informação numa base voluntária, em matéria de </w:t>
      </w:r>
      <w:proofErr w:type="spellStart"/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contra-terrorismo</w:t>
      </w:r>
      <w:proofErr w:type="spellEnd"/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. “Embora as partes </w:t>
      </w:r>
      <w:r w:rsidR="00C55B98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mantenham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serviços de informação autô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nomos, essas trocas deverão contribuir para um conhecimento comum do ambiente de segurança da E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uropa”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</w:t>
      </w:r>
    </w:p>
    <w:p w:rsidR="008F1F01" w:rsidRPr="006D66C9" w:rsidRDefault="00CA2BD1" w:rsidP="00045AAA">
      <w:pPr>
        <w:shd w:val="clear" w:color="auto" w:fill="F7F7F9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9)-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</w:t>
      </w:r>
      <w:proofErr w:type="spellStart"/>
      <w:r w:rsidR="008F1F01" w:rsidRPr="006D66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Ciber</w:t>
      </w:r>
      <w:proofErr w:type="spellEnd"/>
      <w:r w:rsidR="008F1F01" w:rsidRPr="006D66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-segurança</w:t>
      </w:r>
    </w:p>
    <w:p w:rsidR="008F1F01" w:rsidRPr="006D66C9" w:rsidRDefault="00C55B98" w:rsidP="00C55B98">
      <w:pPr>
        <w:shd w:val="clear" w:color="auto" w:fill="F7F7F9"/>
        <w:spacing w:after="24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As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partes reafirma</w:t>
      </w:r>
      <w:r w:rsidR="00001355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rão 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compromisso de promover a segurança e estabilidade no ciberespaço, através de uma coop</w:t>
      </w:r>
      <w:r w:rsidR="00001355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eração internacional reforçada. Estarão trocando informações, sempre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de forma voluntaria e recí</w:t>
      </w:r>
      <w:r w:rsidR="00001355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proca,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sobre </w:t>
      </w:r>
      <w:proofErr w:type="spellStart"/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ciberataques</w:t>
      </w:r>
      <w:proofErr w:type="spellEnd"/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 técnicas e origens dos atacantes. O Reino Unido deverá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trabalhar de perto com a equipe</w:t>
      </w:r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de resposta que a União Europeia tem nesta área (Computer </w:t>
      </w:r>
      <w:proofErr w:type="spellStart"/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Emergency</w:t>
      </w:r>
      <w:proofErr w:type="spellEnd"/>
      <w:r w:rsidR="008F1F01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Response Team).</w:t>
      </w:r>
    </w:p>
    <w:p w:rsidR="0006464C" w:rsidRPr="006D66C9" w:rsidRDefault="0006464C" w:rsidP="006D66C9">
      <w:pPr>
        <w:shd w:val="clear" w:color="auto" w:fill="F7F7F9"/>
        <w:spacing w:after="0" w:line="240" w:lineRule="auto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pt-BR"/>
        </w:rPr>
      </w:pPr>
      <w:r w:rsidRPr="006D66C9">
        <w:rPr>
          <w:rFonts w:ascii="Arial" w:eastAsia="Times New Roman" w:hAnsi="Arial" w:cs="Arial"/>
          <w:b/>
          <w:color w:val="000000" w:themeColor="text1"/>
          <w:sz w:val="40"/>
          <w:szCs w:val="40"/>
          <w:lang w:eastAsia="pt-BR"/>
        </w:rPr>
        <w:t>Mas</w:t>
      </w:r>
      <w:r w:rsidR="00C55B98">
        <w:rPr>
          <w:rFonts w:ascii="Arial" w:eastAsia="Times New Roman" w:hAnsi="Arial" w:cs="Arial"/>
          <w:b/>
          <w:color w:val="000000" w:themeColor="text1"/>
          <w:sz w:val="40"/>
          <w:szCs w:val="40"/>
          <w:lang w:eastAsia="pt-BR"/>
        </w:rPr>
        <w:t>,</w:t>
      </w:r>
      <w:r w:rsidR="000C2253">
        <w:rPr>
          <w:rFonts w:ascii="Arial" w:eastAsia="Times New Roman" w:hAnsi="Arial" w:cs="Arial"/>
          <w:b/>
          <w:color w:val="000000" w:themeColor="text1"/>
          <w:sz w:val="40"/>
          <w:szCs w:val="40"/>
          <w:lang w:eastAsia="pt-BR"/>
        </w:rPr>
        <w:t xml:space="preserve"> o Parlamento Britânico</w:t>
      </w:r>
      <w:r w:rsidRPr="006D66C9">
        <w:rPr>
          <w:rFonts w:ascii="Arial" w:eastAsia="Times New Roman" w:hAnsi="Arial" w:cs="Arial"/>
          <w:b/>
          <w:color w:val="000000" w:themeColor="text1"/>
          <w:sz w:val="40"/>
          <w:szCs w:val="40"/>
          <w:lang w:eastAsia="pt-BR"/>
        </w:rPr>
        <w:t xml:space="preserve"> é um osso duro de roer</w:t>
      </w:r>
    </w:p>
    <w:p w:rsidR="00E7058A" w:rsidRPr="006D66C9" w:rsidRDefault="00E7058A" w:rsidP="006D66C9">
      <w:pPr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6D66C9">
        <w:rPr>
          <w:rFonts w:ascii="Arial" w:hAnsi="Arial" w:cs="Arial"/>
          <w:color w:val="000000" w:themeColor="text1"/>
        </w:rPr>
        <w:t xml:space="preserve"> </w:t>
      </w:r>
    </w:p>
    <w:p w:rsidR="00E7058A" w:rsidRPr="006D66C9" w:rsidRDefault="00E7058A" w:rsidP="00C55B98">
      <w:pPr>
        <w:spacing w:after="12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O Parlamento exige ter o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controle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sobre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impostos alfandegários e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quer estabelece</w:t>
      </w:r>
      <w:r w:rsidR="00C55B98">
        <w:rPr>
          <w:rFonts w:ascii="Arial" w:hAnsi="Arial" w:cs="Arial"/>
          <w:color w:val="000000" w:themeColor="text1"/>
          <w:sz w:val="28"/>
          <w:szCs w:val="28"/>
        </w:rPr>
        <w:t>r sua própria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política comercial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. Exige a aprovação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de leis e normas europeias que fossem entrar em vigor no Reino Unido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e, ainda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a extinção da livre circulação de pessoas,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substituindo-as por u</w:t>
      </w:r>
      <w:r w:rsidR="00C55B98">
        <w:rPr>
          <w:rFonts w:ascii="Arial" w:hAnsi="Arial" w:cs="Arial"/>
          <w:color w:val="000000" w:themeColor="text1"/>
          <w:sz w:val="28"/>
          <w:szCs w:val="28"/>
        </w:rPr>
        <w:t>ma nova legislação, a ser ciada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D66C9">
        <w:rPr>
          <w:rFonts w:ascii="Arial" w:hAnsi="Arial" w:cs="Arial"/>
          <w:color w:val="000000" w:themeColor="text1"/>
          <w:sz w:val="28"/>
          <w:szCs w:val="28"/>
        </w:rPr>
        <w:t>para aqueles que buscam trabalho ou quisessem estudar no Reino Unido.</w:t>
      </w:r>
    </w:p>
    <w:p w:rsidR="004D3D3D" w:rsidRPr="006D66C9" w:rsidRDefault="00E7058A" w:rsidP="009734B3">
      <w:pPr>
        <w:pStyle w:val="content-textcontainer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D66C9">
        <w:rPr>
          <w:rFonts w:ascii="Arial" w:hAnsi="Arial" w:cs="Arial"/>
          <w:color w:val="000000" w:themeColor="text1"/>
          <w:sz w:val="28"/>
          <w:szCs w:val="28"/>
        </w:rPr>
        <w:t>Finalmente, o maior problema</w:t>
      </w:r>
      <w:r w:rsidR="004D3D3D" w:rsidRPr="006D66C9">
        <w:rPr>
          <w:rFonts w:ascii="Arial" w:hAnsi="Arial" w:cs="Arial"/>
          <w:color w:val="000000" w:themeColor="text1"/>
          <w:sz w:val="28"/>
          <w:szCs w:val="28"/>
        </w:rPr>
        <w:t xml:space="preserve"> diz respeito as fronteiras irlandesas.</w:t>
      </w:r>
      <w:r w:rsidR="00C55B9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3D3D" w:rsidRPr="006D66C9">
        <w:rPr>
          <w:rFonts w:ascii="Arial" w:hAnsi="Arial" w:cs="Arial"/>
          <w:color w:val="000000" w:themeColor="text1"/>
          <w:sz w:val="28"/>
          <w:szCs w:val="28"/>
        </w:rPr>
        <w:t>O acordo de paz de 1998 encerou os conflitos entre a República da Irlanda, membro da EU, e a Irlanda do Norte, que integra o Reino Unido. Esse acordo de paz previu</w:t>
      </w:r>
      <w:r w:rsidR="009734B3">
        <w:rPr>
          <w:rFonts w:ascii="Arial" w:hAnsi="Arial" w:cs="Arial"/>
          <w:color w:val="000000" w:themeColor="text1"/>
          <w:sz w:val="28"/>
          <w:szCs w:val="28"/>
        </w:rPr>
        <w:t>,</w:t>
      </w:r>
      <w:r w:rsidR="004D3D3D" w:rsidRPr="006D66C9">
        <w:rPr>
          <w:rFonts w:ascii="Arial" w:hAnsi="Arial" w:cs="Arial"/>
          <w:color w:val="000000" w:themeColor="text1"/>
          <w:sz w:val="28"/>
          <w:szCs w:val="28"/>
        </w:rPr>
        <w:t xml:space="preserve"> à ocasião</w:t>
      </w:r>
      <w:r w:rsidR="009734B3">
        <w:rPr>
          <w:rFonts w:ascii="Arial" w:hAnsi="Arial" w:cs="Arial"/>
          <w:color w:val="000000" w:themeColor="text1"/>
          <w:sz w:val="28"/>
          <w:szCs w:val="28"/>
        </w:rPr>
        <w:t>,</w:t>
      </w:r>
      <w:r w:rsidR="004D3D3D" w:rsidRPr="006D66C9">
        <w:rPr>
          <w:rFonts w:ascii="Arial" w:hAnsi="Arial" w:cs="Arial"/>
          <w:color w:val="000000" w:themeColor="text1"/>
          <w:sz w:val="28"/>
          <w:szCs w:val="28"/>
        </w:rPr>
        <w:t xml:space="preserve"> a ausência de barreiras físicas entre as duas </w:t>
      </w:r>
      <w:proofErr w:type="spellStart"/>
      <w:r w:rsidR="004D3D3D" w:rsidRPr="006D66C9">
        <w:rPr>
          <w:rFonts w:ascii="Arial" w:hAnsi="Arial" w:cs="Arial"/>
          <w:color w:val="000000" w:themeColor="text1"/>
          <w:sz w:val="28"/>
          <w:szCs w:val="28"/>
        </w:rPr>
        <w:t>Irlandas</w:t>
      </w:r>
      <w:proofErr w:type="spellEnd"/>
      <w:r w:rsidR="004D3D3D" w:rsidRPr="006D66C9">
        <w:rPr>
          <w:rFonts w:ascii="Arial" w:hAnsi="Arial" w:cs="Arial"/>
          <w:color w:val="000000" w:themeColor="text1"/>
          <w:sz w:val="28"/>
          <w:szCs w:val="28"/>
        </w:rPr>
        <w:t>. Assim, a fronteira, desde então, não é objeto de nenhum controle físico já que esses países fazem parte do mercado comum e da união aduaneira</w:t>
      </w:r>
      <w:r w:rsidR="009734B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4D3D3D" w:rsidRPr="006D66C9">
        <w:rPr>
          <w:rFonts w:ascii="Arial" w:hAnsi="Arial" w:cs="Arial"/>
          <w:color w:val="000000" w:themeColor="text1"/>
          <w:sz w:val="28"/>
          <w:szCs w:val="28"/>
        </w:rPr>
        <w:t xml:space="preserve">Entretanto, com o </w:t>
      </w:r>
      <w:proofErr w:type="spellStart"/>
      <w:r w:rsidR="004D3D3D" w:rsidRPr="006D66C9">
        <w:rPr>
          <w:rFonts w:ascii="Arial" w:hAnsi="Arial" w:cs="Arial"/>
          <w:color w:val="000000" w:themeColor="text1"/>
          <w:sz w:val="28"/>
          <w:szCs w:val="28"/>
        </w:rPr>
        <w:t>Brexit</w:t>
      </w:r>
      <w:proofErr w:type="spellEnd"/>
      <w:r w:rsidR="004D3D3D" w:rsidRPr="006D66C9">
        <w:rPr>
          <w:rFonts w:ascii="Arial" w:hAnsi="Arial" w:cs="Arial"/>
          <w:color w:val="000000" w:themeColor="text1"/>
          <w:sz w:val="28"/>
          <w:szCs w:val="28"/>
        </w:rPr>
        <w:t xml:space="preserve"> concretizado, </w:t>
      </w:r>
      <w:r w:rsidR="004D3D3D" w:rsidRPr="004D3D3D">
        <w:rPr>
          <w:rFonts w:ascii="Arial" w:hAnsi="Arial" w:cs="Arial"/>
          <w:color w:val="000000" w:themeColor="text1"/>
          <w:sz w:val="28"/>
          <w:szCs w:val="28"/>
        </w:rPr>
        <w:t>o Reino Unido deixar</w:t>
      </w:r>
      <w:r w:rsidR="009734B3">
        <w:rPr>
          <w:rFonts w:ascii="Arial" w:hAnsi="Arial" w:cs="Arial"/>
          <w:color w:val="000000" w:themeColor="text1"/>
          <w:sz w:val="28"/>
          <w:szCs w:val="28"/>
        </w:rPr>
        <w:t>á</w:t>
      </w:r>
      <w:r w:rsidR="004D3D3D" w:rsidRPr="004D3D3D">
        <w:rPr>
          <w:rFonts w:ascii="Arial" w:hAnsi="Arial" w:cs="Arial"/>
          <w:color w:val="000000" w:themeColor="text1"/>
          <w:sz w:val="28"/>
          <w:szCs w:val="28"/>
        </w:rPr>
        <w:t xml:space="preserve"> de fazer parte da </w:t>
      </w:r>
      <w:r w:rsidR="009734B3">
        <w:rPr>
          <w:rFonts w:ascii="Arial" w:hAnsi="Arial" w:cs="Arial"/>
          <w:color w:val="000000" w:themeColor="text1"/>
          <w:sz w:val="28"/>
          <w:szCs w:val="28"/>
        </w:rPr>
        <w:t>EU e</w:t>
      </w:r>
      <w:r w:rsidR="004D3D3D" w:rsidRPr="004D3D3D">
        <w:rPr>
          <w:rFonts w:ascii="Arial" w:hAnsi="Arial" w:cs="Arial"/>
          <w:color w:val="000000" w:themeColor="text1"/>
          <w:sz w:val="28"/>
          <w:szCs w:val="28"/>
        </w:rPr>
        <w:t xml:space="preserve"> a fronteira entre as duas </w:t>
      </w:r>
      <w:proofErr w:type="spellStart"/>
      <w:r w:rsidR="004D3D3D" w:rsidRPr="004D3D3D">
        <w:rPr>
          <w:rFonts w:ascii="Arial" w:hAnsi="Arial" w:cs="Arial"/>
          <w:color w:val="000000" w:themeColor="text1"/>
          <w:sz w:val="28"/>
          <w:szCs w:val="28"/>
        </w:rPr>
        <w:t>Irlandas</w:t>
      </w:r>
      <w:proofErr w:type="spellEnd"/>
      <w:r w:rsidR="004D3D3D" w:rsidRPr="004D3D3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3D3D" w:rsidRPr="006D66C9">
        <w:rPr>
          <w:rFonts w:ascii="Arial" w:hAnsi="Arial" w:cs="Arial"/>
          <w:color w:val="000000" w:themeColor="text1"/>
          <w:sz w:val="28"/>
          <w:szCs w:val="28"/>
        </w:rPr>
        <w:t>torna-se</w:t>
      </w:r>
      <w:r w:rsidR="004D3D3D" w:rsidRPr="004D3D3D">
        <w:rPr>
          <w:rFonts w:ascii="Arial" w:hAnsi="Arial" w:cs="Arial"/>
          <w:color w:val="000000" w:themeColor="text1"/>
          <w:sz w:val="28"/>
          <w:szCs w:val="28"/>
        </w:rPr>
        <w:t xml:space="preserve"> a fronteira fí</w:t>
      </w:r>
      <w:r w:rsidR="006C034A" w:rsidRPr="006D66C9">
        <w:rPr>
          <w:rFonts w:ascii="Arial" w:hAnsi="Arial" w:cs="Arial"/>
          <w:color w:val="000000" w:themeColor="text1"/>
          <w:sz w:val="28"/>
          <w:szCs w:val="28"/>
        </w:rPr>
        <w:t>sica entre a UE e o Reino Unido.</w:t>
      </w:r>
    </w:p>
    <w:p w:rsidR="006C034A" w:rsidRPr="006C034A" w:rsidRDefault="006C034A" w:rsidP="009734B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solução encontrada foi a criação de um escudo fronteiriço, cunhado pela expressão inglesa</w:t>
      </w:r>
      <w:r w:rsidRPr="007C7213">
        <w:rPr>
          <w:rFonts w:ascii="Arial" w:eastAsia="Times New Roman" w:hAnsi="Arial" w:cs="Arial"/>
          <w:i/>
          <w:color w:val="000000" w:themeColor="text1"/>
          <w:sz w:val="28"/>
          <w:szCs w:val="28"/>
          <w:lang w:eastAsia="pt-BR"/>
        </w:rPr>
        <w:t xml:space="preserve"> </w:t>
      </w:r>
      <w:proofErr w:type="spellStart"/>
      <w:r w:rsidRPr="007C7213">
        <w:rPr>
          <w:rFonts w:ascii="Arial" w:eastAsia="Times New Roman" w:hAnsi="Arial" w:cs="Arial"/>
          <w:i/>
          <w:color w:val="000000" w:themeColor="text1"/>
          <w:sz w:val="28"/>
          <w:szCs w:val="28"/>
          <w:lang w:eastAsia="pt-BR"/>
        </w:rPr>
        <w:t>backstop</w:t>
      </w:r>
      <w:proofErr w:type="spellEnd"/>
      <w:r w:rsidRPr="007C7213">
        <w:rPr>
          <w:rFonts w:ascii="Arial" w:eastAsia="Times New Roman" w:hAnsi="Arial" w:cs="Arial"/>
          <w:i/>
          <w:color w:val="000000" w:themeColor="text1"/>
          <w:sz w:val="28"/>
          <w:szCs w:val="28"/>
          <w:lang w:eastAsia="pt-BR"/>
        </w:rPr>
        <w:t>.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Esse escudo prevê 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que a Irlanda do Norte continue alinhada a algumas regras aduaneiras da UE, para dispensar a necessidade de checagem na fronteira com a Irlanda, mas exigirá que alguns produtos vindos do restante do Reino Unido se sujeit</w:t>
      </w:r>
      <w:r w:rsidR="007C7213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em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a controles, para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averiguação da compatibilidade 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com as normas da UE.</w:t>
      </w:r>
    </w:p>
    <w:p w:rsidR="009734B3" w:rsidRDefault="006C034A" w:rsidP="009734B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Os unionistas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não aceitam que a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Irlanda do Norte fi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que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em regime diferente do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Reino Unido. Não aceitam porque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teme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m 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um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possível 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distanciament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em relação ao país e uma eventual</w:t>
      </w:r>
      <w:r w:rsidR="009734B3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não desejad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</w:t>
      </w:r>
      <w:r w:rsidR="009734B3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união entre as duas </w:t>
      </w:r>
      <w:proofErr w:type="spellStart"/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Irlandas</w:t>
      </w:r>
      <w:proofErr w:type="spellEnd"/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</w:t>
      </w:r>
      <w:r w:rsidR="009734B3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Além disso,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grande parte do Parlamento Britânico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considera a proposta do </w:t>
      </w:r>
      <w:proofErr w:type="spellStart"/>
      <w:r w:rsidRPr="006C034A">
        <w:rPr>
          <w:rFonts w:ascii="Arial" w:eastAsia="Times New Roman" w:hAnsi="Arial" w:cs="Arial"/>
          <w:i/>
          <w:color w:val="000000" w:themeColor="text1"/>
          <w:sz w:val="28"/>
          <w:szCs w:val="28"/>
          <w:lang w:eastAsia="pt-BR"/>
        </w:rPr>
        <w:t>backstop</w:t>
      </w:r>
      <w:proofErr w:type="spellEnd"/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inviável, por submeter a Irlanda do Norte a regras europeias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 n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ão 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às regras britânicas</w:t>
      </w:r>
      <w:r w:rsidR="00057077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 O temor não é desprovido de propósitos</w:t>
      </w:r>
      <w:r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 sobretudo</w:t>
      </w:r>
      <w:r w:rsidR="00057077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porque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, uma vez que o mecanismo </w:t>
      </w:r>
      <w:r w:rsidR="00057077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passe a vigorar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, </w:t>
      </w:r>
      <w:r w:rsidR="00057077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ele não poderia ser 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suspenso sem a aprovação da UE.</w:t>
      </w:r>
      <w:r w:rsidR="00057077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Em outras palavras,</w:t>
      </w:r>
      <w:r w:rsidR="006D66C9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as duas </w:t>
      </w:r>
      <w:proofErr w:type="spellStart"/>
      <w:r w:rsidR="006D66C9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Irlandas</w:t>
      </w:r>
      <w:proofErr w:type="spellEnd"/>
      <w:r w:rsidR="006D66C9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9734B3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estariam </w:t>
      </w:r>
      <w:r w:rsidR="006D66C9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sob regimes distintos, com a cláusula de salvaguarda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6D66C9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o </w:t>
      </w:r>
      <w:proofErr w:type="spellStart"/>
      <w:r w:rsidR="007C7213" w:rsidRPr="007C7213">
        <w:rPr>
          <w:rFonts w:ascii="Arial" w:eastAsia="Times New Roman" w:hAnsi="Arial" w:cs="Arial"/>
          <w:i/>
          <w:color w:val="000000" w:themeColor="text1"/>
          <w:sz w:val="28"/>
          <w:szCs w:val="28"/>
          <w:lang w:eastAsia="pt-BR"/>
        </w:rPr>
        <w:t>backstop</w:t>
      </w:r>
      <w:proofErr w:type="spellEnd"/>
      <w:r w:rsidR="009734B3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 o que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significaria manter o Reino Unido </w:t>
      </w:r>
      <w:r w:rsidR="00057077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dependente da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vontade europeia</w:t>
      </w:r>
      <w:r w:rsidR="00057077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, atingindo </w:t>
      </w:r>
      <w:r w:rsidR="009734B3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su</w:t>
      </w:r>
      <w:r w:rsidR="00057077" w:rsidRPr="006D66C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 soberania e impedindo ou dificultando</w:t>
      </w:r>
      <w:r w:rsidRPr="006C03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a assinatura de outros tratados comerciais que pudessem beneficiar o Reino</w:t>
      </w:r>
      <w:r w:rsidRPr="006C03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Unido.</w:t>
      </w:r>
      <w:r w:rsidR="006D66C9" w:rsidRPr="006D66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2C2BA6" w:rsidRPr="000C2253" w:rsidRDefault="009A79B8" w:rsidP="009734B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Por fim, ainda que alcançado o acordo</w:t>
      </w:r>
      <w:r w:rsidR="009734B3" w:rsidRPr="000C2253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, </w:t>
      </w:r>
      <w:r w:rsidR="006D66C9" w:rsidRPr="000C2253">
        <w:rPr>
          <w:rFonts w:ascii="Arial" w:hAnsi="Arial" w:cs="Arial"/>
          <w:color w:val="000000" w:themeColor="text1"/>
          <w:sz w:val="28"/>
          <w:szCs w:val="28"/>
        </w:rPr>
        <w:t>tem</w:t>
      </w:r>
      <w:r w:rsidR="009734B3" w:rsidRPr="000C2253">
        <w:rPr>
          <w:rFonts w:ascii="Arial" w:hAnsi="Arial" w:cs="Arial"/>
          <w:color w:val="000000" w:themeColor="text1"/>
          <w:sz w:val="28"/>
          <w:szCs w:val="28"/>
        </w:rPr>
        <w:t>e</w:t>
      </w:r>
      <w:r w:rsidR="006D66C9" w:rsidRPr="000C2253">
        <w:rPr>
          <w:rFonts w:ascii="Arial" w:hAnsi="Arial" w:cs="Arial"/>
          <w:color w:val="000000" w:themeColor="text1"/>
          <w:sz w:val="28"/>
          <w:szCs w:val="28"/>
        </w:rPr>
        <w:t>-se que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="006D66C9" w:rsidRPr="000C225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34B3" w:rsidRPr="000C2253">
        <w:rPr>
          <w:rFonts w:ascii="Arial" w:hAnsi="Arial" w:cs="Arial"/>
          <w:color w:val="000000" w:themeColor="text1"/>
          <w:sz w:val="28"/>
          <w:szCs w:val="28"/>
        </w:rPr>
        <w:t>na realidade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bookmarkStart w:id="0" w:name="_GoBack"/>
      <w:bookmarkEnd w:id="0"/>
      <w:r w:rsidR="009734B3" w:rsidRPr="000C225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D66C9" w:rsidRPr="000C2253">
        <w:rPr>
          <w:rFonts w:ascii="Arial" w:hAnsi="Arial" w:cs="Arial"/>
          <w:color w:val="000000" w:themeColor="text1"/>
          <w:sz w:val="28"/>
          <w:szCs w:val="28"/>
        </w:rPr>
        <w:t xml:space="preserve">o mecanismo ponha em </w:t>
      </w:r>
      <w:r w:rsidR="009734B3" w:rsidRPr="000C2253">
        <w:rPr>
          <w:rFonts w:ascii="Arial" w:hAnsi="Arial" w:cs="Arial"/>
          <w:color w:val="000000" w:themeColor="text1"/>
          <w:sz w:val="28"/>
          <w:szCs w:val="28"/>
        </w:rPr>
        <w:t>r</w:t>
      </w:r>
      <w:r w:rsidR="006D66C9" w:rsidRPr="000C2253">
        <w:rPr>
          <w:rFonts w:ascii="Arial" w:hAnsi="Arial" w:cs="Arial"/>
          <w:color w:val="000000" w:themeColor="text1"/>
          <w:sz w:val="28"/>
          <w:szCs w:val="28"/>
        </w:rPr>
        <w:t xml:space="preserve">isco o Acordo de Sexta-Feira Santa, de 1998, que </w:t>
      </w:r>
      <w:r w:rsidR="009734B3" w:rsidRPr="000C2253">
        <w:rPr>
          <w:rFonts w:ascii="Arial" w:hAnsi="Arial" w:cs="Arial"/>
          <w:color w:val="000000" w:themeColor="text1"/>
          <w:sz w:val="28"/>
          <w:szCs w:val="28"/>
        </w:rPr>
        <w:t xml:space="preserve">colocou fim </w:t>
      </w:r>
      <w:r w:rsidR="006D66C9" w:rsidRPr="000C2253">
        <w:rPr>
          <w:rFonts w:ascii="Arial" w:hAnsi="Arial" w:cs="Arial"/>
          <w:color w:val="000000" w:themeColor="text1"/>
          <w:sz w:val="28"/>
          <w:szCs w:val="28"/>
        </w:rPr>
        <w:t>a três décadas de conflito entre nacionalistas e unionistas.</w:t>
      </w:r>
    </w:p>
    <w:sectPr w:rsidR="002C2BA6" w:rsidRPr="000C2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528"/>
    <w:multiLevelType w:val="multilevel"/>
    <w:tmpl w:val="B1EE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F4B60"/>
    <w:multiLevelType w:val="multilevel"/>
    <w:tmpl w:val="DC5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36DE6"/>
    <w:multiLevelType w:val="multilevel"/>
    <w:tmpl w:val="DA52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61887"/>
    <w:multiLevelType w:val="multilevel"/>
    <w:tmpl w:val="522E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7737E"/>
    <w:multiLevelType w:val="multilevel"/>
    <w:tmpl w:val="E40A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C6779"/>
    <w:multiLevelType w:val="multilevel"/>
    <w:tmpl w:val="95D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547A8"/>
    <w:multiLevelType w:val="multilevel"/>
    <w:tmpl w:val="649C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30C7B"/>
    <w:multiLevelType w:val="multilevel"/>
    <w:tmpl w:val="164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05AE9"/>
    <w:multiLevelType w:val="multilevel"/>
    <w:tmpl w:val="B47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63DC0"/>
    <w:multiLevelType w:val="multilevel"/>
    <w:tmpl w:val="5A6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174BD"/>
    <w:multiLevelType w:val="multilevel"/>
    <w:tmpl w:val="9D06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D053C"/>
    <w:multiLevelType w:val="multilevel"/>
    <w:tmpl w:val="E674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2A642B"/>
    <w:multiLevelType w:val="multilevel"/>
    <w:tmpl w:val="34FC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27451"/>
    <w:multiLevelType w:val="multilevel"/>
    <w:tmpl w:val="0C0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4167E"/>
    <w:multiLevelType w:val="multilevel"/>
    <w:tmpl w:val="4BAE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53211"/>
    <w:multiLevelType w:val="multilevel"/>
    <w:tmpl w:val="CBEE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13FFB"/>
    <w:multiLevelType w:val="multilevel"/>
    <w:tmpl w:val="9E70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15"/>
  </w:num>
  <w:num w:numId="8">
    <w:abstractNumId w:val="16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7A"/>
    <w:rsid w:val="00001355"/>
    <w:rsid w:val="000155DB"/>
    <w:rsid w:val="000255C2"/>
    <w:rsid w:val="00045AAA"/>
    <w:rsid w:val="00057077"/>
    <w:rsid w:val="0006464C"/>
    <w:rsid w:val="000C2253"/>
    <w:rsid w:val="001349D0"/>
    <w:rsid w:val="001970C4"/>
    <w:rsid w:val="00214413"/>
    <w:rsid w:val="002570A3"/>
    <w:rsid w:val="002C2BA6"/>
    <w:rsid w:val="004D3D3D"/>
    <w:rsid w:val="00530E23"/>
    <w:rsid w:val="006C034A"/>
    <w:rsid w:val="006D66C9"/>
    <w:rsid w:val="007C34FC"/>
    <w:rsid w:val="007C7213"/>
    <w:rsid w:val="00821923"/>
    <w:rsid w:val="008814E8"/>
    <w:rsid w:val="00883D40"/>
    <w:rsid w:val="008A0087"/>
    <w:rsid w:val="008B48EE"/>
    <w:rsid w:val="008F1F01"/>
    <w:rsid w:val="009734B3"/>
    <w:rsid w:val="009A79B8"/>
    <w:rsid w:val="009D117A"/>
    <w:rsid w:val="009D6D94"/>
    <w:rsid w:val="009F73A2"/>
    <w:rsid w:val="00A04F05"/>
    <w:rsid w:val="00A13098"/>
    <w:rsid w:val="00A15A6C"/>
    <w:rsid w:val="00AC5438"/>
    <w:rsid w:val="00C55B98"/>
    <w:rsid w:val="00C65405"/>
    <w:rsid w:val="00C72722"/>
    <w:rsid w:val="00CA2BD1"/>
    <w:rsid w:val="00CD7EBE"/>
    <w:rsid w:val="00D71769"/>
    <w:rsid w:val="00D80CEF"/>
    <w:rsid w:val="00E61AA7"/>
    <w:rsid w:val="00E7058A"/>
    <w:rsid w:val="00F84E28"/>
    <w:rsid w:val="00F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60AF-BEC5-430E-B770-B14AC75A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1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1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11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11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117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117A"/>
    <w:rPr>
      <w:color w:val="0000FF"/>
      <w:u w:val="single"/>
    </w:rPr>
  </w:style>
  <w:style w:type="character" w:customStyle="1" w:styleId="menu-label">
    <w:name w:val="menu-label"/>
    <w:basedOn w:val="Fontepargpadro"/>
    <w:rsid w:val="009D117A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11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117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11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117A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ntent-publication-datafrom">
    <w:name w:val="content-publication-data__from"/>
    <w:basedOn w:val="Normal"/>
    <w:rsid w:val="009D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9D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9D117A"/>
  </w:style>
  <w:style w:type="paragraph" w:customStyle="1" w:styleId="content-mediadescription">
    <w:name w:val="content-media__description"/>
    <w:basedOn w:val="Normal"/>
    <w:rsid w:val="009D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textcontainer">
    <w:name w:val="content-text__container"/>
    <w:basedOn w:val="Normal"/>
    <w:rsid w:val="009D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117A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11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uthor-article--tinfojob-title">
    <w:name w:val="author-article--t__info__job-title"/>
    <w:basedOn w:val="Fontepargpadro"/>
    <w:rsid w:val="009D117A"/>
  </w:style>
  <w:style w:type="character" w:customStyle="1" w:styleId="text-sg-social">
    <w:name w:val="text-sg-social"/>
    <w:basedOn w:val="Fontepargpadro"/>
    <w:rsid w:val="009D117A"/>
  </w:style>
  <w:style w:type="paragraph" w:styleId="NormalWeb">
    <w:name w:val="Normal (Web)"/>
    <w:basedOn w:val="Normal"/>
    <w:uiPriority w:val="99"/>
    <w:unhideWhenUsed/>
    <w:rsid w:val="009D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D117A"/>
    <w:rPr>
      <w:i/>
      <w:iCs/>
    </w:rPr>
  </w:style>
  <w:style w:type="character" w:customStyle="1" w:styleId="off-screen">
    <w:name w:val="off-screen"/>
    <w:basedOn w:val="Fontepargpadro"/>
    <w:rsid w:val="009D117A"/>
  </w:style>
  <w:style w:type="character" w:customStyle="1" w:styleId="twiteshare-text">
    <w:name w:val="twite__share-text"/>
    <w:basedOn w:val="Fontepargpadro"/>
    <w:rsid w:val="009D117A"/>
  </w:style>
  <w:style w:type="character" w:customStyle="1" w:styleId="story-image-copyright">
    <w:name w:val="story-image-copyright"/>
    <w:basedOn w:val="Fontepargpadro"/>
    <w:rsid w:val="009D117A"/>
  </w:style>
  <w:style w:type="character" w:customStyle="1" w:styleId="media-captiontext">
    <w:name w:val="media-caption__text"/>
    <w:basedOn w:val="Fontepargpadro"/>
    <w:rsid w:val="009D117A"/>
  </w:style>
  <w:style w:type="paragraph" w:customStyle="1" w:styleId="story-bodyintroduction">
    <w:name w:val="story-body__introduction"/>
    <w:basedOn w:val="Normal"/>
    <w:rsid w:val="009D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mall">
    <w:name w:val="small"/>
    <w:basedOn w:val="Normal"/>
    <w:rsid w:val="009D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ll-left">
    <w:name w:val="pull-left"/>
    <w:basedOn w:val="Fontepargpadro"/>
    <w:rsid w:val="009D117A"/>
  </w:style>
  <w:style w:type="character" w:customStyle="1" w:styleId="large">
    <w:name w:val="large"/>
    <w:basedOn w:val="Fontepargpadro"/>
    <w:rsid w:val="009D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0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1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9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0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7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0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26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2336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55084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7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867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7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00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4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708">
                      <w:marLeft w:val="4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CEEA"/>
            <w:right w:val="none" w:sz="0" w:space="0" w:color="auto"/>
          </w:divBdr>
          <w:divsChild>
            <w:div w:id="1329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50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92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05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5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24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40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34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346">
          <w:marLeft w:val="0"/>
          <w:marRight w:val="806"/>
          <w:marTop w:val="240"/>
          <w:marBottom w:val="0"/>
          <w:divBdr>
            <w:top w:val="single" w:sz="6" w:space="0" w:color="DBDBDB"/>
            <w:left w:val="none" w:sz="0" w:space="0" w:color="auto"/>
            <w:bottom w:val="single" w:sz="6" w:space="12" w:color="DBDBDB"/>
            <w:right w:val="none" w:sz="0" w:space="0" w:color="auto"/>
          </w:divBdr>
        </w:div>
        <w:div w:id="848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4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BDBDB"/>
                    <w:right w:val="none" w:sz="0" w:space="0" w:color="auto"/>
                  </w:divBdr>
                  <w:divsChild>
                    <w:div w:id="6563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562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322744">
              <w:marLeft w:val="0"/>
              <w:marRight w:val="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3416">
          <w:marLeft w:val="0"/>
          <w:marRight w:val="806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03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1.globo.com/tudo-sobre/uniao-europe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1.globo.com/tudo-sobre/gra-bretan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3D0B-D0D6-4AAC-B5E8-02A3C8D3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2100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Grisi</dc:creator>
  <cp:keywords/>
  <dc:description/>
  <cp:lastModifiedBy>Celso Grisi</cp:lastModifiedBy>
  <cp:revision>6</cp:revision>
  <dcterms:created xsi:type="dcterms:W3CDTF">2019-02-16T21:20:00Z</dcterms:created>
  <dcterms:modified xsi:type="dcterms:W3CDTF">2019-02-17T13:30:00Z</dcterms:modified>
</cp:coreProperties>
</file>