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A5" w:rsidRPr="009B3682" w:rsidRDefault="0048544A">
      <w:pPr>
        <w:shd w:val="clear" w:color="auto" w:fill="FFDDFF"/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36"/>
          <w:szCs w:val="20"/>
          <w:lang w:eastAsia="pt-BR"/>
        </w:rPr>
      </w:pPr>
      <w:r w:rsidRPr="009B3682">
        <w:rPr>
          <w:rFonts w:ascii="Palatino Linotype" w:eastAsia="Times New Roman" w:hAnsi="Palatino Linotype" w:cs="Times New Roman"/>
          <w:b/>
          <w:sz w:val="36"/>
          <w:szCs w:val="20"/>
          <w:lang w:eastAsia="pt-BR"/>
        </w:rPr>
        <w:t>PROGRAMA DE PÓS-GRADUAÇÃO EM SAÚDE NA COMUNIDADE – FMRP - USP</w:t>
      </w:r>
    </w:p>
    <w:p w:rsidR="004224A5" w:rsidRPr="009B3682" w:rsidRDefault="004224A5">
      <w:pPr>
        <w:shd w:val="clear" w:color="auto" w:fill="FFDDFF"/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  <w:lang w:eastAsia="pt-BR"/>
        </w:rPr>
      </w:pPr>
    </w:p>
    <w:p w:rsidR="004224A5" w:rsidRPr="009B3682" w:rsidRDefault="0048544A">
      <w:pPr>
        <w:shd w:val="clear" w:color="auto" w:fill="FFDDFF"/>
        <w:spacing w:after="0" w:line="240" w:lineRule="auto"/>
        <w:jc w:val="center"/>
        <w:rPr>
          <w:rFonts w:ascii="Palatino Linotype" w:eastAsia="Times New Roman" w:hAnsi="Palatino Linotype" w:cs="Times New Roman"/>
          <w:sz w:val="28"/>
          <w:szCs w:val="28"/>
          <w:lang w:eastAsia="pt-BR"/>
        </w:rPr>
      </w:pPr>
      <w:r w:rsidRPr="009B3682">
        <w:rPr>
          <w:rFonts w:ascii="Palatino Linotype" w:eastAsia="Times New Roman" w:hAnsi="Palatino Linotype" w:cs="Times New Roman"/>
          <w:sz w:val="28"/>
          <w:szCs w:val="28"/>
          <w:lang w:eastAsia="pt-BR"/>
        </w:rPr>
        <w:t>RMS 5732 POLÍTICAS DE SAÚDE – 2016</w:t>
      </w:r>
    </w:p>
    <w:p w:rsidR="004224A5" w:rsidRPr="009B3682" w:rsidRDefault="0048544A">
      <w:pPr>
        <w:shd w:val="clear" w:color="auto" w:fill="FFDDFF"/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pt-BR"/>
        </w:rPr>
      </w:pPr>
      <w:r w:rsidRPr="009B3682">
        <w:rPr>
          <w:rFonts w:ascii="Palatino Linotype" w:eastAsia="Times New Roman" w:hAnsi="Palatino Linotype" w:cs="Times New Roman"/>
          <w:b/>
          <w:sz w:val="24"/>
          <w:szCs w:val="24"/>
          <w:lang w:eastAsia="pt-BR"/>
        </w:rPr>
        <w:t xml:space="preserve">Responsáveis: </w:t>
      </w:r>
    </w:p>
    <w:p w:rsidR="004224A5" w:rsidRPr="009B3682" w:rsidRDefault="0048544A">
      <w:pPr>
        <w:shd w:val="clear" w:color="auto" w:fill="FFDDFF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pt-BR"/>
        </w:rPr>
      </w:pPr>
      <w:r w:rsidRPr="009B3682">
        <w:rPr>
          <w:rFonts w:ascii="Palatino Linotype" w:eastAsia="Times New Roman" w:hAnsi="Palatino Linotype" w:cs="Times New Roman"/>
          <w:sz w:val="24"/>
          <w:szCs w:val="24"/>
          <w:lang w:eastAsia="pt-BR"/>
        </w:rPr>
        <w:t xml:space="preserve">Prof. Dr. Juan </w:t>
      </w:r>
      <w:proofErr w:type="spellStart"/>
      <w:r w:rsidRPr="009B3682">
        <w:rPr>
          <w:rFonts w:ascii="Palatino Linotype" w:eastAsia="Times New Roman" w:hAnsi="Palatino Linotype" w:cs="Times New Roman"/>
          <w:sz w:val="24"/>
          <w:szCs w:val="24"/>
          <w:lang w:eastAsia="pt-BR"/>
        </w:rPr>
        <w:t>Stuardo</w:t>
      </w:r>
      <w:proofErr w:type="spellEnd"/>
      <w:r w:rsidRPr="009B3682">
        <w:rPr>
          <w:rFonts w:ascii="Palatino Linotype" w:eastAsia="Times New Roman" w:hAnsi="Palatino Linotype" w:cs="Times New Roman"/>
          <w:sz w:val="24"/>
          <w:szCs w:val="24"/>
          <w:lang w:eastAsia="pt-BR"/>
        </w:rPr>
        <w:t xml:space="preserve"> </w:t>
      </w:r>
      <w:proofErr w:type="spellStart"/>
      <w:r w:rsidRPr="009B3682">
        <w:rPr>
          <w:rFonts w:ascii="Palatino Linotype" w:eastAsia="Times New Roman" w:hAnsi="Palatino Linotype" w:cs="Times New Roman"/>
          <w:sz w:val="24"/>
          <w:szCs w:val="24"/>
          <w:lang w:eastAsia="pt-BR"/>
        </w:rPr>
        <w:t>Yazlle</w:t>
      </w:r>
      <w:proofErr w:type="spellEnd"/>
      <w:r w:rsidRPr="009B3682">
        <w:rPr>
          <w:rFonts w:ascii="Palatino Linotype" w:eastAsia="Times New Roman" w:hAnsi="Palatino Linotype" w:cs="Times New Roman"/>
          <w:sz w:val="24"/>
          <w:szCs w:val="24"/>
          <w:lang w:eastAsia="pt-BR"/>
        </w:rPr>
        <w:t xml:space="preserve"> Rocha</w:t>
      </w:r>
    </w:p>
    <w:p w:rsidR="004224A5" w:rsidRPr="009B3682" w:rsidRDefault="0048544A">
      <w:pPr>
        <w:shd w:val="clear" w:color="auto" w:fill="FFDDFF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pt-BR"/>
        </w:rPr>
      </w:pPr>
      <w:proofErr w:type="spellStart"/>
      <w:r w:rsidRPr="009B3682">
        <w:rPr>
          <w:rFonts w:ascii="Palatino Linotype" w:eastAsia="Times New Roman" w:hAnsi="Palatino Linotype" w:cs="Times New Roman"/>
          <w:sz w:val="24"/>
          <w:szCs w:val="24"/>
          <w:lang w:eastAsia="pt-BR"/>
        </w:rPr>
        <w:t>Profª</w:t>
      </w:r>
      <w:proofErr w:type="spellEnd"/>
      <w:r w:rsidRPr="009B3682">
        <w:rPr>
          <w:rFonts w:ascii="Palatino Linotype" w:eastAsia="Times New Roman" w:hAnsi="Palatino Linotype" w:cs="Times New Roman"/>
          <w:sz w:val="24"/>
          <w:szCs w:val="24"/>
          <w:lang w:eastAsia="pt-BR"/>
        </w:rPr>
        <w:t xml:space="preserve"> Dra. Maria do Carmo Guimarães </w:t>
      </w:r>
      <w:proofErr w:type="spellStart"/>
      <w:r w:rsidRPr="009B3682">
        <w:rPr>
          <w:rFonts w:ascii="Palatino Linotype" w:eastAsia="Times New Roman" w:hAnsi="Palatino Linotype" w:cs="Times New Roman"/>
          <w:sz w:val="24"/>
          <w:szCs w:val="24"/>
          <w:lang w:eastAsia="pt-BR"/>
        </w:rPr>
        <w:t>Caccia</w:t>
      </w:r>
      <w:proofErr w:type="spellEnd"/>
      <w:r w:rsidRPr="009B3682">
        <w:rPr>
          <w:rFonts w:ascii="Palatino Linotype" w:eastAsia="Times New Roman" w:hAnsi="Palatino Linotype" w:cs="Times New Roman"/>
          <w:sz w:val="24"/>
          <w:szCs w:val="24"/>
          <w:lang w:eastAsia="pt-BR"/>
        </w:rPr>
        <w:t xml:space="preserve"> </w:t>
      </w:r>
      <w:proofErr w:type="spellStart"/>
      <w:r w:rsidRPr="009B3682">
        <w:rPr>
          <w:rFonts w:ascii="Palatino Linotype" w:eastAsia="Times New Roman" w:hAnsi="Palatino Linotype" w:cs="Times New Roman"/>
          <w:sz w:val="24"/>
          <w:szCs w:val="24"/>
          <w:lang w:eastAsia="pt-BR"/>
        </w:rPr>
        <w:t>Bava</w:t>
      </w:r>
      <w:proofErr w:type="spellEnd"/>
    </w:p>
    <w:p w:rsidR="004224A5" w:rsidRPr="009B3682" w:rsidRDefault="0048544A">
      <w:pPr>
        <w:shd w:val="clear" w:color="auto" w:fill="FFDDFF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pt-BR"/>
        </w:rPr>
      </w:pPr>
      <w:r w:rsidRPr="009B3682">
        <w:rPr>
          <w:rFonts w:ascii="Palatino Linotype" w:eastAsia="Times New Roman" w:hAnsi="Palatino Linotype" w:cs="Times New Roman"/>
          <w:sz w:val="24"/>
          <w:szCs w:val="24"/>
          <w:lang w:eastAsia="pt-BR"/>
        </w:rPr>
        <w:t xml:space="preserve">Prof. Dr. Milton Roberto </w:t>
      </w:r>
      <w:proofErr w:type="spellStart"/>
      <w:r w:rsidRPr="009B3682">
        <w:rPr>
          <w:rFonts w:ascii="Palatino Linotype" w:eastAsia="Times New Roman" w:hAnsi="Palatino Linotype" w:cs="Times New Roman"/>
          <w:sz w:val="24"/>
          <w:szCs w:val="24"/>
          <w:lang w:eastAsia="pt-BR"/>
        </w:rPr>
        <w:t>Laprega</w:t>
      </w:r>
      <w:proofErr w:type="spellEnd"/>
    </w:p>
    <w:p w:rsidR="004224A5" w:rsidRPr="009B3682" w:rsidRDefault="0048544A">
      <w:pPr>
        <w:shd w:val="clear" w:color="auto" w:fill="FFDDFF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pt-BR"/>
        </w:rPr>
      </w:pPr>
      <w:r w:rsidRPr="009B3682">
        <w:rPr>
          <w:rFonts w:ascii="Palatino Linotype" w:eastAsia="Times New Roman" w:hAnsi="Palatino Linotype" w:cs="Times New Roman"/>
          <w:sz w:val="24"/>
          <w:szCs w:val="24"/>
          <w:lang w:eastAsia="pt-BR"/>
        </w:rPr>
        <w:t xml:space="preserve">Professor Convidado: Dr. Carlos Eduardo Menezes Rezende </w:t>
      </w:r>
    </w:p>
    <w:p w:rsidR="004224A5" w:rsidRPr="009B3682" w:rsidRDefault="004224A5">
      <w:pPr>
        <w:shd w:val="clear" w:color="auto" w:fill="FFDDFF"/>
        <w:spacing w:after="0" w:line="240" w:lineRule="auto"/>
        <w:rPr>
          <w:rFonts w:ascii="Palatino Linotype" w:eastAsia="Times New Roman" w:hAnsi="Palatino Linotype" w:cs="Times New Roman"/>
          <w:sz w:val="24"/>
          <w:szCs w:val="20"/>
          <w:lang w:eastAsia="pt-BR"/>
        </w:rPr>
      </w:pPr>
    </w:p>
    <w:p w:rsidR="004224A5" w:rsidRPr="009B3682" w:rsidRDefault="004224A5">
      <w:pPr>
        <w:shd w:val="clear" w:color="auto" w:fill="FFDDFF"/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0"/>
          <w:lang w:eastAsia="pt-BR"/>
        </w:rPr>
      </w:pPr>
    </w:p>
    <w:p w:rsidR="004224A5" w:rsidRPr="009B3682" w:rsidRDefault="0048544A">
      <w:pPr>
        <w:shd w:val="clear" w:color="auto" w:fill="FFDDFF"/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0"/>
          <w:lang w:eastAsia="pt-BR"/>
        </w:rPr>
      </w:pPr>
      <w:r w:rsidRPr="009B3682">
        <w:rPr>
          <w:rFonts w:ascii="Palatino Linotype" w:eastAsia="Times New Roman" w:hAnsi="Palatino Linotype" w:cs="Times New Roman"/>
          <w:b/>
          <w:sz w:val="24"/>
          <w:szCs w:val="20"/>
          <w:lang w:eastAsia="pt-BR"/>
        </w:rPr>
        <w:t>ROTEIRO DE ESTUDO SOBRE FINANCIAMENTO DA SAÚDE</w:t>
      </w:r>
    </w:p>
    <w:p w:rsidR="004224A5" w:rsidRPr="009B3682" w:rsidRDefault="004224A5">
      <w:pPr>
        <w:shd w:val="clear" w:color="auto" w:fill="FFDDFF"/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0"/>
          <w:lang w:eastAsia="pt-BR"/>
        </w:rPr>
      </w:pPr>
    </w:p>
    <w:p w:rsidR="004224A5" w:rsidRPr="009B3682" w:rsidRDefault="0048544A">
      <w:pPr>
        <w:shd w:val="clear" w:color="auto" w:fill="FFDDFF"/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0"/>
          <w:lang w:eastAsia="pt-BR"/>
        </w:rPr>
      </w:pPr>
      <w:r w:rsidRPr="009B3682">
        <w:rPr>
          <w:rFonts w:ascii="Palatino Linotype" w:eastAsia="Times New Roman" w:hAnsi="Palatino Linotype" w:cs="Times New Roman"/>
          <w:b/>
          <w:sz w:val="24"/>
          <w:szCs w:val="20"/>
          <w:lang w:eastAsia="pt-BR"/>
        </w:rPr>
        <w:t>Conteúdos:</w:t>
      </w:r>
    </w:p>
    <w:p w:rsidR="004224A5" w:rsidRPr="009B3682" w:rsidRDefault="0048544A">
      <w:pPr>
        <w:shd w:val="clear" w:color="auto" w:fill="FFDDFF"/>
        <w:spacing w:after="0" w:line="240" w:lineRule="auto"/>
        <w:jc w:val="both"/>
        <w:rPr>
          <w:rFonts w:ascii="Palatino Linotype" w:hAnsi="Palatino Linotype" w:cs="CharterBT-Roman"/>
          <w:sz w:val="24"/>
          <w:szCs w:val="24"/>
        </w:rPr>
      </w:pPr>
      <w:r w:rsidRPr="009B3682">
        <w:rPr>
          <w:rFonts w:ascii="Palatino Linotype" w:eastAsia="Times New Roman" w:hAnsi="Palatino Linotype" w:cs="Times New Roman"/>
          <w:sz w:val="24"/>
          <w:szCs w:val="20"/>
          <w:lang w:eastAsia="pt-BR"/>
        </w:rPr>
        <w:t xml:space="preserve">Leia, no primeiro texto das leituras obrigatórias: </w:t>
      </w:r>
      <w:r w:rsidR="009B3682">
        <w:rPr>
          <w:rFonts w:ascii="Palatino Linotype" w:eastAsia="Times New Roman" w:hAnsi="Palatino Linotype" w:cs="Times New Roman"/>
          <w:sz w:val="24"/>
          <w:szCs w:val="20"/>
          <w:lang w:eastAsia="pt-BR"/>
        </w:rPr>
        <w:t>“</w:t>
      </w:r>
      <w:r w:rsidRPr="009B3682">
        <w:rPr>
          <w:rFonts w:ascii="Palatino Linotype" w:eastAsia="Times New Roman" w:hAnsi="Palatino Linotype" w:cs="Times New Roman"/>
          <w:sz w:val="24"/>
          <w:szCs w:val="20"/>
          <w:lang w:eastAsia="pt-BR"/>
        </w:rPr>
        <w:t>Para entender a gestão do SUS: o</w:t>
      </w:r>
      <w:r w:rsidRPr="009B3682">
        <w:rPr>
          <w:rFonts w:ascii="Palatino Linotype" w:hAnsi="Palatino Linotype" w:cs="CharterBT-Roman"/>
          <w:sz w:val="24"/>
          <w:szCs w:val="24"/>
        </w:rPr>
        <w:t xml:space="preserve"> Financiamento da Saúde</w:t>
      </w:r>
      <w:r w:rsidR="009B3682">
        <w:rPr>
          <w:rFonts w:ascii="Palatino Linotype" w:hAnsi="Palatino Linotype" w:cs="CharterBT-Roman"/>
          <w:sz w:val="24"/>
          <w:szCs w:val="24"/>
        </w:rPr>
        <w:t>”</w:t>
      </w:r>
      <w:r w:rsidRPr="009B3682">
        <w:rPr>
          <w:rFonts w:ascii="Palatino Linotype" w:hAnsi="Palatino Linotype" w:cs="CharterBT-Roman"/>
          <w:sz w:val="24"/>
          <w:szCs w:val="24"/>
        </w:rPr>
        <w:t>. Isso lhe dará uma base para compreender como ele funciona.</w:t>
      </w:r>
      <w:r w:rsidR="009B3682" w:rsidRPr="009B3682">
        <w:rPr>
          <w:rFonts w:ascii="Palatino Linotype" w:hAnsi="Palatino Linotype" w:cs="CharterBT-Roman"/>
          <w:sz w:val="24"/>
          <w:szCs w:val="24"/>
        </w:rPr>
        <w:t xml:space="preserve"> Também foi elaborado um texto especialmente para essa discussão, denominado “Saúde no Brasil contemporâneo - perspectivas e desafios para as práticas de gestão no SUS</w:t>
      </w:r>
      <w:r w:rsidR="009B3682">
        <w:rPr>
          <w:rFonts w:ascii="Palatino Linotype" w:hAnsi="Palatino Linotype" w:cs="CharterBT-Roman"/>
          <w:sz w:val="24"/>
          <w:szCs w:val="24"/>
        </w:rPr>
        <w:t>”</w:t>
      </w:r>
      <w:r w:rsidR="009B3682" w:rsidRPr="009B3682">
        <w:rPr>
          <w:rFonts w:ascii="Palatino Linotype" w:hAnsi="Palatino Linotype" w:cs="CharterBT-Roman"/>
          <w:sz w:val="24"/>
          <w:szCs w:val="24"/>
        </w:rPr>
        <w:t xml:space="preserve">, considerando-se </w:t>
      </w:r>
      <w:r w:rsidR="009B3682">
        <w:rPr>
          <w:rFonts w:ascii="Palatino Linotype" w:hAnsi="Palatino Linotype" w:cs="CharterBT-Roman"/>
          <w:sz w:val="24"/>
          <w:szCs w:val="24"/>
        </w:rPr>
        <w:t xml:space="preserve">toda </w:t>
      </w:r>
      <w:r w:rsidR="009B3682" w:rsidRPr="009B3682">
        <w:rPr>
          <w:rFonts w:ascii="Palatino Linotype" w:hAnsi="Palatino Linotype" w:cs="CharterBT-Roman"/>
          <w:sz w:val="24"/>
          <w:szCs w:val="24"/>
        </w:rPr>
        <w:t xml:space="preserve">a movimentação política existente em torno das regras de financiamento do SUS, como </w:t>
      </w:r>
      <w:proofErr w:type="gramStart"/>
      <w:r w:rsidR="009B3682" w:rsidRPr="009B3682">
        <w:rPr>
          <w:rFonts w:ascii="Palatino Linotype" w:hAnsi="Palatino Linotype" w:cs="CharterBT-Roman"/>
          <w:sz w:val="24"/>
          <w:szCs w:val="24"/>
        </w:rPr>
        <w:t>por exemplo</w:t>
      </w:r>
      <w:proofErr w:type="gramEnd"/>
      <w:r w:rsidR="009B3682" w:rsidRPr="009B3682">
        <w:rPr>
          <w:rFonts w:ascii="Palatino Linotype" w:hAnsi="Palatino Linotype" w:cs="CharterBT-Roman"/>
          <w:sz w:val="24"/>
          <w:szCs w:val="24"/>
        </w:rPr>
        <w:t xml:space="preserve"> aprovação da Emenda Constitucional 01/15 aprovada pela Câmara dos Deputados em 22 de março de 2016.</w:t>
      </w:r>
    </w:p>
    <w:p w:rsidR="004224A5" w:rsidRPr="009B3682" w:rsidRDefault="009B3682">
      <w:pPr>
        <w:shd w:val="clear" w:color="auto" w:fill="FFDDFF"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0"/>
          <w:lang w:eastAsia="pt-BR"/>
        </w:rPr>
      </w:pPr>
      <w:r>
        <w:rPr>
          <w:rFonts w:ascii="Palatino Linotype" w:hAnsi="Palatino Linotype" w:cs="CharterBT-Roman"/>
          <w:sz w:val="24"/>
          <w:szCs w:val="24"/>
        </w:rPr>
        <w:t xml:space="preserve">Em seguida </w:t>
      </w:r>
      <w:bookmarkStart w:id="0" w:name="_GoBack"/>
      <w:bookmarkEnd w:id="0"/>
      <w:r w:rsidR="0048544A" w:rsidRPr="009B3682">
        <w:rPr>
          <w:rFonts w:ascii="Palatino Linotype" w:hAnsi="Palatino Linotype" w:cs="CharterBT-Roman"/>
          <w:sz w:val="24"/>
          <w:szCs w:val="24"/>
        </w:rPr>
        <w:t>há um conjunto de textos que lhe darão outros aportes de informação sobre:</w:t>
      </w:r>
    </w:p>
    <w:p w:rsidR="004224A5" w:rsidRPr="009B3682" w:rsidRDefault="0048544A">
      <w:pPr>
        <w:shd w:val="clear" w:color="auto" w:fill="FFDDFF"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0"/>
          <w:lang w:eastAsia="pt-BR"/>
        </w:rPr>
      </w:pPr>
      <w:r w:rsidRPr="009B3682">
        <w:rPr>
          <w:rFonts w:ascii="Palatino Linotype" w:eastAsia="Times New Roman" w:hAnsi="Palatino Linotype" w:cs="Times New Roman"/>
          <w:sz w:val="24"/>
          <w:szCs w:val="20"/>
          <w:lang w:eastAsia="pt-BR"/>
        </w:rPr>
        <w:t xml:space="preserve"> </w:t>
      </w:r>
      <w:r w:rsidRPr="009B3682">
        <w:rPr>
          <w:rFonts w:ascii="Palatino Linotype" w:eastAsia="Times New Roman" w:hAnsi="Palatino Linotype" w:cs="Times New Roman"/>
          <w:sz w:val="24"/>
          <w:szCs w:val="20"/>
          <w:lang w:eastAsia="pt-BR"/>
        </w:rPr>
        <w:tab/>
      </w:r>
      <w:r w:rsidRPr="009B3682">
        <w:rPr>
          <w:rFonts w:ascii="Palatino Linotype" w:hAnsi="Palatino Linotype" w:cs="CharterBT-Bold"/>
          <w:bCs/>
        </w:rPr>
        <w:t>- Modelos de financiamento e gastos públicos e privados: panorama nacional e internaci</w:t>
      </w:r>
      <w:r w:rsidRPr="009B3682">
        <w:rPr>
          <w:rFonts w:ascii="Palatino Linotype" w:hAnsi="Palatino Linotype" w:cs="CharterBT-Bold"/>
          <w:bCs/>
        </w:rPr>
        <w:t>onal</w:t>
      </w:r>
      <w:r w:rsidRPr="009B3682">
        <w:rPr>
          <w:rFonts w:ascii="Palatino Linotype" w:eastAsia="Times New Roman" w:hAnsi="Palatino Linotype" w:cs="Times New Roman"/>
          <w:sz w:val="24"/>
          <w:szCs w:val="20"/>
          <w:lang w:eastAsia="pt-BR"/>
        </w:rPr>
        <w:tab/>
      </w:r>
    </w:p>
    <w:p w:rsidR="004224A5" w:rsidRPr="009B3682" w:rsidRDefault="0048544A">
      <w:pPr>
        <w:shd w:val="clear" w:color="auto" w:fill="FFDDFF"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0"/>
          <w:lang w:eastAsia="pt-BR"/>
        </w:rPr>
      </w:pPr>
      <w:r w:rsidRPr="009B3682">
        <w:rPr>
          <w:rFonts w:ascii="Palatino Linotype" w:eastAsia="Times New Roman" w:hAnsi="Palatino Linotype" w:cs="Times New Roman"/>
          <w:sz w:val="24"/>
          <w:szCs w:val="20"/>
          <w:lang w:eastAsia="pt-BR"/>
        </w:rPr>
        <w:tab/>
        <w:t xml:space="preserve">- </w:t>
      </w:r>
      <w:r w:rsidRPr="009B3682">
        <w:rPr>
          <w:rFonts w:ascii="Palatino Linotype" w:hAnsi="Palatino Linotype" w:cs="CharterBT-Bold"/>
          <w:bCs/>
        </w:rPr>
        <w:t>A Emenda Constitucional n. 29, de 13 de setembro de 2000</w:t>
      </w:r>
      <w:proofErr w:type="gramStart"/>
      <w:r w:rsidRPr="009B3682">
        <w:rPr>
          <w:rFonts w:ascii="Palatino Linotype" w:eastAsia="Times New Roman" w:hAnsi="Palatino Linotype" w:cs="Times New Roman"/>
          <w:sz w:val="24"/>
          <w:szCs w:val="20"/>
          <w:lang w:eastAsia="pt-BR"/>
        </w:rPr>
        <w:tab/>
      </w:r>
      <w:proofErr w:type="gramEnd"/>
    </w:p>
    <w:p w:rsidR="004224A5" w:rsidRPr="009B3682" w:rsidRDefault="0048544A">
      <w:pPr>
        <w:shd w:val="clear" w:color="auto" w:fill="FFDDFF"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0"/>
          <w:lang w:eastAsia="pt-BR"/>
        </w:rPr>
      </w:pPr>
      <w:r w:rsidRPr="009B3682">
        <w:rPr>
          <w:rFonts w:ascii="Palatino Linotype" w:eastAsia="Times New Roman" w:hAnsi="Palatino Linotype" w:cs="Times New Roman"/>
          <w:sz w:val="24"/>
          <w:szCs w:val="20"/>
          <w:lang w:eastAsia="pt-BR"/>
        </w:rPr>
        <w:tab/>
        <w:t xml:space="preserve">- </w:t>
      </w:r>
      <w:r w:rsidRPr="009B3682">
        <w:rPr>
          <w:rFonts w:ascii="Palatino Linotype" w:hAnsi="Palatino Linotype" w:cs="CharterBT-Bold"/>
          <w:bCs/>
        </w:rPr>
        <w:t>Gastos públicos em Saúde por esfera de governo no Brasil</w:t>
      </w:r>
    </w:p>
    <w:p w:rsidR="004224A5" w:rsidRPr="009B3682" w:rsidRDefault="0048544A">
      <w:pPr>
        <w:shd w:val="clear" w:color="auto" w:fill="FFDDFF"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0"/>
          <w:lang w:eastAsia="pt-BR"/>
        </w:rPr>
      </w:pPr>
      <w:r w:rsidRPr="009B3682">
        <w:rPr>
          <w:rFonts w:ascii="Palatino Linotype" w:eastAsia="Times New Roman" w:hAnsi="Palatino Linotype" w:cs="Times New Roman"/>
          <w:sz w:val="24"/>
          <w:szCs w:val="20"/>
          <w:lang w:eastAsia="pt-BR"/>
        </w:rPr>
        <w:tab/>
        <w:t xml:space="preserve">- </w:t>
      </w:r>
      <w:r w:rsidRPr="009B3682">
        <w:rPr>
          <w:rFonts w:ascii="Palatino Linotype" w:hAnsi="Palatino Linotype" w:cs="CharterBT-Bold"/>
          <w:bCs/>
        </w:rPr>
        <w:t>Fontes federais do SUS e distribuição dos gastos do Ministério da Saúde</w:t>
      </w:r>
      <w:r w:rsidRPr="009B3682">
        <w:rPr>
          <w:rFonts w:ascii="Palatino Linotype" w:eastAsia="Times New Roman" w:hAnsi="Palatino Linotype" w:cs="Times New Roman"/>
          <w:sz w:val="24"/>
          <w:szCs w:val="20"/>
          <w:lang w:eastAsia="pt-BR"/>
        </w:rPr>
        <w:tab/>
      </w:r>
    </w:p>
    <w:p w:rsidR="004224A5" w:rsidRPr="009B3682" w:rsidRDefault="0048544A">
      <w:pPr>
        <w:shd w:val="clear" w:color="auto" w:fill="FFDDFF"/>
        <w:autoSpaceDE w:val="0"/>
        <w:autoSpaceDN w:val="0"/>
        <w:adjustRightInd w:val="0"/>
        <w:spacing w:after="0" w:line="240" w:lineRule="auto"/>
        <w:ind w:firstLine="708"/>
        <w:rPr>
          <w:rFonts w:ascii="Palatino Linotype" w:hAnsi="Palatino Linotype" w:cs="CharterBT-Bold"/>
          <w:bCs/>
        </w:rPr>
      </w:pPr>
      <w:r w:rsidRPr="009B3682">
        <w:rPr>
          <w:rFonts w:ascii="Palatino Linotype" w:hAnsi="Palatino Linotype" w:cs="CharterBT-Bold"/>
          <w:bCs/>
        </w:rPr>
        <w:t>- Mecanismos e critérios de transferência de recursos</w:t>
      </w:r>
      <w:r w:rsidRPr="009B3682">
        <w:rPr>
          <w:rFonts w:ascii="Palatino Linotype" w:hAnsi="Palatino Linotype" w:cs="CharterBT-Bold"/>
          <w:bCs/>
        </w:rPr>
        <w:t xml:space="preserve"> federais a estados e municípios.</w:t>
      </w:r>
    </w:p>
    <w:p w:rsidR="004224A5" w:rsidRPr="009B3682" w:rsidRDefault="0048544A">
      <w:pPr>
        <w:shd w:val="clear" w:color="auto" w:fill="FFDDFF"/>
        <w:autoSpaceDE w:val="0"/>
        <w:autoSpaceDN w:val="0"/>
        <w:adjustRightInd w:val="0"/>
        <w:spacing w:after="0" w:line="240" w:lineRule="auto"/>
        <w:ind w:firstLine="708"/>
        <w:rPr>
          <w:rFonts w:ascii="Palatino Linotype" w:hAnsi="Palatino Linotype" w:cs="CharterBT-Bold"/>
          <w:bCs/>
        </w:rPr>
      </w:pPr>
      <w:r w:rsidRPr="009B3682">
        <w:rPr>
          <w:rFonts w:ascii="Palatino Linotype" w:hAnsi="Palatino Linotype" w:cs="CharterBT-Bold"/>
          <w:bCs/>
        </w:rPr>
        <w:t>Trouxemos para vocês vários registros históricos para compreenderem as idas e vindas dessa disputa por mais recursos e para dar, em última análise, a sustentação material a esse projeto denominado SUS. Gilson Carvalho faz um papel importante nesse sentido,</w:t>
      </w:r>
      <w:r w:rsidRPr="009B3682">
        <w:rPr>
          <w:rFonts w:ascii="Palatino Linotype" w:hAnsi="Palatino Linotype" w:cs="CharterBT-Bold"/>
          <w:bCs/>
        </w:rPr>
        <w:t xml:space="preserve"> por isso não abolimos esses seus comentários. </w:t>
      </w:r>
    </w:p>
    <w:p w:rsidR="004224A5" w:rsidRPr="009B3682" w:rsidRDefault="0048544A">
      <w:pPr>
        <w:shd w:val="clear" w:color="auto" w:fill="FFDDFF"/>
        <w:autoSpaceDE w:val="0"/>
        <w:autoSpaceDN w:val="0"/>
        <w:adjustRightInd w:val="0"/>
        <w:spacing w:after="0" w:line="240" w:lineRule="auto"/>
        <w:ind w:firstLine="708"/>
        <w:rPr>
          <w:rFonts w:ascii="Palatino Linotype" w:hAnsi="Palatino Linotype" w:cs="CharterBT-Bold"/>
          <w:bCs/>
        </w:rPr>
      </w:pPr>
      <w:r w:rsidRPr="009B3682">
        <w:rPr>
          <w:rFonts w:ascii="Palatino Linotype" w:hAnsi="Palatino Linotype" w:cs="CharterBT-Bold"/>
          <w:bCs/>
        </w:rPr>
        <w:t xml:space="preserve">Por fim, para se atualizar nos últimos movimentos desse processo, leia as </w:t>
      </w:r>
      <w:proofErr w:type="gramStart"/>
      <w:r w:rsidRPr="009B3682">
        <w:rPr>
          <w:rFonts w:ascii="Palatino Linotype" w:hAnsi="Palatino Linotype" w:cs="CharterBT-Bold"/>
          <w:bCs/>
        </w:rPr>
        <w:t>Domingueiras</w:t>
      </w:r>
      <w:proofErr w:type="gramEnd"/>
    </w:p>
    <w:p w:rsidR="004224A5" w:rsidRPr="009B3682" w:rsidRDefault="0048544A">
      <w:pPr>
        <w:shd w:val="clear" w:color="auto" w:fill="FFDDFF"/>
        <w:autoSpaceDE w:val="0"/>
        <w:autoSpaceDN w:val="0"/>
        <w:adjustRightInd w:val="0"/>
        <w:spacing w:after="0" w:line="240" w:lineRule="auto"/>
        <w:ind w:firstLine="708"/>
        <w:rPr>
          <w:rFonts w:ascii="Palatino Linotype" w:eastAsia="Times New Roman" w:hAnsi="Palatino Linotype" w:cs="Times New Roman"/>
          <w:sz w:val="24"/>
          <w:szCs w:val="20"/>
          <w:lang w:eastAsia="pt-BR"/>
        </w:rPr>
      </w:pPr>
      <w:hyperlink r:id="rId7" w:history="1">
        <w:r w:rsidRPr="009B3682">
          <w:rPr>
            <w:rStyle w:val="Hyperlink"/>
            <w:rFonts w:ascii="Palatino Linotype" w:eastAsia="Times New Roman" w:hAnsi="Palatino Linotype" w:cs="Times New Roman"/>
            <w:sz w:val="24"/>
            <w:szCs w:val="20"/>
            <w:lang w:eastAsia="pt-BR"/>
          </w:rPr>
          <w:t>http://www.idisa.org.br/site/pasta_85_0__domingue</w:t>
        </w:r>
        <w:r w:rsidRPr="009B3682">
          <w:rPr>
            <w:rStyle w:val="Hyperlink"/>
            <w:rFonts w:ascii="Palatino Linotype" w:eastAsia="Times New Roman" w:hAnsi="Palatino Linotype" w:cs="Times New Roman"/>
            <w:sz w:val="24"/>
            <w:szCs w:val="20"/>
            <w:lang w:eastAsia="pt-BR"/>
          </w:rPr>
          <w:t>iras.html</w:t>
        </w:r>
      </w:hyperlink>
    </w:p>
    <w:p w:rsidR="004224A5" w:rsidRPr="009B3682" w:rsidRDefault="004224A5">
      <w:pPr>
        <w:shd w:val="clear" w:color="auto" w:fill="FFDDFF"/>
        <w:autoSpaceDE w:val="0"/>
        <w:autoSpaceDN w:val="0"/>
        <w:adjustRightInd w:val="0"/>
        <w:spacing w:after="0" w:line="240" w:lineRule="auto"/>
        <w:ind w:firstLine="708"/>
        <w:rPr>
          <w:rFonts w:ascii="Palatino Linotype" w:eastAsia="Times New Roman" w:hAnsi="Palatino Linotype" w:cs="Times New Roman"/>
          <w:sz w:val="24"/>
          <w:szCs w:val="20"/>
          <w:lang w:eastAsia="pt-BR"/>
        </w:rPr>
      </w:pPr>
    </w:p>
    <w:p w:rsidR="004224A5" w:rsidRPr="009B3682" w:rsidRDefault="0048544A">
      <w:pPr>
        <w:shd w:val="clear" w:color="auto" w:fill="FFDDFF"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0"/>
          <w:lang w:eastAsia="pt-BR"/>
        </w:rPr>
      </w:pPr>
      <w:r w:rsidRPr="009B3682">
        <w:rPr>
          <w:rFonts w:ascii="Palatino Linotype" w:eastAsia="Times New Roman" w:hAnsi="Palatino Linotype" w:cs="Times New Roman"/>
          <w:sz w:val="24"/>
          <w:szCs w:val="20"/>
          <w:lang w:eastAsia="pt-BR"/>
        </w:rPr>
        <w:tab/>
      </w:r>
    </w:p>
    <w:p w:rsidR="004224A5" w:rsidRPr="009B3682" w:rsidRDefault="0048544A">
      <w:pPr>
        <w:shd w:val="clear" w:color="auto" w:fill="FFDDFF"/>
        <w:spacing w:after="0" w:line="240" w:lineRule="auto"/>
        <w:jc w:val="both"/>
        <w:rPr>
          <w:rFonts w:ascii="Palatino Linotype" w:hAnsi="Palatino Linotype" w:cs="CharterBT-Roman"/>
          <w:sz w:val="24"/>
          <w:szCs w:val="24"/>
        </w:rPr>
      </w:pPr>
      <w:r w:rsidRPr="009B3682">
        <w:rPr>
          <w:rFonts w:ascii="Palatino Linotype" w:hAnsi="Palatino Linotype" w:cs="CharterBT-Roman"/>
          <w:sz w:val="24"/>
          <w:szCs w:val="24"/>
        </w:rPr>
        <w:t>Fonte: Brasil. Conselho Nacional de Secretários de Saúde.</w:t>
      </w:r>
    </w:p>
    <w:p w:rsidR="004224A5" w:rsidRPr="009B3682" w:rsidRDefault="0048544A">
      <w:pPr>
        <w:shd w:val="clear" w:color="auto" w:fill="FFDDFF"/>
        <w:autoSpaceDE w:val="0"/>
        <w:autoSpaceDN w:val="0"/>
        <w:adjustRightInd w:val="0"/>
        <w:spacing w:after="0" w:line="240" w:lineRule="auto"/>
        <w:rPr>
          <w:rFonts w:ascii="Palatino Linotype" w:hAnsi="Palatino Linotype" w:cs="CharterBT-Roman"/>
          <w:sz w:val="24"/>
          <w:szCs w:val="24"/>
        </w:rPr>
      </w:pPr>
      <w:r w:rsidRPr="009B3682">
        <w:rPr>
          <w:rFonts w:ascii="Palatino Linotype" w:hAnsi="Palatino Linotype" w:cs="CharterBT-Roman"/>
          <w:sz w:val="24"/>
          <w:szCs w:val="24"/>
        </w:rPr>
        <w:t>O Financiamento da Saúde / Conselho Nacional de Secretários</w:t>
      </w:r>
    </w:p>
    <w:p w:rsidR="004224A5" w:rsidRPr="009B3682" w:rsidRDefault="0048544A">
      <w:pPr>
        <w:shd w:val="clear" w:color="auto" w:fill="FFDDFF"/>
        <w:autoSpaceDE w:val="0"/>
        <w:autoSpaceDN w:val="0"/>
        <w:adjustRightInd w:val="0"/>
        <w:spacing w:after="0" w:line="240" w:lineRule="auto"/>
        <w:rPr>
          <w:rFonts w:ascii="Palatino Linotype" w:hAnsi="Palatino Linotype" w:cs="CharterBT-Roman"/>
          <w:sz w:val="24"/>
          <w:szCs w:val="24"/>
        </w:rPr>
      </w:pPr>
      <w:proofErr w:type="gramStart"/>
      <w:r w:rsidRPr="009B3682">
        <w:rPr>
          <w:rFonts w:ascii="Palatino Linotype" w:hAnsi="Palatino Linotype" w:cs="CharterBT-Roman"/>
          <w:sz w:val="24"/>
          <w:szCs w:val="24"/>
        </w:rPr>
        <w:t>de</w:t>
      </w:r>
      <w:proofErr w:type="gramEnd"/>
      <w:r w:rsidRPr="009B3682">
        <w:rPr>
          <w:rFonts w:ascii="Palatino Linotype" w:hAnsi="Palatino Linotype" w:cs="CharterBT-Roman"/>
          <w:sz w:val="24"/>
          <w:szCs w:val="24"/>
        </w:rPr>
        <w:t xml:space="preserve"> Saúde. – </w:t>
      </w:r>
      <w:proofErr w:type="gramStart"/>
      <w:r w:rsidRPr="009B3682">
        <w:rPr>
          <w:rFonts w:ascii="Palatino Linotype" w:hAnsi="Palatino Linotype" w:cs="CharterBT-Roman"/>
          <w:sz w:val="24"/>
          <w:szCs w:val="24"/>
        </w:rPr>
        <w:t>Brasília :</w:t>
      </w:r>
      <w:proofErr w:type="gramEnd"/>
      <w:r w:rsidRPr="009B3682">
        <w:rPr>
          <w:rFonts w:ascii="Palatino Linotype" w:hAnsi="Palatino Linotype" w:cs="CharterBT-Roman"/>
          <w:sz w:val="24"/>
          <w:szCs w:val="24"/>
        </w:rPr>
        <w:t xml:space="preserve"> CONASS, 2011.</w:t>
      </w:r>
    </w:p>
    <w:p w:rsidR="004224A5" w:rsidRPr="009B3682" w:rsidRDefault="0048544A">
      <w:pPr>
        <w:shd w:val="clear" w:color="auto" w:fill="FFDDFF"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t-BR"/>
        </w:rPr>
      </w:pPr>
      <w:r w:rsidRPr="009B3682">
        <w:rPr>
          <w:rFonts w:ascii="Palatino Linotype" w:hAnsi="Palatino Linotype" w:cs="CharterBT-Roman"/>
          <w:sz w:val="24"/>
          <w:szCs w:val="24"/>
        </w:rPr>
        <w:t>124 p. (Coleção Para Entender a Gestão do SUS 2011, 2</w:t>
      </w:r>
      <w:proofErr w:type="gramStart"/>
      <w:r w:rsidRPr="009B3682">
        <w:rPr>
          <w:rFonts w:ascii="Palatino Linotype" w:hAnsi="Palatino Linotype" w:cs="CharterBT-Roman"/>
          <w:sz w:val="24"/>
          <w:szCs w:val="24"/>
        </w:rPr>
        <w:t>)</w:t>
      </w:r>
      <w:proofErr w:type="gramEnd"/>
      <w:r w:rsidRPr="009B3682">
        <w:rPr>
          <w:rFonts w:ascii="Palatino Linotype" w:eastAsia="Times New Roman" w:hAnsi="Palatino Linotype" w:cs="Times New Roman"/>
          <w:sz w:val="24"/>
          <w:szCs w:val="24"/>
          <w:lang w:eastAsia="pt-BR"/>
        </w:rPr>
        <w:tab/>
      </w:r>
    </w:p>
    <w:p w:rsidR="004224A5" w:rsidRPr="009B3682" w:rsidRDefault="004224A5">
      <w:pPr>
        <w:shd w:val="clear" w:color="auto" w:fill="FFDDFF"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0"/>
          <w:lang w:eastAsia="pt-BR"/>
        </w:rPr>
      </w:pPr>
    </w:p>
    <w:p w:rsidR="004224A5" w:rsidRPr="009B3682" w:rsidRDefault="0048544A">
      <w:pPr>
        <w:shd w:val="clear" w:color="auto" w:fill="FFDDFF"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0"/>
          <w:lang w:eastAsia="pt-BR"/>
        </w:rPr>
      </w:pPr>
      <w:r w:rsidRPr="009B3682">
        <w:rPr>
          <w:rFonts w:ascii="Palatino Linotype" w:eastAsia="Times New Roman" w:hAnsi="Palatino Linotype" w:cs="Times New Roman"/>
          <w:sz w:val="24"/>
          <w:szCs w:val="20"/>
          <w:lang w:eastAsia="pt-BR"/>
        </w:rPr>
        <w:lastRenderedPageBreak/>
        <w:tab/>
        <w:t xml:space="preserve">Acesse o </w:t>
      </w:r>
      <w:hyperlink r:id="rId8" w:history="1">
        <w:r w:rsidRPr="009B3682">
          <w:rPr>
            <w:rStyle w:val="Hyperlink"/>
            <w:rFonts w:ascii="Palatino Linotype" w:eastAsia="Times New Roman" w:hAnsi="Palatino Linotype" w:cs="Times New Roman"/>
            <w:sz w:val="24"/>
            <w:szCs w:val="20"/>
            <w:lang w:eastAsia="pt-BR"/>
          </w:rPr>
          <w:t>Caderno de Informações</w:t>
        </w:r>
      </w:hyperlink>
      <w:r w:rsidRPr="009B3682">
        <w:rPr>
          <w:rFonts w:ascii="Palatino Linotype" w:eastAsia="Times New Roman" w:hAnsi="Palatino Linotype" w:cs="Times New Roman"/>
          <w:sz w:val="24"/>
          <w:szCs w:val="20"/>
          <w:lang w:eastAsia="pt-BR"/>
        </w:rPr>
        <w:t xml:space="preserve"> para dados de morbimortalidade e financiamento da saúde nos municípios do Brasil</w:t>
      </w:r>
    </w:p>
    <w:p w:rsidR="004224A5" w:rsidRPr="009B3682" w:rsidRDefault="0048544A">
      <w:pPr>
        <w:shd w:val="clear" w:color="auto" w:fill="FFDDFF"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0"/>
          <w:lang w:eastAsia="pt-BR"/>
        </w:rPr>
      </w:pPr>
      <w:r w:rsidRPr="009B3682">
        <w:rPr>
          <w:rFonts w:ascii="Palatino Linotype" w:eastAsia="Times New Roman" w:hAnsi="Palatino Linotype" w:cs="Times New Roman"/>
          <w:sz w:val="24"/>
          <w:szCs w:val="20"/>
          <w:lang w:eastAsia="pt-BR"/>
        </w:rPr>
        <w:tab/>
        <w:t xml:space="preserve"> </w:t>
      </w:r>
    </w:p>
    <w:p w:rsidR="004224A5" w:rsidRPr="009B3682" w:rsidRDefault="0048544A">
      <w:pPr>
        <w:shd w:val="clear" w:color="auto" w:fill="FFDDFF"/>
        <w:spacing w:after="0" w:line="240" w:lineRule="auto"/>
        <w:rPr>
          <w:rFonts w:ascii="Palatino Linotype" w:eastAsia="Times New Roman" w:hAnsi="Palatino Linotype" w:cs="Times New Roman"/>
          <w:sz w:val="24"/>
          <w:szCs w:val="20"/>
          <w:lang w:eastAsia="pt-BR"/>
        </w:rPr>
      </w:pPr>
      <w:hyperlink r:id="rId9" w:history="1">
        <w:r w:rsidRPr="009B3682">
          <w:rPr>
            <w:rStyle w:val="Hyperlink"/>
            <w:rFonts w:ascii="Palatino Linotype" w:eastAsia="Times New Roman" w:hAnsi="Palatino Linotype" w:cs="Times New Roman"/>
            <w:sz w:val="24"/>
            <w:szCs w:val="20"/>
            <w:lang w:eastAsia="pt-BR"/>
          </w:rPr>
          <w:t>Despesas União, Es</w:t>
        </w:r>
        <w:r w:rsidRPr="009B3682">
          <w:rPr>
            <w:rStyle w:val="Hyperlink"/>
            <w:rFonts w:ascii="Palatino Linotype" w:eastAsia="Times New Roman" w:hAnsi="Palatino Linotype" w:cs="Times New Roman"/>
            <w:sz w:val="24"/>
            <w:szCs w:val="20"/>
            <w:lang w:eastAsia="pt-BR"/>
          </w:rPr>
          <w:t>tados e Municípios</w:t>
        </w:r>
        <w:proofErr w:type="gramStart"/>
      </w:hyperlink>
      <w:proofErr w:type="gramEnd"/>
    </w:p>
    <w:p w:rsidR="004224A5" w:rsidRPr="009B3682" w:rsidRDefault="004224A5">
      <w:pPr>
        <w:shd w:val="clear" w:color="auto" w:fill="FFDDFF"/>
        <w:spacing w:after="0" w:line="240" w:lineRule="auto"/>
        <w:rPr>
          <w:rFonts w:ascii="Palatino Linotype" w:eastAsia="Times New Roman" w:hAnsi="Palatino Linotype" w:cs="Times New Roman"/>
          <w:sz w:val="24"/>
          <w:szCs w:val="20"/>
          <w:lang w:eastAsia="pt-BR"/>
        </w:rPr>
      </w:pPr>
    </w:p>
    <w:p w:rsidR="004224A5" w:rsidRPr="009B3682" w:rsidRDefault="0048544A">
      <w:pPr>
        <w:shd w:val="clear" w:color="auto" w:fill="FFDDFF"/>
        <w:spacing w:after="0" w:line="240" w:lineRule="auto"/>
        <w:rPr>
          <w:rFonts w:ascii="Palatino Linotype" w:eastAsia="Times New Roman" w:hAnsi="Palatino Linotype" w:cs="Times New Roman"/>
          <w:sz w:val="24"/>
          <w:szCs w:val="20"/>
          <w:lang w:eastAsia="pt-BR"/>
        </w:rPr>
      </w:pPr>
      <w:r w:rsidRPr="009B3682">
        <w:rPr>
          <w:rFonts w:ascii="Palatino Linotype" w:eastAsia="Times New Roman" w:hAnsi="Palatino Linotype" w:cs="Times New Roman"/>
          <w:sz w:val="24"/>
          <w:szCs w:val="20"/>
          <w:lang w:eastAsia="pt-BR"/>
        </w:rPr>
        <w:t xml:space="preserve">Veja no portal do Ministério do Planejamento </w:t>
      </w:r>
      <w:proofErr w:type="gramStart"/>
      <w:r w:rsidRPr="009B3682">
        <w:rPr>
          <w:rFonts w:ascii="Palatino Linotype" w:eastAsia="Times New Roman" w:hAnsi="Palatino Linotype" w:cs="Times New Roman"/>
          <w:sz w:val="24"/>
          <w:szCs w:val="20"/>
          <w:lang w:eastAsia="pt-BR"/>
        </w:rPr>
        <w:t xml:space="preserve">o </w:t>
      </w:r>
      <w:hyperlink r:id="rId10" w:history="1">
        <w:r w:rsidRPr="009B3682">
          <w:rPr>
            <w:rStyle w:val="Hyperlink"/>
            <w:rFonts w:ascii="Palatino Linotype" w:eastAsia="Times New Roman" w:hAnsi="Palatino Linotype" w:cs="Times New Roman"/>
            <w:sz w:val="24"/>
            <w:szCs w:val="20"/>
            <w:lang w:eastAsia="pt-BR"/>
          </w:rPr>
          <w:t>Orçamentos</w:t>
        </w:r>
        <w:proofErr w:type="gramEnd"/>
        <w:r w:rsidRPr="009B3682">
          <w:rPr>
            <w:rStyle w:val="Hyperlink"/>
            <w:rFonts w:ascii="Palatino Linotype" w:eastAsia="Times New Roman" w:hAnsi="Palatino Linotype" w:cs="Times New Roman"/>
            <w:sz w:val="24"/>
            <w:szCs w:val="20"/>
            <w:lang w:eastAsia="pt-BR"/>
          </w:rPr>
          <w:t xml:space="preserve"> Anuais</w:t>
        </w:r>
      </w:hyperlink>
      <w:r w:rsidRPr="009B3682">
        <w:rPr>
          <w:rFonts w:ascii="Palatino Linotype" w:eastAsia="Times New Roman" w:hAnsi="Palatino Linotype" w:cs="Times New Roman"/>
          <w:sz w:val="24"/>
          <w:szCs w:val="20"/>
          <w:lang w:eastAsia="pt-BR"/>
        </w:rPr>
        <w:t xml:space="preserve"> - Estatísticas Orçamentárias a evolução das despesas sociais por Ministério </w:t>
      </w:r>
    </w:p>
    <w:p w:rsidR="004224A5" w:rsidRPr="009B3682" w:rsidRDefault="004224A5">
      <w:pPr>
        <w:shd w:val="clear" w:color="auto" w:fill="FFDDFF"/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0"/>
          <w:lang w:eastAsia="pt-BR"/>
        </w:rPr>
      </w:pPr>
    </w:p>
    <w:p w:rsidR="004224A5" w:rsidRPr="009B3682" w:rsidRDefault="0048544A">
      <w:pPr>
        <w:shd w:val="clear" w:color="auto" w:fill="FFDDFF"/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0"/>
          <w:lang w:eastAsia="pt-BR"/>
        </w:rPr>
      </w:pPr>
      <w:r w:rsidRPr="009B3682">
        <w:rPr>
          <w:rFonts w:ascii="Palatino Linotype" w:eastAsia="Times New Roman" w:hAnsi="Palatino Linotype" w:cs="Times New Roman"/>
          <w:b/>
          <w:sz w:val="24"/>
          <w:szCs w:val="20"/>
          <w:lang w:eastAsia="pt-BR"/>
        </w:rPr>
        <w:t>Leituras comple</w:t>
      </w:r>
      <w:r w:rsidRPr="009B3682">
        <w:rPr>
          <w:rFonts w:ascii="Palatino Linotype" w:eastAsia="Times New Roman" w:hAnsi="Palatino Linotype" w:cs="Times New Roman"/>
          <w:b/>
          <w:sz w:val="24"/>
          <w:szCs w:val="20"/>
          <w:lang w:eastAsia="pt-BR"/>
        </w:rPr>
        <w:t>mentares:</w:t>
      </w:r>
    </w:p>
    <w:p w:rsidR="004224A5" w:rsidRPr="009B3682" w:rsidRDefault="004224A5">
      <w:pPr>
        <w:shd w:val="clear" w:color="auto" w:fill="FFDDFF"/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0"/>
          <w:lang w:eastAsia="pt-BR"/>
        </w:rPr>
      </w:pPr>
    </w:p>
    <w:p w:rsidR="004224A5" w:rsidRPr="009B3682" w:rsidRDefault="0048544A">
      <w:pPr>
        <w:shd w:val="clear" w:color="auto" w:fill="FFDDFF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pt-BR"/>
        </w:rPr>
      </w:pPr>
      <w:r w:rsidRPr="009B3682">
        <w:rPr>
          <w:rFonts w:ascii="Palatino Linotype" w:hAnsi="Palatino Linotype" w:cs="TT4CEDO00"/>
          <w:sz w:val="24"/>
          <w:szCs w:val="24"/>
        </w:rPr>
        <w:t xml:space="preserve">PORTO, S. </w:t>
      </w:r>
      <w:proofErr w:type="gramStart"/>
      <w:r w:rsidRPr="009B3682">
        <w:rPr>
          <w:rFonts w:ascii="Palatino Linotype" w:hAnsi="Palatino Linotype" w:cs="TT4CEDO00"/>
          <w:sz w:val="24"/>
          <w:szCs w:val="24"/>
        </w:rPr>
        <w:t>M.;</w:t>
      </w:r>
      <w:proofErr w:type="gramEnd"/>
      <w:r w:rsidRPr="009B3682">
        <w:rPr>
          <w:rFonts w:ascii="Palatino Linotype" w:hAnsi="Palatino Linotype" w:cs="TT4CEFO00"/>
          <w:sz w:val="24"/>
          <w:szCs w:val="24"/>
        </w:rPr>
        <w:t>1</w:t>
      </w:r>
      <w:r w:rsidRPr="009B3682">
        <w:rPr>
          <w:rFonts w:ascii="Palatino Linotype" w:hAnsi="Palatino Linotype" w:cs="TT4CEDO00"/>
          <w:sz w:val="24"/>
          <w:szCs w:val="24"/>
        </w:rPr>
        <w:t xml:space="preserve"> UGÁ, M. A. D.; MOREIRA, R. S. </w:t>
      </w:r>
      <w:r w:rsidRPr="009B3682">
        <w:rPr>
          <w:rFonts w:ascii="Palatino Linotype" w:hAnsi="Palatino Linotype" w:cs="TT4CD9O00"/>
          <w:sz w:val="24"/>
          <w:szCs w:val="24"/>
        </w:rPr>
        <w:t xml:space="preserve">Uma analise da utilização de serviços de saúde por sistema de financiamento: Brasil 1998 -2008. </w:t>
      </w:r>
      <w:r w:rsidRPr="009B3682">
        <w:rPr>
          <w:rFonts w:ascii="Palatino Linotype" w:hAnsi="Palatino Linotype" w:cs="TT4CF5O00"/>
          <w:b/>
          <w:sz w:val="24"/>
          <w:szCs w:val="24"/>
        </w:rPr>
        <w:t>Ciência &amp; Saúde Coletiva</w:t>
      </w:r>
      <w:r w:rsidRPr="009B3682">
        <w:rPr>
          <w:rFonts w:ascii="Palatino Linotype" w:hAnsi="Palatino Linotype" w:cs="TT4CF5O00"/>
          <w:sz w:val="24"/>
          <w:szCs w:val="24"/>
        </w:rPr>
        <w:t xml:space="preserve">, </w:t>
      </w:r>
      <w:proofErr w:type="gramStart"/>
      <w:r w:rsidRPr="009B3682">
        <w:rPr>
          <w:rFonts w:ascii="Palatino Linotype" w:hAnsi="Palatino Linotype" w:cs="TT4CF5O00"/>
          <w:sz w:val="24"/>
          <w:szCs w:val="24"/>
        </w:rPr>
        <w:t>16(9):</w:t>
      </w:r>
      <w:proofErr w:type="gramEnd"/>
      <w:r w:rsidRPr="009B3682">
        <w:rPr>
          <w:rFonts w:ascii="Palatino Linotype" w:hAnsi="Palatino Linotype" w:cs="TT4CF5O00"/>
          <w:sz w:val="24"/>
          <w:szCs w:val="24"/>
        </w:rPr>
        <w:t>3795-3806, 2011.</w:t>
      </w:r>
    </w:p>
    <w:p w:rsidR="004224A5" w:rsidRPr="009B3682" w:rsidRDefault="004224A5">
      <w:pPr>
        <w:shd w:val="clear" w:color="auto" w:fill="FFDDFF"/>
        <w:rPr>
          <w:rFonts w:ascii="Palatino Linotype" w:hAnsi="Palatino Linotype"/>
        </w:rPr>
      </w:pPr>
    </w:p>
    <w:p w:rsidR="004224A5" w:rsidRPr="009B3682" w:rsidRDefault="0048544A">
      <w:pPr>
        <w:shd w:val="clear" w:color="auto" w:fill="FFDDFF"/>
        <w:rPr>
          <w:rFonts w:ascii="Palatino Linotype" w:hAnsi="Palatino Linotype"/>
        </w:rPr>
      </w:pPr>
      <w:r w:rsidRPr="009B3682">
        <w:rPr>
          <w:rFonts w:ascii="Palatino Linotype" w:hAnsi="Palatino Linotype"/>
        </w:rPr>
        <w:t xml:space="preserve">NOGUEIRA, R. P. Critérios de justiça distributiva em </w:t>
      </w:r>
      <w:r w:rsidRPr="009B3682">
        <w:rPr>
          <w:rFonts w:ascii="Palatino Linotype" w:hAnsi="Palatino Linotype"/>
        </w:rPr>
        <w:t>Saúde. Instituto de Pesquisa Econômica Aplicada. Texto para discussão. Brasília: 2011.</w:t>
      </w:r>
    </w:p>
    <w:p w:rsidR="004224A5" w:rsidRPr="009B3682" w:rsidRDefault="0048544A">
      <w:pPr>
        <w:shd w:val="clear" w:color="auto" w:fill="FFDDFF"/>
        <w:rPr>
          <w:rFonts w:ascii="Palatino Linotype" w:hAnsi="Palatino Linotype"/>
        </w:rPr>
      </w:pPr>
      <w:proofErr w:type="gramStart"/>
      <w:r w:rsidRPr="009B3682">
        <w:rPr>
          <w:rFonts w:ascii="Palatino Linotype" w:hAnsi="Palatino Linotype"/>
        </w:rPr>
        <w:t>Na sua opinião</w:t>
      </w:r>
      <w:proofErr w:type="gramEnd"/>
      <w:r w:rsidRPr="009B3682">
        <w:rPr>
          <w:rFonts w:ascii="Palatino Linotype" w:hAnsi="Palatino Linotype"/>
        </w:rPr>
        <w:t>, faltam recursos para o SUS ou medidas efetivas para a melhoria da gestão seriam suficientes para elevar o padrão de assistência oferecido pelo setor públ</w:t>
      </w:r>
      <w:r w:rsidRPr="009B3682">
        <w:rPr>
          <w:rFonts w:ascii="Palatino Linotype" w:hAnsi="Palatino Linotype"/>
        </w:rPr>
        <w:t xml:space="preserve">ico? </w:t>
      </w:r>
    </w:p>
    <w:p w:rsidR="004224A5" w:rsidRPr="009B3682" w:rsidRDefault="0048544A">
      <w:pPr>
        <w:shd w:val="clear" w:color="auto" w:fill="FFDDFF"/>
        <w:rPr>
          <w:rFonts w:ascii="Palatino Linotype" w:hAnsi="Palatino Linotype"/>
        </w:rPr>
      </w:pPr>
      <w:r w:rsidRPr="009B3682">
        <w:rPr>
          <w:rFonts w:ascii="Palatino Linotype" w:hAnsi="Palatino Linotype"/>
        </w:rPr>
        <w:t xml:space="preserve">Em considerando que faltam: </w:t>
      </w:r>
    </w:p>
    <w:p w:rsidR="004224A5" w:rsidRPr="009B3682" w:rsidRDefault="0048544A">
      <w:pPr>
        <w:pStyle w:val="PargrafodaLista1"/>
        <w:numPr>
          <w:ilvl w:val="0"/>
          <w:numId w:val="1"/>
        </w:numPr>
        <w:shd w:val="clear" w:color="auto" w:fill="FFDDFF"/>
        <w:rPr>
          <w:rFonts w:ascii="Palatino Linotype" w:hAnsi="Palatino Linotype"/>
        </w:rPr>
      </w:pPr>
      <w:r w:rsidRPr="009B3682">
        <w:rPr>
          <w:rFonts w:ascii="Palatino Linotype" w:hAnsi="Palatino Linotype"/>
        </w:rPr>
        <w:t xml:space="preserve">Quanto falta? </w:t>
      </w:r>
    </w:p>
    <w:p w:rsidR="004224A5" w:rsidRPr="009B3682" w:rsidRDefault="0048544A">
      <w:pPr>
        <w:pStyle w:val="PargrafodaLista1"/>
        <w:numPr>
          <w:ilvl w:val="0"/>
          <w:numId w:val="1"/>
        </w:numPr>
        <w:shd w:val="clear" w:color="auto" w:fill="FFDDFF"/>
        <w:rPr>
          <w:rFonts w:ascii="Palatino Linotype" w:hAnsi="Palatino Linotype"/>
        </w:rPr>
      </w:pPr>
      <w:r w:rsidRPr="009B3682">
        <w:rPr>
          <w:rFonts w:ascii="Palatino Linotype" w:hAnsi="Palatino Linotype"/>
        </w:rPr>
        <w:t>Que medidas</w:t>
      </w:r>
      <w:proofErr w:type="gramStart"/>
      <w:r w:rsidRPr="009B3682">
        <w:rPr>
          <w:rFonts w:ascii="Palatino Linotype" w:hAnsi="Palatino Linotype"/>
        </w:rPr>
        <w:t xml:space="preserve">  </w:t>
      </w:r>
      <w:proofErr w:type="gramEnd"/>
      <w:r w:rsidRPr="009B3682">
        <w:rPr>
          <w:rFonts w:ascii="Palatino Linotype" w:hAnsi="Palatino Linotype"/>
        </w:rPr>
        <w:t xml:space="preserve">consideraria viáveis para enfrentar o problema do </w:t>
      </w:r>
      <w:proofErr w:type="spellStart"/>
      <w:r w:rsidRPr="009B3682">
        <w:rPr>
          <w:rFonts w:ascii="Palatino Linotype" w:hAnsi="Palatino Linotype"/>
        </w:rPr>
        <w:t>sub-financiamento</w:t>
      </w:r>
      <w:proofErr w:type="spellEnd"/>
      <w:r w:rsidRPr="009B3682">
        <w:rPr>
          <w:rFonts w:ascii="Palatino Linotype" w:hAnsi="Palatino Linotype"/>
        </w:rPr>
        <w:t xml:space="preserve"> do setor?</w:t>
      </w:r>
    </w:p>
    <w:p w:rsidR="004224A5" w:rsidRPr="009B3682" w:rsidRDefault="004224A5">
      <w:pPr>
        <w:shd w:val="clear" w:color="auto" w:fill="FFDDFF"/>
        <w:rPr>
          <w:rFonts w:ascii="Palatino Linotype" w:hAnsi="Palatino Linotype"/>
        </w:rPr>
      </w:pPr>
    </w:p>
    <w:p w:rsidR="004224A5" w:rsidRPr="009B3682" w:rsidRDefault="004224A5"/>
    <w:sectPr w:rsidR="004224A5" w:rsidRPr="009B3682">
      <w:pgSz w:w="11907" w:h="16840"/>
      <w:pgMar w:top="1417" w:right="1134" w:bottom="141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altName w:val="FreeSerif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harterBT-Roman">
    <w:altName w:val="Kedage"/>
    <w:charset w:val="00"/>
    <w:family w:val="modern"/>
    <w:pitch w:val="default"/>
    <w:sig w:usb0="00000000" w:usb1="00000000" w:usb2="00000000" w:usb3="00000000" w:csb0="00000001" w:csb1="00000000"/>
  </w:font>
  <w:font w:name="CharterBT-Bold">
    <w:altName w:val="Kedage"/>
    <w:charset w:val="00"/>
    <w:family w:val="auto"/>
    <w:pitch w:val="default"/>
    <w:sig w:usb0="00000000" w:usb1="00000000" w:usb2="00000000" w:usb3="00000000" w:csb0="00000001" w:csb1="00000000"/>
  </w:font>
  <w:font w:name="TT4CEDO00">
    <w:altName w:val="Kedage"/>
    <w:charset w:val="00"/>
    <w:family w:val="auto"/>
    <w:pitch w:val="default"/>
    <w:sig w:usb0="00000000" w:usb1="00000000" w:usb2="00000000" w:usb3="00000000" w:csb0="00000001" w:csb1="00000000"/>
  </w:font>
  <w:font w:name="TT4CEFO00">
    <w:altName w:val="Kedage"/>
    <w:charset w:val="00"/>
    <w:family w:val="auto"/>
    <w:pitch w:val="default"/>
    <w:sig w:usb0="00000000" w:usb1="00000000" w:usb2="00000000" w:usb3="00000000" w:csb0="00000001" w:csb1="00000000"/>
  </w:font>
  <w:font w:name="TT4CD9O00">
    <w:altName w:val="Kedage"/>
    <w:charset w:val="00"/>
    <w:family w:val="auto"/>
    <w:pitch w:val="default"/>
    <w:sig w:usb0="00000000" w:usb1="00000000" w:usb2="00000000" w:usb3="00000000" w:csb0="00000001" w:csb1="00000000"/>
  </w:font>
  <w:font w:name="TT4CF5O00">
    <w:altName w:val="Kedage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FA9D3"/>
    <w:multiLevelType w:val="multilevel"/>
    <w:tmpl w:val="56CFA9D3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F8"/>
    <w:rsid w:val="003105F2"/>
    <w:rsid w:val="004224A5"/>
    <w:rsid w:val="0048544A"/>
    <w:rsid w:val="0075503D"/>
    <w:rsid w:val="007A4E19"/>
    <w:rsid w:val="009B3682"/>
    <w:rsid w:val="00E532F5"/>
    <w:rsid w:val="00E62FF8"/>
    <w:rsid w:val="7E7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rsid w:val="009B3682"/>
    <w:pPr>
      <w:spacing w:after="0" w:line="240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rsid w:val="009B3682"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bnet.datasus.gov.br/tabdata/cadernos/cadernosmap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disa.org.br/site/pasta_85_0__domingueiras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lanejamento.gov.br/secretaria.asp?cat=50&amp;sec=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iops.datasus.gov.br/despesa_total_saude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vovó carminha</cp:lastModifiedBy>
  <cp:revision>2</cp:revision>
  <dcterms:created xsi:type="dcterms:W3CDTF">2016-03-28T23:51:00Z</dcterms:created>
  <dcterms:modified xsi:type="dcterms:W3CDTF">2016-03-28T23:51:00Z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1046-10.1.0.5460</vt:lpwstr>
  </property>
</Properties>
</file>