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t-BR" w:eastAsia="it-IT"/>
        </w:rPr>
      </w:pPr>
      <w:r w:rsidRPr="002E1B52">
        <w:rPr>
          <w:rFonts w:ascii="Times New Roman" w:eastAsia="Times New Roman" w:hAnsi="Times New Roman" w:cs="Times New Roman"/>
          <w:b/>
          <w:color w:val="000000" w:themeColor="text1"/>
          <w:lang w:val="pt-BR" w:eastAsia="it-IT"/>
        </w:rPr>
        <w:t xml:space="preserve">NOTAS PROVA RECUPERAÇAO </w:t>
      </w:r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t-BR" w:eastAsia="it-IT"/>
        </w:rPr>
      </w:pPr>
      <w:bookmarkStart w:id="0" w:name="_GoBack"/>
      <w:bookmarkEnd w:id="0"/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  <w:r w:rsidRPr="002E1B52">
        <w:rPr>
          <w:rFonts w:ascii="Times New Roman" w:eastAsia="Times New Roman" w:hAnsi="Times New Roman" w:cs="Times New Roman"/>
          <w:lang w:val="pt-BR" w:eastAsia="it-IT"/>
        </w:rPr>
        <w:t>- Emerson Luconi (n USP 9437772): 2,5</w:t>
      </w:r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  <w:r w:rsidRPr="002E1B52">
        <w:rPr>
          <w:rFonts w:ascii="Times New Roman" w:eastAsia="Times New Roman" w:hAnsi="Times New Roman" w:cs="Times New Roman"/>
          <w:lang w:val="pt-BR" w:eastAsia="it-IT"/>
        </w:rPr>
        <w:t>- Leonardo Breder Passalaqua (n USP 9366641): 5,5</w:t>
      </w:r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  <w:r w:rsidRPr="002E1B52">
        <w:rPr>
          <w:rFonts w:ascii="Times New Roman" w:eastAsia="Times New Roman" w:hAnsi="Times New Roman" w:cs="Times New Roman"/>
          <w:lang w:val="pt-BR" w:eastAsia="it-IT"/>
        </w:rPr>
        <w:t>- Ligia Martins Viotto (n USP 8062731): 8,6</w:t>
      </w:r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  <w:r w:rsidRPr="002E1B52">
        <w:rPr>
          <w:rFonts w:ascii="Times New Roman" w:eastAsia="Times New Roman" w:hAnsi="Times New Roman" w:cs="Times New Roman"/>
          <w:lang w:val="pt-BR" w:eastAsia="it-IT"/>
        </w:rPr>
        <w:t>- Nicole Galli de Carvalho (n USP 10320510): 5,0</w:t>
      </w:r>
    </w:p>
    <w:p w:rsidR="002E1B52" w:rsidRPr="002E1B52" w:rsidRDefault="002E1B52" w:rsidP="002E1B52">
      <w:pPr>
        <w:spacing w:line="360" w:lineRule="auto"/>
        <w:jc w:val="both"/>
        <w:rPr>
          <w:rFonts w:ascii="Times New Roman" w:eastAsia="Times New Roman" w:hAnsi="Times New Roman" w:cs="Times New Roman"/>
          <w:lang w:val="pt-BR" w:eastAsia="it-IT"/>
        </w:rPr>
      </w:pPr>
      <w:r w:rsidRPr="002E1B52">
        <w:rPr>
          <w:rFonts w:ascii="Times New Roman" w:eastAsia="Times New Roman" w:hAnsi="Times New Roman" w:cs="Times New Roman"/>
          <w:lang w:val="pt-BR" w:eastAsia="it-IT"/>
        </w:rPr>
        <w:t>- Samuel Pereira Junior (n USP 9303693): 6</w:t>
      </w:r>
    </w:p>
    <w:p w:rsidR="00C242E8" w:rsidRPr="002E1B52" w:rsidRDefault="00C242E8" w:rsidP="002E1B52">
      <w:pPr>
        <w:spacing w:line="360" w:lineRule="auto"/>
        <w:jc w:val="both"/>
        <w:rPr>
          <w:lang w:val="en-US"/>
        </w:rPr>
      </w:pPr>
    </w:p>
    <w:sectPr w:rsidR="00C242E8" w:rsidRPr="002E1B52" w:rsidSect="000D37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52"/>
    <w:rsid w:val="000D37D2"/>
    <w:rsid w:val="002E1B52"/>
    <w:rsid w:val="00C242E8"/>
    <w:rsid w:val="00D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DAEB"/>
  <w15:chartTrackingRefBased/>
  <w15:docId w15:val="{155C1611-1C44-074F-AC1E-88CAD105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Pontillo</dc:creator>
  <cp:keywords/>
  <dc:description/>
  <cp:lastModifiedBy>Alessandra Pontillo</cp:lastModifiedBy>
  <cp:revision>1</cp:revision>
  <dcterms:created xsi:type="dcterms:W3CDTF">2019-01-24T18:15:00Z</dcterms:created>
  <dcterms:modified xsi:type="dcterms:W3CDTF">2019-01-24T18:17:00Z</dcterms:modified>
</cp:coreProperties>
</file>