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BA" w:rsidRPr="00D478BA" w:rsidRDefault="00D478BA" w:rsidP="00D478BA">
      <w:pPr>
        <w:jc w:val="center"/>
        <w:rPr>
          <w:lang w:val="pt-BR"/>
        </w:rPr>
      </w:pPr>
      <w:r w:rsidRPr="00D478BA">
        <w:rPr>
          <w:lang w:val="pt-BR"/>
        </w:rPr>
        <w:t>Médias Lançadas, verificar no Júpiter o arredondamen</w:t>
      </w:r>
      <w:bookmarkStart w:id="0" w:name="_GoBack"/>
      <w:bookmarkEnd w:id="0"/>
      <w:r w:rsidRPr="00D478BA">
        <w:rPr>
          <w:lang w:val="pt-BR"/>
        </w:rPr>
        <w:t>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0"/>
        <w:gridCol w:w="1120"/>
        <w:gridCol w:w="1120"/>
        <w:gridCol w:w="1120"/>
        <w:gridCol w:w="1120"/>
        <w:gridCol w:w="1120"/>
        <w:gridCol w:w="1240"/>
      </w:tblGrid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pPr>
              <w:rPr>
                <w:b/>
                <w:bCs/>
              </w:rPr>
            </w:pPr>
            <w:proofErr w:type="spellStart"/>
            <w:r w:rsidRPr="00D478BA">
              <w:rPr>
                <w:b/>
                <w:bCs/>
              </w:rPr>
              <w:t>Código</w:t>
            </w:r>
            <w:proofErr w:type="spellEnd"/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pPr>
              <w:rPr>
                <w:b/>
                <w:bCs/>
              </w:rPr>
            </w:pPr>
            <w:r w:rsidRPr="00D478BA">
              <w:rPr>
                <w:b/>
                <w:bCs/>
              </w:rPr>
              <w:t>P1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pPr>
              <w:rPr>
                <w:b/>
                <w:bCs/>
              </w:rPr>
            </w:pPr>
            <w:r w:rsidRPr="00D478BA">
              <w:rPr>
                <w:b/>
                <w:bCs/>
              </w:rPr>
              <w:t>Hall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pPr>
              <w:rPr>
                <w:b/>
                <w:bCs/>
              </w:rPr>
            </w:pPr>
            <w:r w:rsidRPr="00D478BA">
              <w:rPr>
                <w:b/>
                <w:bCs/>
              </w:rPr>
              <w:t>P2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P3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pPr>
              <w:rPr>
                <w:b/>
                <w:bCs/>
              </w:rPr>
            </w:pPr>
            <w:proofErr w:type="spellStart"/>
            <w:r w:rsidRPr="00D478BA">
              <w:rPr>
                <w:b/>
                <w:bCs/>
              </w:rPr>
              <w:t>Média</w:t>
            </w:r>
            <w:proofErr w:type="spellEnd"/>
            <w:r w:rsidRPr="00D478BA">
              <w:rPr>
                <w:b/>
                <w:bCs/>
              </w:rPr>
              <w:t xml:space="preserve"> Exp.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>
            <w:pPr>
              <w:rPr>
                <w:b/>
                <w:bCs/>
              </w:rPr>
            </w:pPr>
            <w:proofErr w:type="spellStart"/>
            <w:r w:rsidRPr="00D478BA">
              <w:rPr>
                <w:b/>
                <w:bCs/>
              </w:rPr>
              <w:t>Média</w:t>
            </w:r>
            <w:proofErr w:type="spellEnd"/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10293452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3,88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10293692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6,26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9288724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5,78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10293809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5,80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6,80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7,22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 w:rsidP="00D478BA">
            <w:r w:rsidRPr="00D478BA">
              <w:t>5,2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5,20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5,99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10293643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2,90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10368757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3,67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3,90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10392118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5,67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5,64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9290495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3,47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9290619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7,10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5,16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10293712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6,82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9066383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4,75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7,83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5,63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9007528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5,67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5,43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7655212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4,17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7984619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7,10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5,14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10293560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6,93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9895986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4,63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9789128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5,25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5,04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9788937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5,57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9787575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3,50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4,01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10293556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5,17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5,28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10293705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6,98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9789282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10,00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7,55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8625662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6,60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9363742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6,38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10293427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7,17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7,52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10293820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6,67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5,80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10375898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7,17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7,38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10293469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6,03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9290481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6,02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9288853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>
            <w:r w:rsidRPr="00D478BA">
              <w:t> 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6,70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9847279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9,70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6,18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9424718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2,30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6,70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5,23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9789087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5,40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6,75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10293535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7,33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9020371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8,30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5,30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5,51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9363721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6,10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10293500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5,17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3,07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10349241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6,67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5,73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10408278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5,17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3,42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8934688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8,50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7,10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9290690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6,60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5,83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lastRenderedPageBreak/>
              <w:t>10268471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6,83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7,95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10293671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6,17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3,72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8529202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3,50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3,01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9788854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9,30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6,41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9099000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4,25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9435940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5,80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>
            <w:r w:rsidRPr="00D478BA">
              <w:t> 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5,86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10293494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2,73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10293726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6,80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9788896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5,12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10293521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5,85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3338343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6,05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9290706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4,52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9288901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5,98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9290599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5,80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5,01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8529028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5,67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5,85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10261817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0,50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6,17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5,35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9364292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5,10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5,01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10262120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5,25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6,19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10293834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6,83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5,39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9811985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6,67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4,99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10293841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6,67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7,37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9363572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3,83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6,10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9290474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4,23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10293768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9,15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10293480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0,5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5,13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9788833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2,10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9290432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2,1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7,17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5,91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8529223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5,30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3,92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10293473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3,00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7,00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5,13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8959435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4,50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6,83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6,72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10293747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8,00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/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6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9,5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5,80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7,22</w:t>
            </w:r>
          </w:p>
        </w:tc>
      </w:tr>
      <w:tr w:rsidR="00D478BA" w:rsidRPr="00D478BA" w:rsidTr="00D478BA">
        <w:trPr>
          <w:trHeight w:val="255"/>
        </w:trPr>
        <w:tc>
          <w:tcPr>
            <w:tcW w:w="1200" w:type="dxa"/>
            <w:noWrap/>
            <w:hideMark/>
          </w:tcPr>
          <w:p w:rsidR="00D478BA" w:rsidRPr="00D478BA" w:rsidRDefault="00D478BA">
            <w:r w:rsidRPr="00D478BA">
              <w:t>10293789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1,00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5,5</w:t>
            </w:r>
          </w:p>
        </w:tc>
        <w:tc>
          <w:tcPr>
            <w:tcW w:w="1120" w:type="dxa"/>
            <w:noWrap/>
            <w:hideMark/>
          </w:tcPr>
          <w:p w:rsidR="00D478BA" w:rsidRPr="00D478BA" w:rsidRDefault="00D478BA" w:rsidP="00D478BA">
            <w:r w:rsidRPr="00D478BA">
              <w:t>7,33</w:t>
            </w:r>
          </w:p>
        </w:tc>
        <w:tc>
          <w:tcPr>
            <w:tcW w:w="1240" w:type="dxa"/>
            <w:noWrap/>
            <w:hideMark/>
          </w:tcPr>
          <w:p w:rsidR="00D478BA" w:rsidRPr="00D478BA" w:rsidRDefault="00D478BA" w:rsidP="00D478BA">
            <w:r w:rsidRPr="00D478BA">
              <w:t>6,75</w:t>
            </w:r>
          </w:p>
        </w:tc>
      </w:tr>
    </w:tbl>
    <w:p w:rsidR="00527A69" w:rsidRDefault="00527A69"/>
    <w:sectPr w:rsidR="00527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BA"/>
    <w:rsid w:val="00527A69"/>
    <w:rsid w:val="00D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1</cp:revision>
  <dcterms:created xsi:type="dcterms:W3CDTF">2018-12-11T10:47:00Z</dcterms:created>
  <dcterms:modified xsi:type="dcterms:W3CDTF">2018-12-11T10:49:00Z</dcterms:modified>
</cp:coreProperties>
</file>