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1BBD4606" w:rsidR="006A4ED5" w:rsidRDefault="005B5959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</w:t>
      </w:r>
      <w:r w:rsidR="006A4ED5" w:rsidRPr="00280B10">
        <w:rPr>
          <w:rFonts w:ascii="Arial" w:hAnsi="Arial" w:cs="Arial"/>
          <w:lang w:val="en-US"/>
        </w:rPr>
        <w:t xml:space="preserve">, </w:t>
      </w:r>
      <w:r w:rsidR="005043C2">
        <w:rPr>
          <w:rFonts w:ascii="Arial" w:hAnsi="Arial" w:cs="Arial"/>
          <w:lang w:val="en-US"/>
        </w:rPr>
        <w:t>20</w:t>
      </w:r>
      <w:r w:rsidR="006A4ED5" w:rsidRPr="00280B10">
        <w:rPr>
          <w:rFonts w:ascii="Arial" w:hAnsi="Arial" w:cs="Arial"/>
          <w:lang w:val="en-US"/>
        </w:rPr>
        <w:t xml:space="preserve"> </w:t>
      </w:r>
      <w:proofErr w:type="gramStart"/>
      <w:r w:rsidR="00091663">
        <w:rPr>
          <w:rFonts w:ascii="Arial" w:hAnsi="Arial" w:cs="Arial"/>
          <w:lang w:val="en-US"/>
        </w:rPr>
        <w:t>de</w:t>
      </w:r>
      <w:proofErr w:type="gramEnd"/>
      <w:r w:rsidR="00091663">
        <w:rPr>
          <w:rFonts w:ascii="Arial" w:hAnsi="Arial" w:cs="Arial"/>
          <w:lang w:val="en-US"/>
        </w:rPr>
        <w:t xml:space="preserve"> </w:t>
      </w:r>
      <w:proofErr w:type="spellStart"/>
      <w:r w:rsidR="002A6240">
        <w:rPr>
          <w:rFonts w:ascii="Arial" w:hAnsi="Arial" w:cs="Arial"/>
          <w:lang w:val="en-US"/>
        </w:rPr>
        <w:t>Setembro</w:t>
      </w:r>
      <w:proofErr w:type="spellEnd"/>
      <w:r w:rsidR="00091663">
        <w:rPr>
          <w:rFonts w:ascii="Arial" w:hAnsi="Arial" w:cs="Arial"/>
          <w:lang w:val="en-US"/>
        </w:rPr>
        <w:t xml:space="preserve">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F0FA620" w14:textId="73527A53" w:rsidR="00091663" w:rsidRPr="00280B10" w:rsidRDefault="00091663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BMM0160 </w:t>
      </w:r>
      <w:proofErr w:type="spellStart"/>
      <w:r>
        <w:rPr>
          <w:rFonts w:ascii="Arial" w:hAnsi="Arial" w:cs="Arial"/>
          <w:lang w:val="en-US"/>
        </w:rPr>
        <w:t>Diurno</w:t>
      </w:r>
      <w:proofErr w:type="spellEnd"/>
    </w:p>
    <w:p w14:paraId="3E10719F" w14:textId="77777777" w:rsidR="00BF1675" w:rsidRDefault="00BF1675"/>
    <w:p w14:paraId="47341DFC" w14:textId="7B208B3E" w:rsidR="005043C2" w:rsidRDefault="005043C2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</w:t>
      </w:r>
      <w:proofErr w:type="spellStart"/>
      <w:r>
        <w:t>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e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afetam</w:t>
      </w:r>
      <w:proofErr w:type="spellEnd"/>
      <w:r>
        <w:t xml:space="preserve"> o </w:t>
      </w:r>
      <w:proofErr w:type="spellStart"/>
      <w:r>
        <w:t>crescimento</w:t>
      </w:r>
      <w:proofErr w:type="spellEnd"/>
      <w:r>
        <w:t xml:space="preserve"> </w:t>
      </w:r>
      <w:proofErr w:type="spellStart"/>
      <w:r>
        <w:t>microbiano</w:t>
      </w:r>
      <w:proofErr w:type="spellEnd"/>
      <w:r>
        <w:t xml:space="preserve">? </w:t>
      </w:r>
      <w:proofErr w:type="spellStart"/>
      <w:r>
        <w:t>Desenhe</w:t>
      </w:r>
      <w:proofErr w:type="spellEnd"/>
      <w:r>
        <w:t xml:space="preserve"> um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um </w:t>
      </w:r>
      <w:proofErr w:type="spellStart"/>
      <w:r>
        <w:t>desses</w:t>
      </w:r>
      <w:proofErr w:type="spellEnd"/>
      <w:r>
        <w:t xml:space="preserve"> </w:t>
      </w:r>
      <w:proofErr w:type="spellStart"/>
      <w:r>
        <w:t>efeitos</w:t>
      </w:r>
      <w:proofErr w:type="spellEnd"/>
      <w:r>
        <w:t xml:space="preserve"> </w:t>
      </w:r>
      <w:proofErr w:type="gramStart"/>
      <w:r>
        <w:t>com</w:t>
      </w:r>
      <w:proofErr w:type="gramEnd"/>
      <w:r w:rsidR="00ED2A80">
        <w:t xml:space="preserve"> </w:t>
      </w:r>
      <w:r>
        <w:t xml:space="preserve">base no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viáveis</w:t>
      </w:r>
      <w:proofErr w:type="spellEnd"/>
      <w:r>
        <w:t xml:space="preserve"> e o tempo de </w:t>
      </w:r>
      <w:proofErr w:type="spellStart"/>
      <w:r>
        <w:t>exposição</w:t>
      </w:r>
      <w:proofErr w:type="spellEnd"/>
      <w:r>
        <w:t>.</w:t>
      </w:r>
    </w:p>
    <w:p w14:paraId="09C5E88D" w14:textId="5DD2CD73" w:rsidR="00ED2A80" w:rsidRDefault="00ED2A80" w:rsidP="00ED2A80">
      <w:pPr>
        <w:ind w:left="66"/>
        <w:jc w:val="both"/>
      </w:pPr>
      <w:r w:rsidRPr="00ED2A80">
        <w:rPr>
          <w:color w:val="943634" w:themeColor="accent2" w:themeShade="BF"/>
        </w:rPr>
        <w:t>Resposta</w:t>
      </w:r>
      <w:r>
        <w:t xml:space="preserve">:  </w:t>
      </w:r>
    </w:p>
    <w:p w14:paraId="2A8ABAE4" w14:textId="77777777" w:rsidR="00ED2A80" w:rsidRDefault="00ED2A80" w:rsidP="00ED2A80">
      <w:pPr>
        <w:ind w:left="66"/>
        <w:jc w:val="both"/>
      </w:pPr>
    </w:p>
    <w:p w14:paraId="27308FED" w14:textId="0D7277F4" w:rsidR="00ED2A80" w:rsidRDefault="00ED2A80" w:rsidP="00ED2A80">
      <w:pPr>
        <w:ind w:left="66"/>
        <w:jc w:val="both"/>
      </w:pPr>
      <w:r w:rsidRPr="00ED2A80">
        <w:rPr>
          <w:lang w:val="en-US"/>
        </w:rPr>
        <w:drawing>
          <wp:inline distT="0" distB="0" distL="0" distR="0" wp14:anchorId="7B708C4D" wp14:editId="27C35CD0">
            <wp:extent cx="5486400" cy="112966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6" r="1875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E3B70" w14:textId="77777777" w:rsidR="00ED2A80" w:rsidRDefault="00ED2A80" w:rsidP="00ED2A80">
      <w:pPr>
        <w:ind w:left="66"/>
        <w:jc w:val="both"/>
      </w:pPr>
    </w:p>
    <w:p w14:paraId="25C5B2E7" w14:textId="77777777" w:rsidR="00ED2A80" w:rsidRDefault="00ED2A80" w:rsidP="00ED2A80">
      <w:pPr>
        <w:ind w:left="66"/>
        <w:jc w:val="both"/>
      </w:pPr>
    </w:p>
    <w:p w14:paraId="176DD434" w14:textId="4A236266" w:rsidR="00BF1675" w:rsidRDefault="007B0A08" w:rsidP="005043C2">
      <w:pPr>
        <w:pStyle w:val="ListParagraph"/>
        <w:numPr>
          <w:ilvl w:val="0"/>
          <w:numId w:val="2"/>
        </w:numPr>
        <w:ind w:left="426"/>
        <w:jc w:val="both"/>
      </w:pPr>
      <w:r w:rsidRPr="007B0A08">
        <w:t xml:space="preserve"> </w:t>
      </w:r>
      <w:proofErr w:type="spellStart"/>
      <w:r w:rsidR="005043C2">
        <w:t>Quais</w:t>
      </w:r>
      <w:proofErr w:type="spellEnd"/>
      <w:r w:rsidR="005043C2">
        <w:t xml:space="preserve"> </w:t>
      </w:r>
      <w:proofErr w:type="spellStart"/>
      <w:r w:rsidR="005043C2">
        <w:t>são</w:t>
      </w:r>
      <w:proofErr w:type="spellEnd"/>
      <w:r w:rsidR="005043C2">
        <w:t xml:space="preserve"> </w:t>
      </w:r>
      <w:proofErr w:type="spellStart"/>
      <w:r w:rsidR="005043C2">
        <w:t>os</w:t>
      </w:r>
      <w:proofErr w:type="spellEnd"/>
      <w:r w:rsidR="005043C2">
        <w:t xml:space="preserve"> </w:t>
      </w:r>
      <w:proofErr w:type="spellStart"/>
      <w:r w:rsidR="005043C2">
        <w:t>principais</w:t>
      </w:r>
      <w:proofErr w:type="spellEnd"/>
      <w:r w:rsidR="005043C2">
        <w:t xml:space="preserve"> </w:t>
      </w:r>
      <w:proofErr w:type="spellStart"/>
      <w:r w:rsidR="005043C2">
        <w:t>alvos</w:t>
      </w:r>
      <w:proofErr w:type="spellEnd"/>
      <w:r w:rsidR="005043C2">
        <w:t xml:space="preserve"> de </w:t>
      </w:r>
      <w:proofErr w:type="spellStart"/>
      <w:r w:rsidR="005043C2">
        <w:t>ação</w:t>
      </w:r>
      <w:proofErr w:type="spellEnd"/>
      <w:r w:rsidR="005043C2">
        <w:t xml:space="preserve"> dos </w:t>
      </w:r>
      <w:proofErr w:type="spellStart"/>
      <w:r w:rsidR="005043C2">
        <w:t>agentes</w:t>
      </w:r>
      <w:proofErr w:type="spellEnd"/>
      <w:r w:rsidR="005043C2">
        <w:t xml:space="preserve"> </w:t>
      </w:r>
      <w:proofErr w:type="spellStart"/>
      <w:r w:rsidR="005043C2">
        <w:t>químicos</w:t>
      </w:r>
      <w:proofErr w:type="spellEnd"/>
      <w:r w:rsidR="005043C2">
        <w:t xml:space="preserve"> e </w:t>
      </w:r>
      <w:proofErr w:type="spellStart"/>
      <w:r w:rsidR="005043C2">
        <w:t>físicos</w:t>
      </w:r>
      <w:proofErr w:type="spellEnd"/>
      <w:r w:rsidR="005043C2">
        <w:t>?</w:t>
      </w:r>
    </w:p>
    <w:p w14:paraId="04818306" w14:textId="5D2A92D7" w:rsidR="00ED2A80" w:rsidRPr="00ED2A80" w:rsidRDefault="00ED2A80" w:rsidP="00ED2A80">
      <w:pPr>
        <w:pStyle w:val="ListParagraph"/>
        <w:jc w:val="both"/>
        <w:rPr>
          <w:color w:val="943634" w:themeColor="accent2" w:themeShade="BF"/>
        </w:rPr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 w:rsidRPr="00ED2A80">
        <w:rPr>
          <w:color w:val="943634" w:themeColor="accent2" w:themeShade="BF"/>
        </w:rPr>
        <w:t>Membrana</w:t>
      </w:r>
      <w:proofErr w:type="spellEnd"/>
      <w:r w:rsidRPr="00ED2A80">
        <w:rPr>
          <w:color w:val="943634" w:themeColor="accent2" w:themeShade="BF"/>
        </w:rPr>
        <w:t xml:space="preserve"> </w:t>
      </w:r>
      <w:proofErr w:type="spellStart"/>
      <w:r w:rsidRPr="00ED2A80">
        <w:rPr>
          <w:color w:val="943634" w:themeColor="accent2" w:themeShade="BF"/>
        </w:rPr>
        <w:t>bacteriana</w:t>
      </w:r>
      <w:proofErr w:type="spellEnd"/>
      <w:r w:rsidRPr="00ED2A80">
        <w:rPr>
          <w:color w:val="943634" w:themeColor="accent2" w:themeShade="BF"/>
        </w:rPr>
        <w:t xml:space="preserve">, </w:t>
      </w:r>
      <w:proofErr w:type="spellStart"/>
      <w:r w:rsidRPr="00ED2A80">
        <w:rPr>
          <w:color w:val="943634" w:themeColor="accent2" w:themeShade="BF"/>
        </w:rPr>
        <w:t>proteinas</w:t>
      </w:r>
      <w:proofErr w:type="spellEnd"/>
      <w:r w:rsidRPr="00ED2A80">
        <w:rPr>
          <w:color w:val="943634" w:themeColor="accent2" w:themeShade="BF"/>
        </w:rPr>
        <w:t xml:space="preserve">, </w:t>
      </w:r>
      <w:proofErr w:type="spellStart"/>
      <w:r>
        <w:rPr>
          <w:color w:val="943634" w:themeColor="accent2" w:themeShade="BF"/>
        </w:rPr>
        <w:t>parede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celular</w:t>
      </w:r>
      <w:proofErr w:type="spellEnd"/>
      <w:r>
        <w:rPr>
          <w:color w:val="943634" w:themeColor="accent2" w:themeShade="BF"/>
        </w:rPr>
        <w:t xml:space="preserve"> e DNA </w:t>
      </w:r>
      <w:proofErr w:type="spellStart"/>
      <w:r>
        <w:rPr>
          <w:color w:val="943634" w:themeColor="accent2" w:themeShade="BF"/>
        </w:rPr>
        <w:t>ou</w:t>
      </w:r>
      <w:proofErr w:type="spellEnd"/>
      <w:r>
        <w:rPr>
          <w:color w:val="943634" w:themeColor="accent2" w:themeShade="BF"/>
        </w:rPr>
        <w:t xml:space="preserve"> RNA</w:t>
      </w:r>
    </w:p>
    <w:p w14:paraId="13264BB8" w14:textId="77777777" w:rsidR="00ED2A80" w:rsidRDefault="00ED2A80" w:rsidP="00ED2A80">
      <w:pPr>
        <w:pStyle w:val="ListParagraph"/>
        <w:ind w:left="426"/>
        <w:jc w:val="both"/>
      </w:pPr>
    </w:p>
    <w:p w14:paraId="2D5FAAAC" w14:textId="104DA6D5" w:rsidR="005043C2" w:rsidRDefault="00632647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fatores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afetam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eficiência</w:t>
      </w:r>
      <w:proofErr w:type="spellEnd"/>
      <w:r>
        <w:t xml:space="preserve"> dos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químicos</w:t>
      </w:r>
      <w:proofErr w:type="spellEnd"/>
      <w:r>
        <w:t xml:space="preserve"> e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?</w:t>
      </w:r>
    </w:p>
    <w:p w14:paraId="32156D7F" w14:textId="529B2E2A" w:rsidR="00ED2A80" w:rsidRDefault="00ED2A80" w:rsidP="00ED2A80">
      <w:pPr>
        <w:pStyle w:val="ListParagraph"/>
        <w:ind w:left="426"/>
        <w:jc w:val="both"/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>
        <w:rPr>
          <w:color w:val="943634" w:themeColor="accent2" w:themeShade="BF"/>
        </w:rPr>
        <w:t>Quantidade</w:t>
      </w:r>
      <w:proofErr w:type="spellEnd"/>
      <w:r>
        <w:rPr>
          <w:color w:val="943634" w:themeColor="accent2" w:themeShade="BF"/>
        </w:rPr>
        <w:t xml:space="preserve"> de </w:t>
      </w:r>
      <w:proofErr w:type="spellStart"/>
      <w:r>
        <w:rPr>
          <w:color w:val="943634" w:themeColor="accent2" w:themeShade="BF"/>
        </w:rPr>
        <w:t>microorganismo</w:t>
      </w:r>
      <w:proofErr w:type="spellEnd"/>
      <w:r>
        <w:rPr>
          <w:color w:val="943634" w:themeColor="accent2" w:themeShade="BF"/>
        </w:rPr>
        <w:t xml:space="preserve"> e o tempo de </w:t>
      </w:r>
      <w:proofErr w:type="spellStart"/>
      <w:r>
        <w:rPr>
          <w:color w:val="943634" w:themeColor="accent2" w:themeShade="BF"/>
        </w:rPr>
        <w:t>exposição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ao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agente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antimicrobiano</w:t>
      </w:r>
      <w:proofErr w:type="spellEnd"/>
      <w:r>
        <w:rPr>
          <w:color w:val="943634" w:themeColor="accent2" w:themeShade="BF"/>
        </w:rPr>
        <w:t>.</w:t>
      </w:r>
    </w:p>
    <w:p w14:paraId="0E05FDDE" w14:textId="369EC082" w:rsidR="00632647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radiação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radiação</w:t>
      </w:r>
      <w:proofErr w:type="spellEnd"/>
      <w:r>
        <w:t xml:space="preserve"> </w:t>
      </w:r>
      <w:proofErr w:type="spellStart"/>
      <w:r>
        <w:t>ultraviolet</w:t>
      </w:r>
      <w:r w:rsidR="004B3985">
        <w:t>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esterilizar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alimentícios</w:t>
      </w:r>
      <w:proofErr w:type="spellEnd"/>
      <w:r>
        <w:t>?</w:t>
      </w:r>
    </w:p>
    <w:p w14:paraId="2646E4B1" w14:textId="5DE5FDE2" w:rsidR="00ED2A80" w:rsidRDefault="00ED2A80" w:rsidP="00ED2A80">
      <w:pPr>
        <w:pStyle w:val="ListParagraph"/>
        <w:ind w:left="426"/>
        <w:jc w:val="both"/>
      </w:pPr>
      <w:proofErr w:type="spellStart"/>
      <w:r w:rsidRPr="00730E97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 w:rsidR="00730E97">
        <w:rPr>
          <w:color w:val="943634" w:themeColor="accent2" w:themeShade="BF"/>
        </w:rPr>
        <w:t>Sim</w:t>
      </w:r>
      <w:proofErr w:type="spellEnd"/>
      <w:r w:rsidR="00730E97">
        <w:rPr>
          <w:color w:val="943634" w:themeColor="accent2" w:themeShade="BF"/>
        </w:rPr>
        <w:t xml:space="preserve">. </w:t>
      </w:r>
      <w:proofErr w:type="gramStart"/>
      <w:r w:rsidR="00730E97">
        <w:rPr>
          <w:color w:val="943634" w:themeColor="accent2" w:themeShade="BF"/>
        </w:rPr>
        <w:t xml:space="preserve">A </w:t>
      </w:r>
      <w:proofErr w:type="spellStart"/>
      <w:r w:rsidR="00730E97">
        <w:rPr>
          <w:color w:val="943634" w:themeColor="accent2" w:themeShade="BF"/>
        </w:rPr>
        <w:t>radiação</w:t>
      </w:r>
      <w:proofErr w:type="spellEnd"/>
      <w:r w:rsidR="00730E97">
        <w:rPr>
          <w:color w:val="943634" w:themeColor="accent2" w:themeShade="BF"/>
        </w:rPr>
        <w:t xml:space="preserve"> </w:t>
      </w:r>
      <w:proofErr w:type="spellStart"/>
      <w:r w:rsidR="00730E97">
        <w:rPr>
          <w:color w:val="943634" w:themeColor="accent2" w:themeShade="BF"/>
        </w:rPr>
        <w:t>ionizante</w:t>
      </w:r>
      <w:proofErr w:type="spellEnd"/>
      <w:r w:rsidR="00730E97">
        <w:rPr>
          <w:color w:val="943634" w:themeColor="accent2" w:themeShade="BF"/>
        </w:rPr>
        <w:t xml:space="preserve"> é </w:t>
      </w:r>
      <w:proofErr w:type="spellStart"/>
      <w:r w:rsidR="00730E97">
        <w:rPr>
          <w:color w:val="943634" w:themeColor="accent2" w:themeShade="BF"/>
        </w:rPr>
        <w:t>mais</w:t>
      </w:r>
      <w:proofErr w:type="spellEnd"/>
      <w:r w:rsidR="00730E97">
        <w:rPr>
          <w:color w:val="943634" w:themeColor="accent2" w:themeShade="BF"/>
        </w:rPr>
        <w:t xml:space="preserve"> </w:t>
      </w:r>
      <w:proofErr w:type="spellStart"/>
      <w:r w:rsidR="00730E97">
        <w:rPr>
          <w:color w:val="943634" w:themeColor="accent2" w:themeShade="BF"/>
        </w:rPr>
        <w:t>recomendada</w:t>
      </w:r>
      <w:proofErr w:type="spellEnd"/>
      <w:r w:rsidR="00730E97">
        <w:rPr>
          <w:color w:val="943634" w:themeColor="accent2" w:themeShade="BF"/>
        </w:rPr>
        <w:t xml:space="preserve"> </w:t>
      </w:r>
      <w:proofErr w:type="spellStart"/>
      <w:r w:rsidR="00730E97">
        <w:rPr>
          <w:color w:val="943634" w:themeColor="accent2" w:themeShade="BF"/>
        </w:rPr>
        <w:t>por</w:t>
      </w:r>
      <w:proofErr w:type="spellEnd"/>
      <w:r w:rsidR="00730E97">
        <w:rPr>
          <w:color w:val="943634" w:themeColor="accent2" w:themeShade="BF"/>
        </w:rPr>
        <w:t xml:space="preserve"> </w:t>
      </w:r>
      <w:proofErr w:type="spellStart"/>
      <w:r w:rsidR="00730E97">
        <w:rPr>
          <w:color w:val="943634" w:themeColor="accent2" w:themeShade="BF"/>
        </w:rPr>
        <w:t>manter</w:t>
      </w:r>
      <w:proofErr w:type="spellEnd"/>
      <w:r w:rsidR="00730E97">
        <w:rPr>
          <w:color w:val="943634" w:themeColor="accent2" w:themeShade="BF"/>
        </w:rPr>
        <w:t xml:space="preserve"> as </w:t>
      </w:r>
      <w:proofErr w:type="spellStart"/>
      <w:r w:rsidR="00730E97">
        <w:rPr>
          <w:color w:val="943634" w:themeColor="accent2" w:themeShade="BF"/>
        </w:rPr>
        <w:t>características</w:t>
      </w:r>
      <w:proofErr w:type="spellEnd"/>
      <w:r w:rsidR="00730E97">
        <w:rPr>
          <w:color w:val="943634" w:themeColor="accent2" w:themeShade="BF"/>
        </w:rPr>
        <w:t xml:space="preserve"> dos </w:t>
      </w:r>
      <w:proofErr w:type="spellStart"/>
      <w:r w:rsidR="00730E97">
        <w:rPr>
          <w:color w:val="943634" w:themeColor="accent2" w:themeShade="BF"/>
        </w:rPr>
        <w:t>alimentos</w:t>
      </w:r>
      <w:proofErr w:type="spellEnd"/>
      <w:r w:rsidR="00730E97">
        <w:rPr>
          <w:color w:val="943634" w:themeColor="accent2" w:themeShade="BF"/>
        </w:rPr>
        <w:t xml:space="preserve"> e </w:t>
      </w:r>
      <w:proofErr w:type="spellStart"/>
      <w:r w:rsidR="00730E97">
        <w:rPr>
          <w:color w:val="943634" w:themeColor="accent2" w:themeShade="BF"/>
        </w:rPr>
        <w:t>manter</w:t>
      </w:r>
      <w:proofErr w:type="spellEnd"/>
      <w:r w:rsidR="00730E97">
        <w:rPr>
          <w:color w:val="943634" w:themeColor="accent2" w:themeShade="BF"/>
        </w:rPr>
        <w:t xml:space="preserve"> o </w:t>
      </w:r>
      <w:proofErr w:type="spellStart"/>
      <w:r w:rsidR="00730E97">
        <w:rPr>
          <w:color w:val="943634" w:themeColor="accent2" w:themeShade="BF"/>
        </w:rPr>
        <w:t>alimento</w:t>
      </w:r>
      <w:proofErr w:type="spellEnd"/>
      <w:r w:rsidR="00730E97">
        <w:rPr>
          <w:color w:val="943634" w:themeColor="accent2" w:themeShade="BF"/>
        </w:rPr>
        <w:t xml:space="preserve"> </w:t>
      </w:r>
      <w:proofErr w:type="spellStart"/>
      <w:r w:rsidR="00730E97">
        <w:rPr>
          <w:color w:val="943634" w:themeColor="accent2" w:themeShade="BF"/>
        </w:rPr>
        <w:t>seguro</w:t>
      </w:r>
      <w:proofErr w:type="spellEnd"/>
      <w:r w:rsidR="00730E97">
        <w:rPr>
          <w:color w:val="943634" w:themeColor="accent2" w:themeShade="BF"/>
        </w:rPr>
        <w:t xml:space="preserve"> </w:t>
      </w:r>
      <w:proofErr w:type="spellStart"/>
      <w:r w:rsidR="00730E97">
        <w:rPr>
          <w:color w:val="943634" w:themeColor="accent2" w:themeShade="BF"/>
        </w:rPr>
        <w:t>para</w:t>
      </w:r>
      <w:proofErr w:type="spellEnd"/>
      <w:r w:rsidR="00730E97">
        <w:rPr>
          <w:color w:val="943634" w:themeColor="accent2" w:themeShade="BF"/>
        </w:rPr>
        <w:t xml:space="preserve"> o </w:t>
      </w:r>
      <w:proofErr w:type="spellStart"/>
      <w:r w:rsidR="00730E97">
        <w:rPr>
          <w:color w:val="943634" w:themeColor="accent2" w:themeShade="BF"/>
        </w:rPr>
        <w:t>consumo</w:t>
      </w:r>
      <w:proofErr w:type="spellEnd"/>
      <w:r w:rsidR="00730E97">
        <w:rPr>
          <w:color w:val="943634" w:themeColor="accent2" w:themeShade="BF"/>
        </w:rPr>
        <w:t>.</w:t>
      </w:r>
      <w:proofErr w:type="gramEnd"/>
      <w:r w:rsidR="00730E97">
        <w:rPr>
          <w:color w:val="943634" w:themeColor="accent2" w:themeShade="BF"/>
        </w:rPr>
        <w:t xml:space="preserve"> </w:t>
      </w:r>
    </w:p>
    <w:p w14:paraId="34856E3B" w14:textId="1B9AF4AD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o tempo de </w:t>
      </w:r>
      <w:proofErr w:type="spellStart"/>
      <w:r>
        <w:t>esterilização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é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microorganismos</w:t>
      </w:r>
      <w:proofErr w:type="spellEnd"/>
      <w:r>
        <w:t xml:space="preserve"> </w:t>
      </w:r>
      <w:proofErr w:type="spellStart"/>
      <w:r>
        <w:t>termófilos</w:t>
      </w:r>
      <w:proofErr w:type="spellEnd"/>
      <w:r>
        <w:t>?</w:t>
      </w:r>
    </w:p>
    <w:p w14:paraId="451FD19B" w14:textId="52A0F61B" w:rsidR="005E4CFA" w:rsidRDefault="005E4CFA" w:rsidP="005E4CFA">
      <w:pPr>
        <w:pStyle w:val="ListParagraph"/>
        <w:ind w:left="426"/>
        <w:jc w:val="both"/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>
        <w:rPr>
          <w:color w:val="943634" w:themeColor="accent2" w:themeShade="BF"/>
        </w:rPr>
        <w:t>Por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eles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serem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mais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resistentes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ao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calor</w:t>
      </w:r>
      <w:proofErr w:type="spellEnd"/>
      <w:r>
        <w:rPr>
          <w:color w:val="943634" w:themeColor="accent2" w:themeShade="BF"/>
        </w:rPr>
        <w:t>.</w:t>
      </w:r>
    </w:p>
    <w:p w14:paraId="3CFB9BF6" w14:textId="6A0C91C3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o </w:t>
      </w:r>
      <w:proofErr w:type="spellStart"/>
      <w:r w:rsidR="005E4CFA">
        <w:t>calor</w:t>
      </w:r>
      <w:proofErr w:type="spellEnd"/>
      <w:r w:rsidR="005E4CFA">
        <w:t xml:space="preserve"> é um </w:t>
      </w:r>
      <w:proofErr w:type="spellStart"/>
      <w:r w:rsidR="005E4CFA">
        <w:t>agente</w:t>
      </w:r>
      <w:proofErr w:type="spellEnd"/>
      <w:r w:rsidR="005E4CFA">
        <w:t xml:space="preserve"> </w:t>
      </w:r>
      <w:proofErr w:type="spellStart"/>
      <w:r w:rsidR="005E4CFA">
        <w:t>esterilizante</w:t>
      </w:r>
      <w:proofErr w:type="spellEnd"/>
      <w:r w:rsidR="005E4CFA">
        <w:t>?</w:t>
      </w:r>
    </w:p>
    <w:p w14:paraId="178F285F" w14:textId="150CE701" w:rsidR="005E4CFA" w:rsidRDefault="005E4CFA" w:rsidP="005E4CFA">
      <w:pPr>
        <w:pStyle w:val="ListParagraph"/>
        <w:ind w:left="426"/>
        <w:jc w:val="both"/>
        <w:rPr>
          <w:color w:val="943634" w:themeColor="accent2" w:themeShade="BF"/>
        </w:rPr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>
        <w:rPr>
          <w:color w:val="943634" w:themeColor="accent2" w:themeShade="BF"/>
        </w:rPr>
        <w:t>Porque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consegue</w:t>
      </w:r>
      <w:proofErr w:type="spellEnd"/>
      <w:r>
        <w:rPr>
          <w:color w:val="943634" w:themeColor="accent2" w:themeShade="BF"/>
        </w:rPr>
        <w:t xml:space="preserve"> romper as </w:t>
      </w:r>
      <w:proofErr w:type="spellStart"/>
      <w:r>
        <w:rPr>
          <w:color w:val="943634" w:themeColor="accent2" w:themeShade="BF"/>
        </w:rPr>
        <w:t>estruturas</w:t>
      </w:r>
      <w:proofErr w:type="spellEnd"/>
      <w:r>
        <w:rPr>
          <w:color w:val="943634" w:themeColor="accent2" w:themeShade="BF"/>
        </w:rPr>
        <w:t xml:space="preserve"> das </w:t>
      </w:r>
      <w:proofErr w:type="spellStart"/>
      <w:r>
        <w:rPr>
          <w:color w:val="943634" w:themeColor="accent2" w:themeShade="BF"/>
        </w:rPr>
        <w:t>paredes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celulares</w:t>
      </w:r>
      <w:proofErr w:type="spellEnd"/>
      <w:r>
        <w:rPr>
          <w:color w:val="943634" w:themeColor="accent2" w:themeShade="BF"/>
        </w:rPr>
        <w:t xml:space="preserve"> e das </w:t>
      </w:r>
      <w:proofErr w:type="spellStart"/>
      <w:r>
        <w:rPr>
          <w:color w:val="943634" w:themeColor="accent2" w:themeShade="BF"/>
        </w:rPr>
        <w:t>membranas</w:t>
      </w:r>
      <w:proofErr w:type="spellEnd"/>
      <w:r>
        <w:rPr>
          <w:color w:val="943634" w:themeColor="accent2" w:themeShade="BF"/>
        </w:rPr>
        <w:t xml:space="preserve">, </w:t>
      </w:r>
      <w:proofErr w:type="spellStart"/>
      <w:r>
        <w:rPr>
          <w:color w:val="943634" w:themeColor="accent2" w:themeShade="BF"/>
        </w:rPr>
        <w:t>também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desnatura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proteínas</w:t>
      </w:r>
      <w:proofErr w:type="spellEnd"/>
      <w:r>
        <w:rPr>
          <w:color w:val="943634" w:themeColor="accent2" w:themeShade="BF"/>
        </w:rPr>
        <w:t xml:space="preserve"> da </w:t>
      </w:r>
      <w:proofErr w:type="spellStart"/>
      <w:r>
        <w:rPr>
          <w:color w:val="943634" w:themeColor="accent2" w:themeShade="BF"/>
        </w:rPr>
        <w:t>superfície</w:t>
      </w:r>
      <w:proofErr w:type="spellEnd"/>
      <w:r>
        <w:rPr>
          <w:color w:val="943634" w:themeColor="accent2" w:themeShade="BF"/>
        </w:rPr>
        <w:t xml:space="preserve"> </w:t>
      </w:r>
      <w:proofErr w:type="spellStart"/>
      <w:r>
        <w:rPr>
          <w:color w:val="943634" w:themeColor="accent2" w:themeShade="BF"/>
        </w:rPr>
        <w:t>bacteriana</w:t>
      </w:r>
      <w:proofErr w:type="spellEnd"/>
      <w:r>
        <w:rPr>
          <w:color w:val="943634" w:themeColor="accent2" w:themeShade="BF"/>
        </w:rPr>
        <w:t xml:space="preserve"> e </w:t>
      </w:r>
      <w:proofErr w:type="spellStart"/>
      <w:r>
        <w:rPr>
          <w:color w:val="943634" w:themeColor="accent2" w:themeShade="BF"/>
        </w:rPr>
        <w:t>desenovelam</w:t>
      </w:r>
      <w:proofErr w:type="spellEnd"/>
      <w:r>
        <w:rPr>
          <w:color w:val="943634" w:themeColor="accent2" w:themeShade="BF"/>
        </w:rPr>
        <w:t xml:space="preserve"> o DNA e o RNA.</w:t>
      </w:r>
    </w:p>
    <w:p w14:paraId="2B06C943" w14:textId="77777777" w:rsidR="005E4CFA" w:rsidRDefault="005E4CFA" w:rsidP="005E4CFA">
      <w:pPr>
        <w:pStyle w:val="ListParagraph"/>
        <w:ind w:left="426"/>
        <w:jc w:val="both"/>
        <w:rPr>
          <w:color w:val="943634" w:themeColor="accent2" w:themeShade="BF"/>
        </w:rPr>
      </w:pPr>
    </w:p>
    <w:p w14:paraId="3E63D626" w14:textId="77777777" w:rsidR="005E4CFA" w:rsidRDefault="005E4CFA" w:rsidP="005E4CFA">
      <w:pPr>
        <w:pStyle w:val="ListParagraph"/>
        <w:ind w:left="426"/>
        <w:jc w:val="both"/>
      </w:pPr>
    </w:p>
    <w:p w14:paraId="12FB7331" w14:textId="66495710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esterilizamos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 xml:space="preserve"> e </w:t>
      </w:r>
      <w:proofErr w:type="spellStart"/>
      <w:r>
        <w:t>pasteurizamos</w:t>
      </w:r>
      <w:proofErr w:type="spellEnd"/>
      <w:r>
        <w:t xml:space="preserve"> </w:t>
      </w:r>
      <w:proofErr w:type="spellStart"/>
      <w:r>
        <w:t>suco</w:t>
      </w:r>
      <w:proofErr w:type="spellEnd"/>
      <w:r>
        <w:t xml:space="preserve"> </w:t>
      </w:r>
      <w:proofErr w:type="spellStart"/>
      <w:r>
        <w:t>industrializados</w:t>
      </w:r>
      <w:proofErr w:type="spellEnd"/>
      <w:r>
        <w:t>?</w:t>
      </w:r>
    </w:p>
    <w:p w14:paraId="171B3C3C" w14:textId="6B41AAA0" w:rsidR="005E4CFA" w:rsidRDefault="005E4CFA" w:rsidP="005E4CFA">
      <w:pPr>
        <w:pStyle w:val="ListParagraph"/>
        <w:ind w:left="426"/>
        <w:jc w:val="both"/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 w:rsidR="004731F3">
        <w:rPr>
          <w:color w:val="943634" w:themeColor="accent2" w:themeShade="BF"/>
        </w:rPr>
        <w:t>Esterelizamos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meios</w:t>
      </w:r>
      <w:proofErr w:type="spellEnd"/>
      <w:r w:rsidR="004731F3">
        <w:rPr>
          <w:color w:val="943634" w:themeColor="accent2" w:themeShade="BF"/>
        </w:rPr>
        <w:t xml:space="preserve"> de </w:t>
      </w:r>
      <w:proofErr w:type="spellStart"/>
      <w:r w:rsidR="004731F3">
        <w:rPr>
          <w:color w:val="943634" w:themeColor="accent2" w:themeShade="BF"/>
        </w:rPr>
        <w:t>cultura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para</w:t>
      </w:r>
      <w:proofErr w:type="spellEnd"/>
      <w:r w:rsidR="004731F3">
        <w:rPr>
          <w:color w:val="943634" w:themeColor="accent2" w:themeShade="BF"/>
        </w:rPr>
        <w:t xml:space="preserve"> remover </w:t>
      </w:r>
      <w:proofErr w:type="spellStart"/>
      <w:r w:rsidR="004731F3">
        <w:rPr>
          <w:color w:val="943634" w:themeColor="accent2" w:themeShade="BF"/>
        </w:rPr>
        <w:t>completamente</w:t>
      </w:r>
      <w:proofErr w:type="spellEnd"/>
      <w:r w:rsidR="004731F3">
        <w:rPr>
          <w:color w:val="943634" w:themeColor="accent2" w:themeShade="BF"/>
        </w:rPr>
        <w:t xml:space="preserve"> outros </w:t>
      </w:r>
      <w:proofErr w:type="spellStart"/>
      <w:r w:rsidR="004731F3">
        <w:rPr>
          <w:color w:val="943634" w:themeColor="accent2" w:themeShade="BF"/>
        </w:rPr>
        <w:t>microorganismos</w:t>
      </w:r>
      <w:proofErr w:type="spellEnd"/>
      <w:r w:rsidR="004731F3">
        <w:rPr>
          <w:color w:val="943634" w:themeColor="accent2" w:themeShade="BF"/>
        </w:rPr>
        <w:t xml:space="preserve"> e </w:t>
      </w:r>
      <w:proofErr w:type="spellStart"/>
      <w:r w:rsidR="004731F3">
        <w:rPr>
          <w:color w:val="943634" w:themeColor="accent2" w:themeShade="BF"/>
        </w:rPr>
        <w:t>não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termos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contaminação</w:t>
      </w:r>
      <w:proofErr w:type="spellEnd"/>
      <w:r w:rsidR="004731F3">
        <w:rPr>
          <w:color w:val="943634" w:themeColor="accent2" w:themeShade="BF"/>
        </w:rPr>
        <w:t xml:space="preserve"> das </w:t>
      </w:r>
      <w:proofErr w:type="spellStart"/>
      <w:r w:rsidR="004731F3">
        <w:rPr>
          <w:color w:val="943634" w:themeColor="accent2" w:themeShade="BF"/>
        </w:rPr>
        <w:t>amaostras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puras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que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estamos</w:t>
      </w:r>
      <w:proofErr w:type="spellEnd"/>
      <w:r w:rsidR="004731F3">
        <w:rPr>
          <w:color w:val="943634" w:themeColor="accent2" w:themeShade="BF"/>
        </w:rPr>
        <w:t xml:space="preserve"> crescendo </w:t>
      </w:r>
      <w:proofErr w:type="spellStart"/>
      <w:r w:rsidR="004731F3">
        <w:rPr>
          <w:color w:val="943634" w:themeColor="accent2" w:themeShade="BF"/>
        </w:rPr>
        <w:t>nos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meios</w:t>
      </w:r>
      <w:proofErr w:type="spellEnd"/>
      <w:r w:rsidR="004731F3">
        <w:rPr>
          <w:color w:val="943634" w:themeColor="accent2" w:themeShade="BF"/>
        </w:rPr>
        <w:t xml:space="preserve"> de </w:t>
      </w:r>
      <w:proofErr w:type="spellStart"/>
      <w:r w:rsidR="004731F3">
        <w:rPr>
          <w:color w:val="943634" w:themeColor="accent2" w:themeShade="BF"/>
        </w:rPr>
        <w:t>cultura</w:t>
      </w:r>
      <w:proofErr w:type="spellEnd"/>
      <w:r w:rsidR="004731F3">
        <w:rPr>
          <w:color w:val="943634" w:themeColor="accent2" w:themeShade="BF"/>
        </w:rPr>
        <w:t xml:space="preserve">. No </w:t>
      </w:r>
      <w:proofErr w:type="spellStart"/>
      <w:r w:rsidR="004731F3">
        <w:rPr>
          <w:color w:val="943634" w:themeColor="accent2" w:themeShade="BF"/>
        </w:rPr>
        <w:t>caso</w:t>
      </w:r>
      <w:proofErr w:type="spellEnd"/>
      <w:r w:rsidR="004731F3">
        <w:rPr>
          <w:color w:val="943634" w:themeColor="accent2" w:themeShade="BF"/>
        </w:rPr>
        <w:t xml:space="preserve"> do </w:t>
      </w:r>
      <w:proofErr w:type="spellStart"/>
      <w:r w:rsidR="004731F3">
        <w:rPr>
          <w:color w:val="943634" w:themeColor="accent2" w:themeShade="BF"/>
        </w:rPr>
        <w:t>suco</w:t>
      </w:r>
      <w:proofErr w:type="spellEnd"/>
      <w:r w:rsidR="004731F3">
        <w:rPr>
          <w:color w:val="943634" w:themeColor="accent2" w:themeShade="BF"/>
        </w:rPr>
        <w:t xml:space="preserve">, </w:t>
      </w:r>
      <w:proofErr w:type="spellStart"/>
      <w:r w:rsidR="004731F3">
        <w:rPr>
          <w:color w:val="943634" w:themeColor="accent2" w:themeShade="BF"/>
        </w:rPr>
        <w:t>apenas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queremos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diminuir</w:t>
      </w:r>
      <w:proofErr w:type="spellEnd"/>
      <w:r w:rsidR="004731F3">
        <w:rPr>
          <w:color w:val="943634" w:themeColor="accent2" w:themeShade="BF"/>
        </w:rPr>
        <w:t xml:space="preserve"> a </w:t>
      </w:r>
      <w:proofErr w:type="spellStart"/>
      <w:r w:rsidR="004731F3">
        <w:rPr>
          <w:color w:val="943634" w:themeColor="accent2" w:themeShade="BF"/>
        </w:rPr>
        <w:t>quantidade</w:t>
      </w:r>
      <w:proofErr w:type="spellEnd"/>
      <w:r w:rsidR="004731F3">
        <w:rPr>
          <w:color w:val="943634" w:themeColor="accent2" w:themeShade="BF"/>
        </w:rPr>
        <w:t xml:space="preserve"> de </w:t>
      </w:r>
      <w:proofErr w:type="spellStart"/>
      <w:r w:rsidR="004731F3">
        <w:rPr>
          <w:color w:val="943634" w:themeColor="accent2" w:themeShade="BF"/>
        </w:rPr>
        <w:t>patogenos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gramStart"/>
      <w:r w:rsidR="004731F3">
        <w:rPr>
          <w:color w:val="943634" w:themeColor="accent2" w:themeShade="BF"/>
        </w:rPr>
        <w:t>a</w:t>
      </w:r>
      <w:proofErr w:type="gram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níveis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seguros</w:t>
      </w:r>
      <w:proofErr w:type="spellEnd"/>
      <w:r w:rsidR="004731F3">
        <w:rPr>
          <w:color w:val="943634" w:themeColor="accent2" w:themeShade="BF"/>
        </w:rPr>
        <w:t xml:space="preserve">. </w:t>
      </w:r>
      <w:proofErr w:type="spellStart"/>
      <w:proofErr w:type="gramStart"/>
      <w:r w:rsidR="004731F3">
        <w:rPr>
          <w:color w:val="943634" w:themeColor="accent2" w:themeShade="BF"/>
        </w:rPr>
        <w:t>Além</w:t>
      </w:r>
      <w:proofErr w:type="spellEnd"/>
      <w:r w:rsidR="004731F3">
        <w:rPr>
          <w:color w:val="943634" w:themeColor="accent2" w:themeShade="BF"/>
        </w:rPr>
        <w:t xml:space="preserve"> disso, </w:t>
      </w:r>
      <w:proofErr w:type="spellStart"/>
      <w:r w:rsidR="004731F3">
        <w:rPr>
          <w:color w:val="943634" w:themeColor="accent2" w:themeShade="BF"/>
        </w:rPr>
        <w:t>muitas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toxinas</w:t>
      </w:r>
      <w:proofErr w:type="spellEnd"/>
      <w:r w:rsidR="004731F3">
        <w:rPr>
          <w:color w:val="943634" w:themeColor="accent2" w:themeShade="BF"/>
        </w:rPr>
        <w:t xml:space="preserve"> e </w:t>
      </w:r>
      <w:proofErr w:type="spellStart"/>
      <w:r w:rsidR="004731F3">
        <w:rPr>
          <w:color w:val="943634" w:themeColor="accent2" w:themeShade="BF"/>
        </w:rPr>
        <w:t>patogenos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humanos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são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termosensíveis</w:t>
      </w:r>
      <w:proofErr w:type="spellEnd"/>
      <w:r w:rsidR="004731F3">
        <w:rPr>
          <w:color w:val="943634" w:themeColor="accent2" w:themeShade="BF"/>
        </w:rPr>
        <w:t xml:space="preserve"> e </w:t>
      </w:r>
      <w:proofErr w:type="spellStart"/>
      <w:r w:rsidR="004731F3">
        <w:rPr>
          <w:color w:val="943634" w:themeColor="accent2" w:themeShade="BF"/>
        </w:rPr>
        <w:t>morrem</w:t>
      </w:r>
      <w:proofErr w:type="spellEnd"/>
      <w:r w:rsidR="004731F3">
        <w:rPr>
          <w:color w:val="943634" w:themeColor="accent2" w:themeShade="BF"/>
        </w:rPr>
        <w:t xml:space="preserve"> no </w:t>
      </w:r>
      <w:proofErr w:type="spellStart"/>
      <w:r w:rsidR="004731F3">
        <w:rPr>
          <w:color w:val="943634" w:themeColor="accent2" w:themeShade="BF"/>
        </w:rPr>
        <w:t>processo</w:t>
      </w:r>
      <w:proofErr w:type="spellEnd"/>
      <w:r w:rsidR="004731F3">
        <w:rPr>
          <w:color w:val="943634" w:themeColor="accent2" w:themeShade="BF"/>
        </w:rPr>
        <w:t xml:space="preserve"> de </w:t>
      </w:r>
      <w:proofErr w:type="spellStart"/>
      <w:r w:rsidR="004731F3">
        <w:rPr>
          <w:color w:val="943634" w:themeColor="accent2" w:themeShade="BF"/>
        </w:rPr>
        <w:t>pasteurização</w:t>
      </w:r>
      <w:proofErr w:type="spellEnd"/>
      <w:r w:rsidR="004731F3">
        <w:rPr>
          <w:color w:val="943634" w:themeColor="accent2" w:themeShade="BF"/>
        </w:rPr>
        <w:t>.</w:t>
      </w:r>
      <w:proofErr w:type="gramEnd"/>
    </w:p>
    <w:p w14:paraId="6FBDFABF" w14:textId="493914B5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usaria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esterilizar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solução</w:t>
      </w:r>
      <w:proofErr w:type="spellEnd"/>
      <w:r>
        <w:t xml:space="preserve"> de </w:t>
      </w:r>
      <w:proofErr w:type="spellStart"/>
      <w:r>
        <w:t>áçucar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>?</w:t>
      </w:r>
    </w:p>
    <w:p w14:paraId="01CCE26B" w14:textId="488199E1" w:rsidR="005E4CFA" w:rsidRDefault="005E4CFA" w:rsidP="005E4CFA">
      <w:pPr>
        <w:pStyle w:val="ListParagraph"/>
        <w:ind w:left="426"/>
        <w:jc w:val="both"/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 w:rsidR="004731F3">
        <w:rPr>
          <w:color w:val="943634" w:themeColor="accent2" w:themeShade="BF"/>
        </w:rPr>
        <w:t>Filtração</w:t>
      </w:r>
      <w:proofErr w:type="spellEnd"/>
      <w:r w:rsidR="004731F3">
        <w:rPr>
          <w:color w:val="943634" w:themeColor="accent2" w:themeShade="BF"/>
        </w:rPr>
        <w:t xml:space="preserve">, </w:t>
      </w:r>
      <w:proofErr w:type="spellStart"/>
      <w:r w:rsidR="004731F3">
        <w:rPr>
          <w:color w:val="943634" w:themeColor="accent2" w:themeShade="BF"/>
        </w:rPr>
        <w:t>pois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esterilização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usando</w:t>
      </w:r>
      <w:proofErr w:type="spellEnd"/>
      <w:r w:rsidR="004731F3">
        <w:rPr>
          <w:color w:val="943634" w:themeColor="accent2" w:themeShade="BF"/>
        </w:rPr>
        <w:t xml:space="preserve"> autoclave </w:t>
      </w:r>
      <w:proofErr w:type="spellStart"/>
      <w:r w:rsidR="004731F3">
        <w:rPr>
          <w:color w:val="943634" w:themeColor="accent2" w:themeShade="BF"/>
        </w:rPr>
        <w:t>iria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caramelizar</w:t>
      </w:r>
      <w:proofErr w:type="spellEnd"/>
      <w:r w:rsidR="004731F3">
        <w:rPr>
          <w:color w:val="943634" w:themeColor="accent2" w:themeShade="BF"/>
        </w:rPr>
        <w:t xml:space="preserve"> o </w:t>
      </w:r>
      <w:proofErr w:type="spellStart"/>
      <w:r w:rsidR="004731F3">
        <w:rPr>
          <w:color w:val="943634" w:themeColor="accent2" w:themeShade="BF"/>
        </w:rPr>
        <w:t>açucar</w:t>
      </w:r>
      <w:proofErr w:type="spellEnd"/>
      <w:r w:rsidR="004731F3">
        <w:rPr>
          <w:color w:val="943634" w:themeColor="accent2" w:themeShade="BF"/>
        </w:rPr>
        <w:t>.</w:t>
      </w:r>
    </w:p>
    <w:p w14:paraId="1568DA0F" w14:textId="0C38C4AA" w:rsidR="004B3985" w:rsidRDefault="00E80155" w:rsidP="004B3985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</w:t>
      </w:r>
      <w:proofErr w:type="spellStart"/>
      <w:r w:rsidR="004B3985">
        <w:t>concentraç</w:t>
      </w:r>
      <w:r>
        <w:t>ão</w:t>
      </w:r>
      <w:proofErr w:type="spellEnd"/>
      <w:r>
        <w:t xml:space="preserve"> de </w:t>
      </w:r>
      <w:proofErr w:type="spellStart"/>
      <w:r>
        <w:t>álcool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esterilizar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superfície</w:t>
      </w:r>
      <w:proofErr w:type="spellEnd"/>
      <w:r>
        <w:t>?</w:t>
      </w:r>
    </w:p>
    <w:p w14:paraId="035CAE09" w14:textId="2EF9320B" w:rsidR="005E4CFA" w:rsidRDefault="005E4CFA" w:rsidP="005E4CFA">
      <w:pPr>
        <w:pStyle w:val="ListParagraph"/>
        <w:ind w:left="426"/>
        <w:jc w:val="both"/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r w:rsidR="004731F3">
        <w:rPr>
          <w:color w:val="943634" w:themeColor="accent2" w:themeShade="BF"/>
        </w:rPr>
        <w:t>70%</w:t>
      </w:r>
    </w:p>
    <w:p w14:paraId="16A23B26" w14:textId="2DEDC768" w:rsidR="00E80155" w:rsidRDefault="004B3985" w:rsidP="004B3985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</w:t>
      </w:r>
      <w:proofErr w:type="spellStart"/>
      <w:r>
        <w:t>você</w:t>
      </w:r>
      <w:proofErr w:type="spellEnd"/>
      <w:r w:rsidR="00E80155">
        <w:t xml:space="preserve"> </w:t>
      </w:r>
      <w:proofErr w:type="spellStart"/>
      <w:r>
        <w:t>limparia</w:t>
      </w:r>
      <w:proofErr w:type="spellEnd"/>
      <w:r>
        <w:t xml:space="preserve"> um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cirurgico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cirurgia</w:t>
      </w:r>
      <w:proofErr w:type="spellEnd"/>
      <w:r>
        <w:t xml:space="preserve">? Como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limparia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descartaria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resíduos</w:t>
      </w:r>
      <w:proofErr w:type="spellEnd"/>
      <w:r>
        <w:t>?</w:t>
      </w:r>
    </w:p>
    <w:p w14:paraId="2F68EE4D" w14:textId="5F8A2B67" w:rsidR="005E4CFA" w:rsidRDefault="005E4CFA" w:rsidP="005E4CFA">
      <w:pPr>
        <w:pStyle w:val="ListParagraph"/>
        <w:ind w:left="426"/>
        <w:jc w:val="both"/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 w:rsidR="00482E87">
        <w:rPr>
          <w:color w:val="943634" w:themeColor="accent2" w:themeShade="BF"/>
        </w:rPr>
        <w:t>Os</w:t>
      </w:r>
      <w:proofErr w:type="spellEnd"/>
      <w:r w:rsidR="00482E87">
        <w:rPr>
          <w:color w:val="943634" w:themeColor="accent2" w:themeShade="BF"/>
        </w:rPr>
        <w:t xml:space="preserve"> </w:t>
      </w:r>
      <w:proofErr w:type="spellStart"/>
      <w:r w:rsidR="00482E87">
        <w:rPr>
          <w:color w:val="943634" w:themeColor="accent2" w:themeShade="BF"/>
        </w:rPr>
        <w:t>resíduos</w:t>
      </w:r>
      <w:proofErr w:type="spellEnd"/>
      <w:r w:rsidR="00482E87">
        <w:rPr>
          <w:color w:val="943634" w:themeColor="accent2" w:themeShade="BF"/>
        </w:rPr>
        <w:t xml:space="preserve"> </w:t>
      </w:r>
      <w:proofErr w:type="spellStart"/>
      <w:r w:rsidR="00482E87">
        <w:rPr>
          <w:color w:val="943634" w:themeColor="accent2" w:themeShade="BF"/>
        </w:rPr>
        <w:t>teriam</w:t>
      </w:r>
      <w:proofErr w:type="spellEnd"/>
      <w:r w:rsidR="00482E87">
        <w:rPr>
          <w:color w:val="943634" w:themeColor="accent2" w:themeShade="BF"/>
        </w:rPr>
        <w:t xml:space="preserve"> </w:t>
      </w:r>
      <w:proofErr w:type="spellStart"/>
      <w:r w:rsidR="00482E87">
        <w:rPr>
          <w:color w:val="943634" w:themeColor="accent2" w:themeShade="BF"/>
        </w:rPr>
        <w:t>que</w:t>
      </w:r>
      <w:proofErr w:type="spellEnd"/>
      <w:r w:rsidR="00482E87">
        <w:rPr>
          <w:color w:val="943634" w:themeColor="accent2" w:themeShade="BF"/>
        </w:rPr>
        <w:t xml:space="preserve"> </w:t>
      </w:r>
      <w:proofErr w:type="spellStart"/>
      <w:r w:rsidR="00482E87">
        <w:rPr>
          <w:color w:val="943634" w:themeColor="accent2" w:themeShade="BF"/>
        </w:rPr>
        <w:t>ser</w:t>
      </w:r>
      <w:proofErr w:type="spellEnd"/>
      <w:r w:rsidR="00482E87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autoclavados</w:t>
      </w:r>
      <w:proofErr w:type="spellEnd"/>
      <w:r w:rsidR="00D57103">
        <w:rPr>
          <w:color w:val="943634" w:themeColor="accent2" w:themeShade="BF"/>
        </w:rPr>
        <w:t xml:space="preserve"> e </w:t>
      </w:r>
      <w:proofErr w:type="spellStart"/>
      <w:r w:rsidR="00D57103">
        <w:rPr>
          <w:color w:val="943634" w:themeColor="accent2" w:themeShade="BF"/>
        </w:rPr>
        <w:t>depois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482E87">
        <w:rPr>
          <w:color w:val="943634" w:themeColor="accent2" w:themeShade="BF"/>
        </w:rPr>
        <w:t>insinerados</w:t>
      </w:r>
      <w:proofErr w:type="spellEnd"/>
      <w:r w:rsidR="00482E87">
        <w:rPr>
          <w:color w:val="943634" w:themeColor="accent2" w:themeShade="BF"/>
        </w:rPr>
        <w:t xml:space="preserve">. </w:t>
      </w:r>
      <w:r w:rsidR="00D57103">
        <w:rPr>
          <w:color w:val="943634" w:themeColor="accent2" w:themeShade="BF"/>
        </w:rPr>
        <w:t xml:space="preserve"> O Centro </w:t>
      </w:r>
      <w:proofErr w:type="spellStart"/>
      <w:r w:rsidR="00D57103">
        <w:rPr>
          <w:color w:val="943634" w:themeColor="accent2" w:themeShade="BF"/>
        </w:rPr>
        <w:t>cirurgico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pode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ser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inicialmente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limpo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gramStart"/>
      <w:r w:rsidR="00D57103">
        <w:rPr>
          <w:color w:val="943634" w:themeColor="accent2" w:themeShade="BF"/>
        </w:rPr>
        <w:t>com</w:t>
      </w:r>
      <w:proofErr w:type="gram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detergente</w:t>
      </w:r>
      <w:proofErr w:type="spellEnd"/>
      <w:r w:rsidR="00D57103">
        <w:rPr>
          <w:color w:val="943634" w:themeColor="accent2" w:themeShade="BF"/>
        </w:rPr>
        <w:t xml:space="preserve"> e </w:t>
      </w:r>
      <w:proofErr w:type="spellStart"/>
      <w:r w:rsidR="00D57103">
        <w:rPr>
          <w:color w:val="943634" w:themeColor="accent2" w:themeShade="BF"/>
        </w:rPr>
        <w:t>água</w:t>
      </w:r>
      <w:proofErr w:type="spellEnd"/>
      <w:r w:rsidR="00D57103">
        <w:rPr>
          <w:color w:val="943634" w:themeColor="accent2" w:themeShade="BF"/>
        </w:rPr>
        <w:t xml:space="preserve"> e </w:t>
      </w:r>
      <w:proofErr w:type="spellStart"/>
      <w:r w:rsidR="00D57103">
        <w:rPr>
          <w:color w:val="943634" w:themeColor="accent2" w:themeShade="BF"/>
        </w:rPr>
        <w:t>depois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desinfetado</w:t>
      </w:r>
      <w:proofErr w:type="spellEnd"/>
      <w:r w:rsidR="00D57103">
        <w:rPr>
          <w:color w:val="943634" w:themeColor="accent2" w:themeShade="BF"/>
        </w:rPr>
        <w:t xml:space="preserve">. </w:t>
      </w:r>
      <w:proofErr w:type="spellStart"/>
      <w:r w:rsidR="00D57103">
        <w:rPr>
          <w:color w:val="943634" w:themeColor="accent2" w:themeShade="BF"/>
        </w:rPr>
        <w:t>Já</w:t>
      </w:r>
      <w:proofErr w:type="spellEnd"/>
      <w:r w:rsidR="00D57103">
        <w:rPr>
          <w:color w:val="943634" w:themeColor="accent2" w:themeShade="BF"/>
        </w:rPr>
        <w:t xml:space="preserve"> a superficies de </w:t>
      </w:r>
      <w:proofErr w:type="spellStart"/>
      <w:r w:rsidR="00D57103">
        <w:rPr>
          <w:color w:val="943634" w:themeColor="accent2" w:themeShade="BF"/>
        </w:rPr>
        <w:t>inox</w:t>
      </w:r>
      <w:proofErr w:type="spellEnd"/>
      <w:r w:rsidR="00D57103">
        <w:rPr>
          <w:color w:val="943634" w:themeColor="accent2" w:themeShade="BF"/>
        </w:rPr>
        <w:t xml:space="preserve"> e </w:t>
      </w:r>
      <w:proofErr w:type="spellStart"/>
      <w:r w:rsidR="00D57103">
        <w:rPr>
          <w:color w:val="943634" w:themeColor="accent2" w:themeShade="BF"/>
        </w:rPr>
        <w:t>que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mantém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contato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gramStart"/>
      <w:r w:rsidR="00D57103">
        <w:rPr>
          <w:color w:val="943634" w:themeColor="accent2" w:themeShade="BF"/>
        </w:rPr>
        <w:t>com</w:t>
      </w:r>
      <w:proofErr w:type="gramEnd"/>
      <w:r w:rsidR="00D57103">
        <w:rPr>
          <w:color w:val="943634" w:themeColor="accent2" w:themeShade="BF"/>
        </w:rPr>
        <w:t xml:space="preserve"> o </w:t>
      </w:r>
      <w:proofErr w:type="spellStart"/>
      <w:r w:rsidR="00D57103">
        <w:rPr>
          <w:color w:val="943634" w:themeColor="accent2" w:themeShade="BF"/>
        </w:rPr>
        <w:t>paciente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deve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ser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desinfectada</w:t>
      </w:r>
      <w:proofErr w:type="spellEnd"/>
      <w:r w:rsidR="00D57103">
        <w:rPr>
          <w:color w:val="943634" w:themeColor="accent2" w:themeShade="BF"/>
        </w:rPr>
        <w:t xml:space="preserve"> com </w:t>
      </w:r>
      <w:proofErr w:type="spellStart"/>
      <w:r w:rsidR="00D57103">
        <w:rPr>
          <w:color w:val="943634" w:themeColor="accent2" w:themeShade="BF"/>
        </w:rPr>
        <w:t>álcool</w:t>
      </w:r>
      <w:proofErr w:type="spellEnd"/>
      <w:r w:rsidR="00D57103">
        <w:rPr>
          <w:color w:val="943634" w:themeColor="accent2" w:themeShade="BF"/>
        </w:rPr>
        <w:t xml:space="preserve"> 70% </w:t>
      </w:r>
      <w:proofErr w:type="spellStart"/>
      <w:r w:rsidR="00D57103">
        <w:rPr>
          <w:color w:val="943634" w:themeColor="accent2" w:themeShade="BF"/>
        </w:rPr>
        <w:t>por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exemplo</w:t>
      </w:r>
      <w:proofErr w:type="spellEnd"/>
      <w:r w:rsidR="00D57103">
        <w:rPr>
          <w:color w:val="943634" w:themeColor="accent2" w:themeShade="BF"/>
        </w:rPr>
        <w:t xml:space="preserve">. </w:t>
      </w:r>
      <w:proofErr w:type="spellStart"/>
      <w:r w:rsidR="00D57103">
        <w:rPr>
          <w:color w:val="943634" w:themeColor="accent2" w:themeShade="BF"/>
        </w:rPr>
        <w:t>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instrumentos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usados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podem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ser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inicialmente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descontaminados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usando</w:t>
      </w:r>
      <w:proofErr w:type="spellEnd"/>
      <w:r w:rsidR="00D57103">
        <w:rPr>
          <w:color w:val="943634" w:themeColor="accent2" w:themeShade="BF"/>
        </w:rPr>
        <w:t xml:space="preserve"> candida</w:t>
      </w:r>
      <w:r w:rsidR="00A22BA0">
        <w:rPr>
          <w:color w:val="943634" w:themeColor="accent2" w:themeShade="BF"/>
        </w:rPr>
        <w:t xml:space="preserve"> </w:t>
      </w:r>
      <w:proofErr w:type="spellStart"/>
      <w:r w:rsidR="00A22BA0">
        <w:rPr>
          <w:color w:val="943634" w:themeColor="accent2" w:themeShade="BF"/>
        </w:rPr>
        <w:t>ou</w:t>
      </w:r>
      <w:proofErr w:type="spellEnd"/>
      <w:r w:rsidR="00A22BA0">
        <w:rPr>
          <w:color w:val="943634" w:themeColor="accent2" w:themeShade="BF"/>
        </w:rPr>
        <w:t xml:space="preserve"> outro </w:t>
      </w:r>
      <w:proofErr w:type="spellStart"/>
      <w:r w:rsidR="00A22BA0">
        <w:rPr>
          <w:color w:val="943634" w:themeColor="accent2" w:themeShade="BF"/>
        </w:rPr>
        <w:t>agente</w:t>
      </w:r>
      <w:proofErr w:type="spellEnd"/>
      <w:r w:rsidR="00A22BA0">
        <w:rPr>
          <w:color w:val="943634" w:themeColor="accent2" w:themeShade="BF"/>
        </w:rPr>
        <w:t xml:space="preserve"> </w:t>
      </w:r>
      <w:proofErr w:type="spellStart"/>
      <w:r w:rsidR="00A22BA0">
        <w:rPr>
          <w:color w:val="943634" w:themeColor="accent2" w:themeShade="BF"/>
        </w:rPr>
        <w:t>esterilizante</w:t>
      </w:r>
      <w:proofErr w:type="spellEnd"/>
      <w:r w:rsidR="00D57103">
        <w:rPr>
          <w:color w:val="943634" w:themeColor="accent2" w:themeShade="BF"/>
        </w:rPr>
        <w:t xml:space="preserve"> e </w:t>
      </w:r>
      <w:proofErr w:type="spellStart"/>
      <w:r w:rsidR="00D57103">
        <w:rPr>
          <w:color w:val="943634" w:themeColor="accent2" w:themeShade="BF"/>
        </w:rPr>
        <w:t>depois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lavados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gramStart"/>
      <w:r w:rsidR="00D57103">
        <w:rPr>
          <w:color w:val="943634" w:themeColor="accent2" w:themeShade="BF"/>
        </w:rPr>
        <w:t>com</w:t>
      </w:r>
      <w:proofErr w:type="gram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água</w:t>
      </w:r>
      <w:proofErr w:type="spellEnd"/>
      <w:r w:rsidR="00D57103">
        <w:rPr>
          <w:color w:val="943634" w:themeColor="accent2" w:themeShade="BF"/>
        </w:rPr>
        <w:t xml:space="preserve"> e </w:t>
      </w:r>
      <w:proofErr w:type="spellStart"/>
      <w:r w:rsidR="00D57103">
        <w:rPr>
          <w:color w:val="943634" w:themeColor="accent2" w:themeShade="BF"/>
        </w:rPr>
        <w:t>sabão</w:t>
      </w:r>
      <w:proofErr w:type="spellEnd"/>
      <w:r w:rsidR="00D57103">
        <w:rPr>
          <w:color w:val="943634" w:themeColor="accent2" w:themeShade="BF"/>
        </w:rPr>
        <w:t xml:space="preserve">. </w:t>
      </w:r>
      <w:proofErr w:type="spellStart"/>
      <w:r w:rsidR="00D57103">
        <w:rPr>
          <w:color w:val="943634" w:themeColor="accent2" w:themeShade="BF"/>
        </w:rPr>
        <w:t>Caso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eles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sejam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usados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novamente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podem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ser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autoclavados</w:t>
      </w:r>
      <w:proofErr w:type="spellEnd"/>
      <w:r w:rsidR="00D57103">
        <w:rPr>
          <w:color w:val="943634" w:themeColor="accent2" w:themeShade="BF"/>
        </w:rPr>
        <w:t xml:space="preserve"> (se </w:t>
      </w:r>
      <w:proofErr w:type="spellStart"/>
      <w:r w:rsidR="00D57103">
        <w:rPr>
          <w:color w:val="943634" w:themeColor="accent2" w:themeShade="BF"/>
        </w:rPr>
        <w:t>forem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resistentes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ao</w:t>
      </w:r>
      <w:bookmarkStart w:id="0" w:name="_GoBack"/>
      <w:bookmarkEnd w:id="0"/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calor</w:t>
      </w:r>
      <w:proofErr w:type="spellEnd"/>
      <w:r w:rsidR="00D57103">
        <w:rPr>
          <w:color w:val="943634" w:themeColor="accent2" w:themeShade="BF"/>
        </w:rPr>
        <w:t xml:space="preserve">) </w:t>
      </w:r>
      <w:proofErr w:type="spellStart"/>
      <w:r w:rsidR="00D57103">
        <w:rPr>
          <w:color w:val="943634" w:themeColor="accent2" w:themeShade="BF"/>
        </w:rPr>
        <w:t>ou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irradiados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ou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tratados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gramStart"/>
      <w:r w:rsidR="00D57103">
        <w:rPr>
          <w:color w:val="943634" w:themeColor="accent2" w:themeShade="BF"/>
        </w:rPr>
        <w:t>com</w:t>
      </w:r>
      <w:proofErr w:type="gram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óxido</w:t>
      </w:r>
      <w:proofErr w:type="spellEnd"/>
      <w:r w:rsidR="00D57103">
        <w:rPr>
          <w:color w:val="943634" w:themeColor="accent2" w:themeShade="BF"/>
        </w:rPr>
        <w:t xml:space="preserve"> de </w:t>
      </w:r>
      <w:proofErr w:type="spellStart"/>
      <w:r w:rsidR="00D57103">
        <w:rPr>
          <w:color w:val="943634" w:themeColor="accent2" w:themeShade="BF"/>
        </w:rPr>
        <w:t>etileno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para</w:t>
      </w:r>
      <w:proofErr w:type="spellEnd"/>
      <w:r w:rsidR="00D57103">
        <w:rPr>
          <w:color w:val="943634" w:themeColor="accent2" w:themeShade="BF"/>
        </w:rPr>
        <w:t xml:space="preserve"> </w:t>
      </w:r>
      <w:proofErr w:type="spellStart"/>
      <w:r w:rsidR="00D57103">
        <w:rPr>
          <w:color w:val="943634" w:themeColor="accent2" w:themeShade="BF"/>
        </w:rPr>
        <w:t>esterelização</w:t>
      </w:r>
      <w:proofErr w:type="spellEnd"/>
      <w:r w:rsidR="00D57103">
        <w:rPr>
          <w:color w:val="943634" w:themeColor="accent2" w:themeShade="BF"/>
        </w:rPr>
        <w:t xml:space="preserve">. </w:t>
      </w:r>
    </w:p>
    <w:p w14:paraId="1607A0D9" w14:textId="5F3B943A" w:rsidR="004B3985" w:rsidRDefault="004B3985" w:rsidP="004B3985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indicado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ingestão</w:t>
      </w:r>
      <w:proofErr w:type="spellEnd"/>
      <w:r>
        <w:t xml:space="preserve"> de </w:t>
      </w:r>
      <w:proofErr w:type="spellStart"/>
      <w:r>
        <w:t>antissépticos</w:t>
      </w:r>
      <w:proofErr w:type="spellEnd"/>
      <w:r>
        <w:t xml:space="preserve"> se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contatos</w:t>
      </w:r>
      <w:proofErr w:type="spellEnd"/>
      <w:r>
        <w:t xml:space="preserve"> com </w:t>
      </w:r>
      <w:proofErr w:type="spellStart"/>
      <w:r>
        <w:t>eles</w:t>
      </w:r>
      <w:proofErr w:type="spellEnd"/>
      <w:r>
        <w:t xml:space="preserve">? Para </w:t>
      </w:r>
      <w:proofErr w:type="spellStart"/>
      <w:r>
        <w:t>limpar</w:t>
      </w:r>
      <w:proofErr w:type="spellEnd"/>
      <w:r>
        <w:t xml:space="preserve"> um </w:t>
      </w:r>
      <w:proofErr w:type="spellStart"/>
      <w:r>
        <w:t>ferimento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antissépticos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invés</w:t>
      </w:r>
      <w:proofErr w:type="spellEnd"/>
      <w:r>
        <w:t xml:space="preserve"> de </w:t>
      </w:r>
      <w:proofErr w:type="spellStart"/>
      <w:r>
        <w:t>desinfetantes</w:t>
      </w:r>
      <w:proofErr w:type="spellEnd"/>
      <w:r>
        <w:t xml:space="preserve">, </w:t>
      </w:r>
      <w:proofErr w:type="spellStart"/>
      <w:r>
        <w:t>porquê</w:t>
      </w:r>
      <w:proofErr w:type="spellEnd"/>
      <w:r>
        <w:t>?</w:t>
      </w:r>
    </w:p>
    <w:p w14:paraId="6BFBF2DA" w14:textId="7F71C98E" w:rsidR="005E4CFA" w:rsidRDefault="005E4CFA" w:rsidP="005E4CFA">
      <w:pPr>
        <w:pStyle w:val="ListParagraph"/>
        <w:ind w:left="426"/>
        <w:jc w:val="both"/>
      </w:pPr>
      <w:proofErr w:type="spellStart"/>
      <w:r w:rsidRPr="00ED2A80">
        <w:rPr>
          <w:color w:val="943634" w:themeColor="accent2" w:themeShade="BF"/>
        </w:rPr>
        <w:t>Resposta</w:t>
      </w:r>
      <w:proofErr w:type="spellEnd"/>
      <w:r w:rsidRPr="00ED2A80">
        <w:rPr>
          <w:color w:val="943634" w:themeColor="accent2" w:themeShade="BF"/>
        </w:rPr>
        <w:t xml:space="preserve">:  </w:t>
      </w:r>
      <w:proofErr w:type="spellStart"/>
      <w:r w:rsidR="004731F3">
        <w:rPr>
          <w:color w:val="943634" w:themeColor="accent2" w:themeShade="BF"/>
        </w:rPr>
        <w:t>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antissépticos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são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tóxicos</w:t>
      </w:r>
      <w:proofErr w:type="spellEnd"/>
      <w:r w:rsidR="004731F3">
        <w:rPr>
          <w:color w:val="943634" w:themeColor="accent2" w:themeShade="BF"/>
        </w:rPr>
        <w:t xml:space="preserve"> se </w:t>
      </w:r>
      <w:proofErr w:type="spellStart"/>
      <w:r w:rsidR="004731F3">
        <w:rPr>
          <w:color w:val="943634" w:themeColor="accent2" w:themeShade="BF"/>
        </w:rPr>
        <w:t>ingeridos</w:t>
      </w:r>
      <w:proofErr w:type="spellEnd"/>
      <w:r w:rsidR="004731F3">
        <w:rPr>
          <w:color w:val="943634" w:themeColor="accent2" w:themeShade="BF"/>
        </w:rPr>
        <w:t xml:space="preserve">, mas </w:t>
      </w:r>
      <w:proofErr w:type="spellStart"/>
      <w:r w:rsidR="004731F3">
        <w:rPr>
          <w:color w:val="943634" w:themeColor="accent2" w:themeShade="BF"/>
        </w:rPr>
        <w:t>seguros</w:t>
      </w:r>
      <w:proofErr w:type="spellEnd"/>
      <w:r w:rsidR="004731F3">
        <w:rPr>
          <w:color w:val="943634" w:themeColor="accent2" w:themeShade="BF"/>
        </w:rPr>
        <w:t xml:space="preserve"> se </w:t>
      </w:r>
      <w:proofErr w:type="spellStart"/>
      <w:r w:rsidR="004731F3">
        <w:rPr>
          <w:color w:val="943634" w:themeColor="accent2" w:themeShade="BF"/>
        </w:rPr>
        <w:t>usados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proofErr w:type="gramStart"/>
      <w:r w:rsidR="004731F3">
        <w:rPr>
          <w:color w:val="943634" w:themeColor="accent2" w:themeShade="BF"/>
        </w:rPr>
        <w:t>na</w:t>
      </w:r>
      <w:proofErr w:type="spellEnd"/>
      <w:proofErr w:type="gram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pele</w:t>
      </w:r>
      <w:proofErr w:type="spellEnd"/>
      <w:r w:rsidR="004731F3">
        <w:rPr>
          <w:color w:val="943634" w:themeColor="accent2" w:themeShade="BF"/>
        </w:rPr>
        <w:t xml:space="preserve">. </w:t>
      </w:r>
      <w:proofErr w:type="spellStart"/>
      <w:r w:rsidR="004731F3">
        <w:rPr>
          <w:color w:val="943634" w:themeColor="accent2" w:themeShade="BF"/>
        </w:rPr>
        <w:t>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desinfetantes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são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agresivos</w:t>
      </w:r>
      <w:proofErr w:type="spellEnd"/>
      <w:r w:rsidR="004731F3">
        <w:rPr>
          <w:color w:val="943634" w:themeColor="accent2" w:themeShade="BF"/>
        </w:rPr>
        <w:t xml:space="preserve"> a </w:t>
      </w:r>
      <w:proofErr w:type="spellStart"/>
      <w:proofErr w:type="gramStart"/>
      <w:r w:rsidR="004731F3">
        <w:rPr>
          <w:color w:val="943634" w:themeColor="accent2" w:themeShade="BF"/>
        </w:rPr>
        <w:t>pele</w:t>
      </w:r>
      <w:proofErr w:type="spellEnd"/>
      <w:proofErr w:type="gram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humana</w:t>
      </w:r>
      <w:proofErr w:type="spellEnd"/>
      <w:r w:rsidR="004731F3">
        <w:rPr>
          <w:color w:val="943634" w:themeColor="accent2" w:themeShade="BF"/>
        </w:rPr>
        <w:t xml:space="preserve"> e </w:t>
      </w:r>
      <w:proofErr w:type="spellStart"/>
      <w:r w:rsidR="004731F3">
        <w:rPr>
          <w:color w:val="943634" w:themeColor="accent2" w:themeShade="BF"/>
        </w:rPr>
        <w:t>não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devem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ser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usados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como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antissépticos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apenas</w:t>
      </w:r>
      <w:proofErr w:type="spellEnd"/>
      <w:r w:rsidR="004731F3">
        <w:rPr>
          <w:color w:val="943634" w:themeColor="accent2" w:themeShade="BF"/>
        </w:rPr>
        <w:t xml:space="preserve"> </w:t>
      </w:r>
      <w:proofErr w:type="spellStart"/>
      <w:r w:rsidR="004731F3">
        <w:rPr>
          <w:color w:val="943634" w:themeColor="accent2" w:themeShade="BF"/>
        </w:rPr>
        <w:t>em</w:t>
      </w:r>
      <w:proofErr w:type="spellEnd"/>
      <w:r w:rsidR="004731F3">
        <w:rPr>
          <w:color w:val="943634" w:themeColor="accent2" w:themeShade="BF"/>
        </w:rPr>
        <w:t xml:space="preserve"> superficies </w:t>
      </w:r>
      <w:proofErr w:type="spellStart"/>
      <w:r w:rsidR="004731F3">
        <w:rPr>
          <w:color w:val="943634" w:themeColor="accent2" w:themeShade="BF"/>
        </w:rPr>
        <w:t>inanimadas</w:t>
      </w:r>
      <w:proofErr w:type="spellEnd"/>
      <w:r w:rsidR="004731F3">
        <w:rPr>
          <w:color w:val="943634" w:themeColor="accent2" w:themeShade="BF"/>
        </w:rPr>
        <w:t xml:space="preserve">. </w:t>
      </w:r>
    </w:p>
    <w:sectPr w:rsidR="005E4CFA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A8"/>
    <w:multiLevelType w:val="hybridMultilevel"/>
    <w:tmpl w:val="6E94BFC0"/>
    <w:lvl w:ilvl="0" w:tplc="D29EA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EDA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CA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A1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E9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08D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1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2E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4A7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0D9"/>
    <w:multiLevelType w:val="hybridMultilevel"/>
    <w:tmpl w:val="5CF6DE18"/>
    <w:lvl w:ilvl="0" w:tplc="E4E6E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ED1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A0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87E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6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0FF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0F7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69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6ABB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923FF"/>
    <w:multiLevelType w:val="hybridMultilevel"/>
    <w:tmpl w:val="6B808A56"/>
    <w:lvl w:ilvl="0" w:tplc="79D68D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48F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AF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AE6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E4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E3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6F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7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0E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FB3DF2"/>
    <w:multiLevelType w:val="hybridMultilevel"/>
    <w:tmpl w:val="63DA2AD6"/>
    <w:lvl w:ilvl="0" w:tplc="CC266B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ABE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784D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02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4A4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C9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2B6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12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A2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91663"/>
    <w:rsid w:val="000973E2"/>
    <w:rsid w:val="001A6BFA"/>
    <w:rsid w:val="00235B30"/>
    <w:rsid w:val="00285ED8"/>
    <w:rsid w:val="002A6240"/>
    <w:rsid w:val="0039541F"/>
    <w:rsid w:val="003F643D"/>
    <w:rsid w:val="004731F3"/>
    <w:rsid w:val="00482E87"/>
    <w:rsid w:val="004B3985"/>
    <w:rsid w:val="005043C2"/>
    <w:rsid w:val="0053787E"/>
    <w:rsid w:val="005B19BC"/>
    <w:rsid w:val="005B5959"/>
    <w:rsid w:val="005E0F28"/>
    <w:rsid w:val="005E4CFA"/>
    <w:rsid w:val="006304C9"/>
    <w:rsid w:val="00632647"/>
    <w:rsid w:val="00636DC7"/>
    <w:rsid w:val="006A4ED5"/>
    <w:rsid w:val="006D46B0"/>
    <w:rsid w:val="00730E97"/>
    <w:rsid w:val="00743235"/>
    <w:rsid w:val="007B0A08"/>
    <w:rsid w:val="007F4ED2"/>
    <w:rsid w:val="008C45FD"/>
    <w:rsid w:val="008C6036"/>
    <w:rsid w:val="008D56D7"/>
    <w:rsid w:val="00921853"/>
    <w:rsid w:val="00952F13"/>
    <w:rsid w:val="0096067B"/>
    <w:rsid w:val="009B0B70"/>
    <w:rsid w:val="00A10D5A"/>
    <w:rsid w:val="00A22BA0"/>
    <w:rsid w:val="00A50CBC"/>
    <w:rsid w:val="00BE16C3"/>
    <w:rsid w:val="00BF1675"/>
    <w:rsid w:val="00C55559"/>
    <w:rsid w:val="00CA49DA"/>
    <w:rsid w:val="00D17620"/>
    <w:rsid w:val="00D501F6"/>
    <w:rsid w:val="00D51E05"/>
    <w:rsid w:val="00D57103"/>
    <w:rsid w:val="00D8311D"/>
    <w:rsid w:val="00DA700C"/>
    <w:rsid w:val="00DF0E5F"/>
    <w:rsid w:val="00E80155"/>
    <w:rsid w:val="00E86EA5"/>
    <w:rsid w:val="00EB6E59"/>
    <w:rsid w:val="00ED2A80"/>
    <w:rsid w:val="00EF1AE8"/>
    <w:rsid w:val="00F23C8A"/>
    <w:rsid w:val="00F6551E"/>
    <w:rsid w:val="00F856EC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Carvalho</dc:creator>
  <cp:keywords/>
  <dc:description/>
  <cp:lastModifiedBy>Cristiane  Guzzo</cp:lastModifiedBy>
  <cp:revision>6</cp:revision>
  <cp:lastPrinted>2018-09-20T21:27:00Z</cp:lastPrinted>
  <dcterms:created xsi:type="dcterms:W3CDTF">2018-11-01T02:05:00Z</dcterms:created>
  <dcterms:modified xsi:type="dcterms:W3CDTF">2018-11-01T02:56:00Z</dcterms:modified>
</cp:coreProperties>
</file>