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AC" w:rsidRDefault="00EB31AD" w:rsidP="00F2191C">
      <w:pPr>
        <w:spacing w:line="240" w:lineRule="auto"/>
      </w:pPr>
      <w:r>
        <w:t>FLT224- Teoria Literária II - Noturno</w:t>
      </w:r>
    </w:p>
    <w:p w:rsidR="00EB31AD" w:rsidRDefault="00EB31AD" w:rsidP="00F2191C">
      <w:pPr>
        <w:spacing w:line="240" w:lineRule="auto"/>
      </w:pPr>
      <w:r>
        <w:t>2º semestre de 2018</w:t>
      </w:r>
    </w:p>
    <w:p w:rsidR="00EB31AD" w:rsidRDefault="00EB31AD" w:rsidP="00F2191C">
      <w:pPr>
        <w:spacing w:line="240" w:lineRule="auto"/>
      </w:pPr>
      <w:proofErr w:type="gramStart"/>
      <w:r>
        <w:t>Prof. Fábio</w:t>
      </w:r>
      <w:proofErr w:type="gramEnd"/>
      <w:r>
        <w:t xml:space="preserve"> de Souza Andrade</w:t>
      </w:r>
    </w:p>
    <w:p w:rsidR="00EB31AD" w:rsidRDefault="00EB31AD"/>
    <w:p w:rsidR="00EB31AD" w:rsidRDefault="00EB31AD"/>
    <w:p w:rsidR="00EB31AD" w:rsidRPr="00F2191C" w:rsidRDefault="00EB31AD" w:rsidP="00F2191C">
      <w:pPr>
        <w:jc w:val="center"/>
        <w:rPr>
          <w:i/>
        </w:rPr>
      </w:pPr>
      <w:r w:rsidRPr="00F2191C">
        <w:rPr>
          <w:i/>
        </w:rPr>
        <w:t>Avaliação Final</w:t>
      </w:r>
    </w:p>
    <w:p w:rsidR="00EB31AD" w:rsidRDefault="00EB31AD"/>
    <w:p w:rsidR="00EB31AD" w:rsidRDefault="00EB31AD">
      <w:r>
        <w:t xml:space="preserve"> </w:t>
      </w:r>
      <w:r>
        <w:tab/>
        <w:t>Como trabalho final, os alunos deverão elaborar um ensaio de análise e interpretação que parta de uma das seguintes possibilidades:</w:t>
      </w:r>
    </w:p>
    <w:p w:rsidR="00EB31AD" w:rsidRDefault="00EB31AD"/>
    <w:p w:rsidR="00EB31AD" w:rsidRDefault="005A38D5" w:rsidP="005A38D5">
      <w:pPr>
        <w:pStyle w:val="PargrafodaLista"/>
        <w:numPr>
          <w:ilvl w:val="0"/>
          <w:numId w:val="1"/>
        </w:numPr>
        <w:jc w:val="both"/>
      </w:pPr>
      <w:r>
        <w:t>Uma l</w:t>
      </w:r>
      <w:r w:rsidR="00EB31AD">
        <w:t xml:space="preserve">eitura </w:t>
      </w:r>
      <w:r>
        <w:t>comparada</w:t>
      </w:r>
      <w:r w:rsidR="00EB31AD">
        <w:t xml:space="preserve"> de uma obra dramática</w:t>
      </w:r>
      <w:r>
        <w:t xml:space="preserve"> (para o palco, rádio </w:t>
      </w:r>
      <w:proofErr w:type="gramStart"/>
      <w:r>
        <w:t xml:space="preserve">ou </w:t>
      </w:r>
      <w:r w:rsidR="00EB31AD">
        <w:t xml:space="preserve"> tela</w:t>
      </w:r>
      <w:proofErr w:type="gramEnd"/>
      <w:r w:rsidR="00EB31AD">
        <w:t>)</w:t>
      </w:r>
      <w:r w:rsidR="00EB31AD" w:rsidRPr="005A38D5">
        <w:rPr>
          <w:b/>
        </w:rPr>
        <w:t xml:space="preserve"> e</w:t>
      </w:r>
      <w:r w:rsidR="00EB31AD">
        <w:t xml:space="preserve"> de um texto em prosa de Samuel Beckett, atenta</w:t>
      </w:r>
      <w:r>
        <w:t>ndo</w:t>
      </w:r>
      <w:r w:rsidR="00EB31AD">
        <w:t xml:space="preserve"> às recorrências temáticas e aos procedimentos formais que caracterizam a ruptura de gêneros em sua escrita.  Exemplos: leitura cotejada de </w:t>
      </w:r>
      <w:r w:rsidR="00EB31AD" w:rsidRPr="00F2191C">
        <w:rPr>
          <w:i/>
        </w:rPr>
        <w:t>Companhia</w:t>
      </w:r>
      <w:r w:rsidR="00EB31AD">
        <w:t xml:space="preserve"> e </w:t>
      </w:r>
      <w:r w:rsidR="00EB31AD" w:rsidRPr="00F2191C">
        <w:rPr>
          <w:i/>
        </w:rPr>
        <w:t xml:space="preserve">Solo/A </w:t>
      </w:r>
      <w:proofErr w:type="spellStart"/>
      <w:r w:rsidR="00EB31AD" w:rsidRPr="00F2191C">
        <w:rPr>
          <w:i/>
        </w:rPr>
        <w:t>piece</w:t>
      </w:r>
      <w:proofErr w:type="spellEnd"/>
      <w:r w:rsidR="00EB31AD" w:rsidRPr="00F2191C">
        <w:rPr>
          <w:i/>
        </w:rPr>
        <w:t xml:space="preserve"> </w:t>
      </w:r>
      <w:proofErr w:type="spellStart"/>
      <w:r w:rsidR="00EB31AD" w:rsidRPr="00F2191C">
        <w:rPr>
          <w:i/>
        </w:rPr>
        <w:t>of</w:t>
      </w:r>
      <w:proofErr w:type="spellEnd"/>
      <w:r w:rsidR="00EB31AD" w:rsidRPr="00F2191C">
        <w:rPr>
          <w:i/>
        </w:rPr>
        <w:t xml:space="preserve"> monologue</w:t>
      </w:r>
      <w:r w:rsidR="00EB31AD">
        <w:t xml:space="preserve">; de </w:t>
      </w:r>
      <w:r w:rsidR="00EB31AD" w:rsidRPr="00F2191C">
        <w:rPr>
          <w:i/>
        </w:rPr>
        <w:t>Companhia</w:t>
      </w:r>
      <w:r w:rsidR="00EB31AD">
        <w:t xml:space="preserve"> e </w:t>
      </w:r>
      <w:proofErr w:type="spellStart"/>
      <w:r w:rsidR="00EB31AD" w:rsidRPr="00F2191C">
        <w:rPr>
          <w:i/>
        </w:rPr>
        <w:t>Embers</w:t>
      </w:r>
      <w:proofErr w:type="spellEnd"/>
      <w:r w:rsidR="00EB31AD">
        <w:t xml:space="preserve">; de </w:t>
      </w:r>
      <w:r w:rsidR="00EB31AD" w:rsidRPr="00F2191C">
        <w:rPr>
          <w:i/>
        </w:rPr>
        <w:t xml:space="preserve">Mal visto, </w:t>
      </w:r>
      <w:proofErr w:type="gramStart"/>
      <w:r w:rsidR="00EB31AD" w:rsidRPr="00F2191C">
        <w:rPr>
          <w:i/>
        </w:rPr>
        <w:t>mal dito</w:t>
      </w:r>
      <w:proofErr w:type="gramEnd"/>
      <w:r w:rsidR="00EB31AD">
        <w:t xml:space="preserve"> e </w:t>
      </w:r>
      <w:r w:rsidR="00EB31AD" w:rsidRPr="00F2191C">
        <w:rPr>
          <w:i/>
        </w:rPr>
        <w:t>Passos</w:t>
      </w:r>
      <w:r w:rsidR="00EB31AD">
        <w:t xml:space="preserve">; de </w:t>
      </w:r>
      <w:proofErr w:type="spellStart"/>
      <w:r w:rsidR="00EB31AD" w:rsidRPr="00F2191C">
        <w:rPr>
          <w:i/>
        </w:rPr>
        <w:t>Molloy</w:t>
      </w:r>
      <w:proofErr w:type="spellEnd"/>
      <w:r w:rsidR="00EB31AD">
        <w:t xml:space="preserve"> e </w:t>
      </w:r>
      <w:r w:rsidR="00EB31AD" w:rsidRPr="00F2191C">
        <w:rPr>
          <w:i/>
        </w:rPr>
        <w:t>Fim de partida</w:t>
      </w:r>
      <w:r w:rsidR="00EB31AD">
        <w:t xml:space="preserve"> etc.</w:t>
      </w:r>
    </w:p>
    <w:p w:rsidR="00EB31AD" w:rsidRDefault="00EB31AD" w:rsidP="00EB31AD"/>
    <w:p w:rsidR="00EB31AD" w:rsidRDefault="00EB31AD" w:rsidP="005A38D5">
      <w:pPr>
        <w:pStyle w:val="PargrafodaLista"/>
        <w:numPr>
          <w:ilvl w:val="0"/>
          <w:numId w:val="1"/>
        </w:numPr>
        <w:jc w:val="both"/>
      </w:pPr>
      <w:r>
        <w:t xml:space="preserve">Leitura comparada de textos de duas fases diversas da produção </w:t>
      </w:r>
      <w:proofErr w:type="spellStart"/>
      <w:r>
        <w:t>beckettiana</w:t>
      </w:r>
      <w:proofErr w:type="spellEnd"/>
      <w:r>
        <w:t>, prosa ou drama, atenta</w:t>
      </w:r>
      <w:r w:rsidR="005A38D5">
        <w:t>ndo às novidades técnica</w:t>
      </w:r>
      <w:r>
        <w:t xml:space="preserve">s </w:t>
      </w:r>
      <w:r w:rsidR="005A38D5">
        <w:t xml:space="preserve">advindas desta passagem de uma fase a outra </w:t>
      </w:r>
      <w:r>
        <w:t xml:space="preserve">(foco narrativo e ponto de vista, uso do diálogo, caracterização, construção de enredo </w:t>
      </w:r>
      <w:proofErr w:type="spellStart"/>
      <w:r>
        <w:t>etc</w:t>
      </w:r>
      <w:proofErr w:type="spellEnd"/>
      <w:r>
        <w:t xml:space="preserve">). </w:t>
      </w:r>
    </w:p>
    <w:p w:rsidR="00EB31AD" w:rsidRDefault="00EB31AD" w:rsidP="005A38D5">
      <w:pPr>
        <w:pStyle w:val="PargrafodaLista"/>
        <w:jc w:val="both"/>
      </w:pPr>
      <w:r>
        <w:t xml:space="preserve">Exemplos: leitura comparada dos narradores de </w:t>
      </w:r>
      <w:proofErr w:type="spellStart"/>
      <w:r w:rsidRPr="00F2191C">
        <w:rPr>
          <w:i/>
        </w:rPr>
        <w:t>Molloy</w:t>
      </w:r>
      <w:proofErr w:type="spellEnd"/>
      <w:r>
        <w:t xml:space="preserve"> e </w:t>
      </w:r>
      <w:r w:rsidRPr="00F2191C">
        <w:rPr>
          <w:i/>
        </w:rPr>
        <w:t>Companhia</w:t>
      </w:r>
      <w:r>
        <w:t xml:space="preserve">; leitura comparada da técnica dramática de </w:t>
      </w:r>
      <w:r w:rsidRPr="00F2191C">
        <w:rPr>
          <w:i/>
        </w:rPr>
        <w:t xml:space="preserve">Esperando </w:t>
      </w:r>
      <w:proofErr w:type="spellStart"/>
      <w:r w:rsidRPr="00F2191C">
        <w:rPr>
          <w:i/>
        </w:rPr>
        <w:t>Godot</w:t>
      </w:r>
      <w:proofErr w:type="spellEnd"/>
      <w:r w:rsidRPr="00F2191C">
        <w:rPr>
          <w:i/>
        </w:rPr>
        <w:t xml:space="preserve"> </w:t>
      </w:r>
      <w:r>
        <w:t xml:space="preserve">e </w:t>
      </w:r>
      <w:proofErr w:type="spellStart"/>
      <w:r w:rsidR="00F2191C" w:rsidRPr="00F2191C">
        <w:rPr>
          <w:i/>
        </w:rPr>
        <w:t>Not</w:t>
      </w:r>
      <w:proofErr w:type="spellEnd"/>
      <w:r w:rsidR="00F2191C" w:rsidRPr="00F2191C">
        <w:rPr>
          <w:i/>
        </w:rPr>
        <w:t xml:space="preserve"> I</w:t>
      </w:r>
      <w:r w:rsidR="00F2191C">
        <w:t xml:space="preserve">; comparação entre os narradores de </w:t>
      </w:r>
      <w:r w:rsidR="00F2191C" w:rsidRPr="00F2191C">
        <w:rPr>
          <w:i/>
        </w:rPr>
        <w:t>O despovoador</w:t>
      </w:r>
      <w:r w:rsidR="00F2191C">
        <w:t xml:space="preserve"> e </w:t>
      </w:r>
      <w:proofErr w:type="spellStart"/>
      <w:r w:rsidR="00F2191C" w:rsidRPr="00F2191C">
        <w:rPr>
          <w:i/>
        </w:rPr>
        <w:t>Molloy</w:t>
      </w:r>
      <w:proofErr w:type="spellEnd"/>
      <w:r w:rsidR="00F2191C">
        <w:rPr>
          <w:i/>
        </w:rPr>
        <w:t>;</w:t>
      </w:r>
      <w:r w:rsidR="00F2191C">
        <w:t xml:space="preserve"> comparação entre de </w:t>
      </w:r>
      <w:r w:rsidR="00F2191C" w:rsidRPr="00F2191C">
        <w:rPr>
          <w:i/>
        </w:rPr>
        <w:t>Todos os que caem</w:t>
      </w:r>
      <w:r w:rsidR="00F2191C">
        <w:t xml:space="preserve"> e </w:t>
      </w:r>
      <w:proofErr w:type="spellStart"/>
      <w:r w:rsidR="00F2191C" w:rsidRPr="00F2191C">
        <w:rPr>
          <w:i/>
        </w:rPr>
        <w:t>Embers</w:t>
      </w:r>
      <w:proofErr w:type="spellEnd"/>
      <w:r w:rsidR="00F2191C">
        <w:t xml:space="preserve"> etc.</w:t>
      </w:r>
    </w:p>
    <w:p w:rsidR="00697842" w:rsidRDefault="00697842" w:rsidP="005A38D5">
      <w:pPr>
        <w:pStyle w:val="PargrafodaLista"/>
        <w:jc w:val="both"/>
      </w:pPr>
    </w:p>
    <w:p w:rsidR="00697842" w:rsidRDefault="00697842" w:rsidP="00697842">
      <w:pPr>
        <w:pStyle w:val="PargrafodaLista"/>
        <w:numPr>
          <w:ilvl w:val="0"/>
          <w:numId w:val="1"/>
        </w:numPr>
        <w:jc w:val="both"/>
      </w:pPr>
      <w:r>
        <w:t xml:space="preserve">Leitura de uma obra da fase final que nela aponte as marcas da ruptura de </w:t>
      </w:r>
      <w:r w:rsidR="00E34945">
        <w:t>gêneros e à comunicação de técnicas de um suporte a outro que são marcantes deste período,</w:t>
      </w:r>
    </w:p>
    <w:p w:rsidR="00697842" w:rsidRDefault="00697842" w:rsidP="005A38D5">
      <w:pPr>
        <w:pStyle w:val="PargrafodaLista"/>
        <w:jc w:val="both"/>
      </w:pPr>
    </w:p>
    <w:p w:rsidR="00697842" w:rsidRDefault="00697842" w:rsidP="005A38D5">
      <w:pPr>
        <w:pStyle w:val="PargrafodaLista"/>
        <w:jc w:val="both"/>
      </w:pPr>
    </w:p>
    <w:p w:rsidR="00F2191C" w:rsidRDefault="00F2191C" w:rsidP="00EB31AD">
      <w:pPr>
        <w:pStyle w:val="PargrafodaLista"/>
      </w:pPr>
      <w:bookmarkStart w:id="0" w:name="_GoBack"/>
      <w:bookmarkEnd w:id="0"/>
    </w:p>
    <w:p w:rsidR="00F2191C" w:rsidRDefault="00F2191C" w:rsidP="00EB31AD">
      <w:pPr>
        <w:pStyle w:val="PargrafodaLista"/>
      </w:pPr>
      <w:r>
        <w:t>Data da entrega: 27/11</w:t>
      </w:r>
    </w:p>
    <w:p w:rsidR="00F2191C" w:rsidRDefault="00F2191C" w:rsidP="00EB31AD">
      <w:pPr>
        <w:pStyle w:val="PargrafodaLista"/>
      </w:pPr>
    </w:p>
    <w:p w:rsidR="00F2191C" w:rsidRDefault="00F2191C" w:rsidP="00EB31AD">
      <w:pPr>
        <w:pStyle w:val="PargrafodaLista"/>
      </w:pPr>
      <w:r>
        <w:t>Recuperação:</w:t>
      </w:r>
    </w:p>
    <w:p w:rsidR="00F2191C" w:rsidRDefault="00F2191C" w:rsidP="00EB31AD">
      <w:pPr>
        <w:pStyle w:val="PargrafodaLista"/>
      </w:pPr>
    </w:p>
    <w:p w:rsidR="00F2191C" w:rsidRPr="00F2191C" w:rsidRDefault="00F2191C" w:rsidP="00EB31AD">
      <w:pPr>
        <w:pStyle w:val="PargrafodaLista"/>
      </w:pPr>
      <w:r>
        <w:t xml:space="preserve">O trabalho de recuperação consistirá na reelaboração do ensaio a partir de sugestões, em data a ser divulgada no </w:t>
      </w:r>
      <w:proofErr w:type="spellStart"/>
      <w:r>
        <w:t>Moodle</w:t>
      </w:r>
      <w:proofErr w:type="spellEnd"/>
      <w:r>
        <w:t xml:space="preserve"> e no painel de avisos da secretaria de Teoria Literária.</w:t>
      </w:r>
    </w:p>
    <w:sectPr w:rsidR="00F2191C" w:rsidRPr="00F2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57D"/>
    <w:multiLevelType w:val="hybridMultilevel"/>
    <w:tmpl w:val="86F60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AD"/>
    <w:rsid w:val="00365EAC"/>
    <w:rsid w:val="005A38D5"/>
    <w:rsid w:val="00697842"/>
    <w:rsid w:val="00E34945"/>
    <w:rsid w:val="00EB31AD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0F5"/>
  <w15:chartTrackingRefBased/>
  <w15:docId w15:val="{3C962CB4-2660-41EA-8F6A-77C579D9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1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Rigatto de Souza Andrade</dc:creator>
  <cp:keywords/>
  <dc:description/>
  <cp:lastModifiedBy>Fabio Rigatto de Souza Andrade</cp:lastModifiedBy>
  <cp:revision>4</cp:revision>
  <cp:lastPrinted>2018-10-23T20:48:00Z</cp:lastPrinted>
  <dcterms:created xsi:type="dcterms:W3CDTF">2018-10-23T20:29:00Z</dcterms:created>
  <dcterms:modified xsi:type="dcterms:W3CDTF">2018-10-23T20:50:00Z</dcterms:modified>
</cp:coreProperties>
</file>