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02" w:rsidRDefault="004C6302" w:rsidP="002C2C53">
      <w:pPr>
        <w:contextualSpacing/>
        <w:jc w:val="center"/>
      </w:pPr>
    </w:p>
    <w:p w:rsidR="00EE790A" w:rsidRPr="00EE790A" w:rsidRDefault="00EE790A" w:rsidP="002C2C53">
      <w:pPr>
        <w:contextualSpacing/>
        <w:jc w:val="center"/>
        <w:rPr>
          <w:b/>
        </w:rPr>
      </w:pPr>
      <w:r w:rsidRPr="00EE790A">
        <w:rPr>
          <w:b/>
        </w:rPr>
        <w:t xml:space="preserve">DCO5917 - PODER ECONÔMICO E ÉTICA EMPRESARIAL: INTERFACES ENTRE DEFESA DA CONCORRÊNCIA E COMBATE À CORRUPÇÃO </w:t>
      </w:r>
    </w:p>
    <w:p w:rsidR="00EE790A" w:rsidRDefault="00EE790A" w:rsidP="002C2C53">
      <w:pPr>
        <w:contextualSpacing/>
        <w:jc w:val="center"/>
      </w:pPr>
    </w:p>
    <w:p w:rsidR="00D15423" w:rsidRPr="00215D37" w:rsidRDefault="00EE790A" w:rsidP="002C2C53">
      <w:pPr>
        <w:contextualSpacing/>
        <w:jc w:val="center"/>
        <w:rPr>
          <w:smallCaps/>
          <w:sz w:val="28"/>
        </w:rPr>
      </w:pPr>
      <w:r w:rsidRPr="00215D37">
        <w:rPr>
          <w:smallCaps/>
          <w:sz w:val="28"/>
        </w:rPr>
        <w:t>Corrupção e Infraestrutura</w:t>
      </w:r>
    </w:p>
    <w:p w:rsidR="00D15423" w:rsidRDefault="00D15423" w:rsidP="002C2C53">
      <w:pPr>
        <w:contextualSpacing/>
        <w:jc w:val="center"/>
        <w:rPr>
          <w:b/>
        </w:rPr>
      </w:pPr>
    </w:p>
    <w:p w:rsidR="00422338" w:rsidRDefault="00422338" w:rsidP="002C2C53">
      <w:pPr>
        <w:contextualSpacing/>
        <w:jc w:val="center"/>
        <w:rPr>
          <w:b/>
        </w:rPr>
      </w:pPr>
    </w:p>
    <w:p w:rsidR="00D9332C" w:rsidRDefault="00D9332C" w:rsidP="00D9332C">
      <w:pPr>
        <w:contextualSpacing/>
        <w:jc w:val="right"/>
      </w:pPr>
      <w:r>
        <w:t xml:space="preserve">Yasser </w:t>
      </w:r>
      <w:r w:rsidR="00EE790A">
        <w:t xml:space="preserve">Gabriel - </w:t>
      </w:r>
      <w:r w:rsidR="00EE790A" w:rsidRPr="00EE790A">
        <w:t xml:space="preserve">Nº USP </w:t>
      </w:r>
      <w:r w:rsidR="005D0F64" w:rsidRPr="005D0F64">
        <w:t>10668369</w:t>
      </w:r>
    </w:p>
    <w:p w:rsidR="00966BA7" w:rsidRDefault="00966BA7" w:rsidP="001443FB">
      <w:pPr>
        <w:contextualSpacing/>
        <w:jc w:val="both"/>
      </w:pPr>
    </w:p>
    <w:p w:rsidR="00EE790A" w:rsidRDefault="00EE790A" w:rsidP="001443FB">
      <w:pPr>
        <w:contextualSpacing/>
        <w:jc w:val="both"/>
      </w:pPr>
    </w:p>
    <w:p w:rsidR="00D15423" w:rsidRDefault="00215D37" w:rsidP="00EE790A">
      <w:pPr>
        <w:contextualSpacing/>
        <w:jc w:val="both"/>
        <w:rPr>
          <w:lang w:val="en-US"/>
        </w:rPr>
      </w:pPr>
      <w:proofErr w:type="spellStart"/>
      <w:r w:rsidRPr="00A866A5">
        <w:rPr>
          <w:lang w:val="en-US"/>
        </w:rPr>
        <w:t>Artigo</w:t>
      </w:r>
      <w:proofErr w:type="spellEnd"/>
      <w:r w:rsidR="00EE790A" w:rsidRPr="00EE790A">
        <w:rPr>
          <w:lang w:val="en-US"/>
        </w:rPr>
        <w:t xml:space="preserve">: </w:t>
      </w:r>
      <w:r w:rsidR="00EE790A" w:rsidRPr="00EE790A">
        <w:rPr>
          <w:i/>
          <w:lang w:val="en-US"/>
        </w:rPr>
        <w:t>Delusion, deception and corruption in major infrastructure projects: causes, consequences and cures</w:t>
      </w:r>
      <w:r w:rsidR="00EE790A">
        <w:rPr>
          <w:lang w:val="en-US"/>
        </w:rPr>
        <w:t xml:space="preserve">, de Bent </w:t>
      </w:r>
      <w:proofErr w:type="spellStart"/>
      <w:r w:rsidR="00EE790A">
        <w:rPr>
          <w:lang w:val="en-US"/>
        </w:rPr>
        <w:t>Flyvbjerg</w:t>
      </w:r>
      <w:proofErr w:type="spellEnd"/>
      <w:r w:rsidR="00EE790A">
        <w:rPr>
          <w:lang w:val="en-US"/>
        </w:rPr>
        <w:t xml:space="preserve"> and </w:t>
      </w:r>
      <w:proofErr w:type="spellStart"/>
      <w:r w:rsidR="00EE790A">
        <w:rPr>
          <w:lang w:val="en-US"/>
        </w:rPr>
        <w:t>Eamonn</w:t>
      </w:r>
      <w:proofErr w:type="spellEnd"/>
      <w:r w:rsidR="00EE790A">
        <w:rPr>
          <w:lang w:val="en-US"/>
        </w:rPr>
        <w:t xml:space="preserve"> Molloy</w:t>
      </w:r>
      <w:r>
        <w:rPr>
          <w:lang w:val="en-US"/>
        </w:rPr>
        <w:t>.</w:t>
      </w:r>
    </w:p>
    <w:p w:rsidR="00EE790A" w:rsidRDefault="00EE790A" w:rsidP="00D15423">
      <w:pPr>
        <w:contextualSpacing/>
        <w:jc w:val="both"/>
        <w:rPr>
          <w:lang w:val="en-US"/>
        </w:rPr>
      </w:pPr>
    </w:p>
    <w:p w:rsidR="00EE790A" w:rsidRDefault="00EE790A" w:rsidP="00D15423">
      <w:pPr>
        <w:contextualSpacing/>
        <w:jc w:val="both"/>
        <w:rPr>
          <w:lang w:val="en-US"/>
        </w:rPr>
      </w:pPr>
    </w:p>
    <w:p w:rsidR="00EE790A" w:rsidRPr="00215D37" w:rsidRDefault="00EE790A" w:rsidP="00D15423">
      <w:pPr>
        <w:contextualSpacing/>
        <w:jc w:val="both"/>
        <w:rPr>
          <w:lang w:val="en-US"/>
        </w:rPr>
      </w:pPr>
      <w:r>
        <w:rPr>
          <w:lang w:val="en-US"/>
        </w:rPr>
        <w:tab/>
      </w:r>
    </w:p>
    <w:p w:rsidR="00DB3281" w:rsidRDefault="00EE790A" w:rsidP="00FC2523">
      <w:pPr>
        <w:contextualSpacing/>
        <w:jc w:val="both"/>
      </w:pPr>
      <w:r w:rsidRPr="00215D37">
        <w:rPr>
          <w:lang w:val="en-US"/>
        </w:rPr>
        <w:tab/>
      </w:r>
      <w:r w:rsidR="00215D37">
        <w:t>Como aprimorar</w:t>
      </w:r>
      <w:r w:rsidR="00D37543">
        <w:t xml:space="preserve"> a</w:t>
      </w:r>
      <w:r w:rsidR="00215D37">
        <w:t xml:space="preserve"> qualidade dos projetos de infraestrutura pública? Essa é a grande preocupação dos autores do artigo. Surge a partir de um diagnóstico:</w:t>
      </w:r>
      <w:r w:rsidR="00D37543">
        <w:t xml:space="preserve"> </w:t>
      </w:r>
      <w:r w:rsidR="00215D37">
        <w:t>empreendimentos de infraestrutura pública comumente custam muito mais que sua estimativa original</w:t>
      </w:r>
      <w:r w:rsidR="00D37543">
        <w:t xml:space="preserve"> e têm demanda de </w:t>
      </w:r>
      <w:proofErr w:type="gramStart"/>
      <w:r w:rsidR="00D37543">
        <w:t>usuários menor</w:t>
      </w:r>
      <w:proofErr w:type="gramEnd"/>
      <w:r w:rsidR="00D37543">
        <w:t xml:space="preserve"> que o imaginado. Ou seja, em sua fase de planejamento, há subestimação do preço e superestimação da demanda.</w:t>
      </w:r>
    </w:p>
    <w:p w:rsidR="001A1F56" w:rsidRDefault="001A1F56" w:rsidP="00FC2523">
      <w:pPr>
        <w:contextualSpacing/>
        <w:jc w:val="both"/>
      </w:pPr>
    </w:p>
    <w:p w:rsidR="001A1F56" w:rsidRDefault="001A1F56" w:rsidP="00FC2523">
      <w:pPr>
        <w:contextualSpacing/>
        <w:jc w:val="both"/>
      </w:pPr>
      <w:r>
        <w:tab/>
        <w:t xml:space="preserve">No geral, o ciclo de vida de projetos de infraestrutura pública é o seguinte: </w:t>
      </w:r>
    </w:p>
    <w:p w:rsidR="001A1F56" w:rsidRDefault="001A1F56" w:rsidP="00FC2523">
      <w:pPr>
        <w:contextualSpacing/>
        <w:jc w:val="both"/>
      </w:pPr>
    </w:p>
    <w:p w:rsidR="001A1F56" w:rsidRDefault="001A1F56" w:rsidP="001A1F56">
      <w:pPr>
        <w:ind w:left="709"/>
        <w:contextualSpacing/>
        <w:jc w:val="both"/>
      </w:pPr>
      <w:r w:rsidRPr="001A1F56">
        <w:rPr>
          <w:noProof/>
          <w:lang w:eastAsia="pt-BR"/>
        </w:rPr>
        <w:drawing>
          <wp:inline distT="0" distB="0" distL="0" distR="0">
            <wp:extent cx="4468495" cy="914400"/>
            <wp:effectExtent l="76200" t="0" r="654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A1F56" w:rsidRDefault="001A1F56" w:rsidP="00FC2523">
      <w:pPr>
        <w:contextualSpacing/>
        <w:jc w:val="both"/>
      </w:pPr>
      <w:r>
        <w:tab/>
      </w:r>
    </w:p>
    <w:p w:rsidR="001A1F56" w:rsidRDefault="001A1F56" w:rsidP="00FC2523">
      <w:pPr>
        <w:contextualSpacing/>
        <w:jc w:val="both"/>
      </w:pPr>
      <w:r>
        <w:tab/>
        <w:t xml:space="preserve">Em cada um deles é possível haver causas para ineficiência. Entretanto a preocupação do artigo é com a dinâmica que acontece nas duas primeiras etapas: planejamento de investimentos e estruturação do projeto. Em suma, há escassez de recursos para financiamento de infraestrutura, de modo que diversos empreendimentos têm que disputar entre si para que possam sair do papel. </w:t>
      </w:r>
      <w:r w:rsidR="00071722">
        <w:t>O</w:t>
      </w:r>
      <w:r>
        <w:t>s recu</w:t>
      </w:r>
      <w:r w:rsidR="006F6053">
        <w:t xml:space="preserve">rsos tendem a ir, logicamente, para </w:t>
      </w:r>
      <w:r>
        <w:t>o projeto mais atrativo em seu custo/benefício — considerando, claro, fatores econômicos e políticos.</w:t>
      </w:r>
    </w:p>
    <w:p w:rsidR="00071722" w:rsidRDefault="00071722" w:rsidP="00FC2523">
      <w:pPr>
        <w:contextualSpacing/>
        <w:jc w:val="both"/>
      </w:pPr>
    </w:p>
    <w:p w:rsidR="00071722" w:rsidRPr="00071722" w:rsidRDefault="00071722" w:rsidP="00FC2523">
      <w:pPr>
        <w:contextualSpacing/>
        <w:jc w:val="both"/>
      </w:pPr>
      <w:r>
        <w:tab/>
        <w:t>O cenário gera incentivo perverso. É que os planejadores tendem a modelar seus próprios projetos de modo a deixá-los mais atrativo do que verdadeiramente são. Maquia-se a realidade pelo propósito do financiamento. Daí a prática de falsa redução de custos (“</w:t>
      </w:r>
      <w:r w:rsidRPr="00071722">
        <w:rPr>
          <w:i/>
        </w:rPr>
        <w:t>meu projeto é mais barato que os outros</w:t>
      </w:r>
      <w:r>
        <w:rPr>
          <w:i/>
        </w:rPr>
        <w:t>...</w:t>
      </w:r>
      <w:r>
        <w:t>”) e criação de demanda fictícia (</w:t>
      </w:r>
      <w:r>
        <w:rPr>
          <w:i/>
        </w:rPr>
        <w:t>“... e vai atender a um número maior de usuários...”</w:t>
      </w:r>
      <w:r>
        <w:t xml:space="preserve">) para influenciar a seleção </w:t>
      </w:r>
      <w:r w:rsidR="009C7C1A">
        <w:t xml:space="preserve">final </w:t>
      </w:r>
      <w:r>
        <w:t>(</w:t>
      </w:r>
      <w:r>
        <w:rPr>
          <w:i/>
        </w:rPr>
        <w:t>“... logo é o que deve ser financiado.”</w:t>
      </w:r>
      <w:r>
        <w:t>)</w:t>
      </w:r>
      <w:r w:rsidR="00241368">
        <w:t>.</w:t>
      </w:r>
      <w:r w:rsidR="005C4890">
        <w:t xml:space="preserve"> </w:t>
      </w:r>
      <w:r w:rsidR="00524CEC">
        <w:t xml:space="preserve">No artigo, a conduta é denominada </w:t>
      </w:r>
      <w:proofErr w:type="spellStart"/>
      <w:r w:rsidR="00524CEC" w:rsidRPr="006C4D1C">
        <w:rPr>
          <w:i/>
        </w:rPr>
        <w:t>strategic</w:t>
      </w:r>
      <w:proofErr w:type="spellEnd"/>
      <w:r w:rsidR="00524CEC" w:rsidRPr="006C4D1C">
        <w:rPr>
          <w:i/>
        </w:rPr>
        <w:t xml:space="preserve"> </w:t>
      </w:r>
      <w:proofErr w:type="spellStart"/>
      <w:r w:rsidR="00524CEC" w:rsidRPr="006C4D1C">
        <w:rPr>
          <w:i/>
        </w:rPr>
        <w:t>deception</w:t>
      </w:r>
      <w:proofErr w:type="spellEnd"/>
      <w:r w:rsidR="00524CEC">
        <w:t xml:space="preserve">. </w:t>
      </w:r>
      <w:r w:rsidR="005C4890" w:rsidRPr="00524CEC">
        <w:t>As</w:t>
      </w:r>
      <w:r w:rsidR="005C4890">
        <w:t xml:space="preserve"> consequências sur</w:t>
      </w:r>
      <w:r w:rsidR="005328E9">
        <w:t>gem já na</w:t>
      </w:r>
      <w:r w:rsidR="005C4890">
        <w:t xml:space="preserve"> </w:t>
      </w:r>
      <w:r w:rsidR="00B8345C">
        <w:t>execução</w:t>
      </w:r>
      <w:r w:rsidR="005328E9">
        <w:t xml:space="preserve"> do empreendimento, </w:t>
      </w:r>
      <w:r w:rsidR="00DC28EC">
        <w:t xml:space="preserve">momento em que </w:t>
      </w:r>
      <w:r w:rsidR="005328E9">
        <w:t>valores contratados</w:t>
      </w:r>
      <w:r w:rsidR="0038034E">
        <w:t xml:space="preserve"> precisarão ser recalculados</w:t>
      </w:r>
      <w:r w:rsidR="005328E9">
        <w:t>, e perduram após a conclusão da obra, pois sua utilidade acaba sendo menor que o esperado</w:t>
      </w:r>
      <w:r w:rsidR="005C4890">
        <w:t>.</w:t>
      </w:r>
    </w:p>
    <w:p w:rsidR="001A1F56" w:rsidRDefault="00F24A93" w:rsidP="00FC2523">
      <w:pPr>
        <w:contextualSpacing/>
        <w:jc w:val="both"/>
      </w:pPr>
      <w:r>
        <w:tab/>
      </w:r>
    </w:p>
    <w:p w:rsidR="00F24A93" w:rsidRDefault="00F24A93" w:rsidP="00FC2523">
      <w:pPr>
        <w:contextualSpacing/>
        <w:jc w:val="both"/>
      </w:pPr>
      <w:r>
        <w:lastRenderedPageBreak/>
        <w:tab/>
      </w:r>
      <w:r w:rsidR="00B464F0">
        <w:t xml:space="preserve">Entendidos contexto e problema, é preciso destacar algumas características do ambiente em que estão inseridos empreendimentos de </w:t>
      </w:r>
      <w:r w:rsidR="00A866A5">
        <w:t>infraestrutura pública, colocadas</w:t>
      </w:r>
      <w:r w:rsidR="00B464F0">
        <w:t xml:space="preserve"> </w:t>
      </w:r>
      <w:r w:rsidR="00A866A5">
        <w:t>pel</w:t>
      </w:r>
      <w:r w:rsidR="00B464F0">
        <w:t xml:space="preserve">os autores: i) são empreendimentos de risco inerente, dado </w:t>
      </w:r>
      <w:r w:rsidR="006A3FF0">
        <w:t xml:space="preserve">o </w:t>
      </w:r>
      <w:r w:rsidR="00B464F0">
        <w:t xml:space="preserve">longo planejamento que exigem; </w:t>
      </w:r>
      <w:proofErr w:type="gramStart"/>
      <w:r w:rsidR="00B464F0">
        <w:t>ii</w:t>
      </w:r>
      <w:proofErr w:type="gramEnd"/>
      <w:r w:rsidR="00B464F0">
        <w:t xml:space="preserve">) utilizam tecnologia diferenciada; iii) decisões relevantes dependem de diversos atores; iv) escopo </w:t>
      </w:r>
      <w:r w:rsidR="00B21B33">
        <w:t xml:space="preserve">e grau de prioridade </w:t>
      </w:r>
      <w:r w:rsidR="00B464F0">
        <w:t>d</w:t>
      </w:r>
      <w:r w:rsidR="00B21B33">
        <w:t>e</w:t>
      </w:r>
      <w:r w:rsidR="00B464F0">
        <w:t xml:space="preserve"> projeto</w:t>
      </w:r>
      <w:r w:rsidR="00B21B33">
        <w:t>s</w:t>
      </w:r>
      <w:r w:rsidR="00B464F0">
        <w:t xml:space="preserve"> muitas vezes muda</w:t>
      </w:r>
      <w:r w:rsidR="00B21B33">
        <w:t>m</w:t>
      </w:r>
      <w:r w:rsidR="00B464F0">
        <w:t xml:space="preserve"> ao longo do tempo. </w:t>
      </w:r>
      <w:r w:rsidR="006A3FF0">
        <w:t>Penso ser relevante apontar ainda que o ingrediente político traz outras complexidades: é preciso compatibilizar esses empreendimentos com outras demandas e em um período de mandato talvez insuficiente para amadurec</w:t>
      </w:r>
      <w:r w:rsidR="00EB2F61">
        <w:t>imento</w:t>
      </w:r>
      <w:r w:rsidR="006A3FF0">
        <w:t xml:space="preserve"> </w:t>
      </w:r>
      <w:r w:rsidR="00EB2F61">
        <w:t>d</w:t>
      </w:r>
      <w:r w:rsidR="006A3FF0">
        <w:t>o projeto — ao menos nas democracias.</w:t>
      </w:r>
    </w:p>
    <w:p w:rsidR="001A1F56" w:rsidRDefault="005C4890" w:rsidP="00FC2523">
      <w:pPr>
        <w:contextualSpacing/>
        <w:jc w:val="both"/>
      </w:pPr>
      <w:r>
        <w:tab/>
      </w:r>
    </w:p>
    <w:p w:rsidR="002A7D84" w:rsidRDefault="006A3FF0" w:rsidP="00FC2523">
      <w:pPr>
        <w:contextualSpacing/>
        <w:jc w:val="both"/>
      </w:pPr>
      <w:r>
        <w:tab/>
      </w:r>
      <w:r w:rsidR="00335A21">
        <w:t>Mas o que corrupção tem a ver com isso?</w:t>
      </w:r>
    </w:p>
    <w:p w:rsidR="00335A21" w:rsidRDefault="00335A21" w:rsidP="00FC2523">
      <w:pPr>
        <w:contextualSpacing/>
        <w:jc w:val="both"/>
      </w:pPr>
    </w:p>
    <w:p w:rsidR="00335A21" w:rsidRDefault="00335A21" w:rsidP="00FC2523">
      <w:pPr>
        <w:contextualSpacing/>
        <w:jc w:val="both"/>
      </w:pPr>
      <w:r>
        <w:tab/>
      </w:r>
      <w:r w:rsidR="00DD0332">
        <w:t>T</w:t>
      </w:r>
      <w:r w:rsidR="006C4D1C">
        <w:t>omado conceito amplo de corrupção — incluindo tanto pequenos arranjos de suborno, como também arranjos institucionais, envolvendo práticas governamentais —</w:t>
      </w:r>
      <w:r w:rsidR="00DD0332">
        <w:t xml:space="preserve"> os autores propõem que </w:t>
      </w:r>
      <w:r w:rsidR="006C4D1C">
        <w:t xml:space="preserve">a rotineira apresentação de projetos incompatíveis com a realidade, que se tornou a mecânica de funcionamento comum desse mercado, pode ser enxergada como corrupção. Os benefícios aos envolvidos no empreendimento são </w:t>
      </w:r>
      <w:r w:rsidR="00734B30">
        <w:t xml:space="preserve">vários: </w:t>
      </w:r>
      <w:r w:rsidR="006C4D1C">
        <w:t>a contratação em si</w:t>
      </w:r>
      <w:r w:rsidR="00734B30">
        <w:t>;</w:t>
      </w:r>
      <w:r w:rsidR="006C4D1C">
        <w:t xml:space="preserve"> </w:t>
      </w:r>
      <w:r w:rsidR="00734B30">
        <w:t>novos</w:t>
      </w:r>
      <w:r w:rsidR="006C4D1C">
        <w:t xml:space="preserve"> espaços para</w:t>
      </w:r>
      <w:r w:rsidR="00734B30">
        <w:t xml:space="preserve"> práticas corruptas na </w:t>
      </w:r>
      <w:proofErr w:type="gramStart"/>
      <w:r w:rsidR="00734B30">
        <w:t>relação público-privada</w:t>
      </w:r>
      <w:proofErr w:type="gramEnd"/>
      <w:r w:rsidR="00A866A5">
        <w:t xml:space="preserve"> que se estabelece</w:t>
      </w:r>
      <w:r w:rsidR="00734B30">
        <w:t>; e até mesmo benefícios por ter seu nome associado ao projeto (reconhecimento, distinção,</w:t>
      </w:r>
      <w:r w:rsidR="00A866A5">
        <w:t xml:space="preserve"> credibilidade,</w:t>
      </w:r>
      <w:r w:rsidR="00734B30">
        <w:t xml:space="preserve"> etc.).</w:t>
      </w:r>
    </w:p>
    <w:p w:rsidR="00A866A5" w:rsidRDefault="00A866A5" w:rsidP="00FC2523">
      <w:pPr>
        <w:contextualSpacing/>
        <w:jc w:val="both"/>
      </w:pPr>
    </w:p>
    <w:p w:rsidR="002A7D84" w:rsidRDefault="00A866A5" w:rsidP="00FC2523">
      <w:pPr>
        <w:contextualSpacing/>
        <w:jc w:val="both"/>
      </w:pPr>
      <w:r>
        <w:tab/>
        <w:t xml:space="preserve">Os autores apresentam solução a esse quadro deficiente composta por duas </w:t>
      </w:r>
      <w:r w:rsidR="00254767">
        <w:t xml:space="preserve">frentes: i) utilização do método </w:t>
      </w:r>
      <w:proofErr w:type="spellStart"/>
      <w:r w:rsidR="00254767" w:rsidRPr="00254767">
        <w:rPr>
          <w:i/>
        </w:rPr>
        <w:t>reference</w:t>
      </w:r>
      <w:proofErr w:type="spellEnd"/>
      <w:r w:rsidR="00254767" w:rsidRPr="00254767">
        <w:rPr>
          <w:i/>
        </w:rPr>
        <w:t xml:space="preserve"> </w:t>
      </w:r>
      <w:proofErr w:type="spellStart"/>
      <w:r w:rsidR="00254767" w:rsidRPr="00254767">
        <w:rPr>
          <w:i/>
        </w:rPr>
        <w:t>class</w:t>
      </w:r>
      <w:proofErr w:type="spellEnd"/>
      <w:r w:rsidR="00254767">
        <w:t xml:space="preserve"> para avaliação e seleção de projetos de infraestrutura pública; </w:t>
      </w:r>
      <w:proofErr w:type="gramStart"/>
      <w:r w:rsidR="00254767">
        <w:t>ii</w:t>
      </w:r>
      <w:proofErr w:type="gramEnd"/>
      <w:r w:rsidR="00254767">
        <w:t xml:space="preserve">) melhores mecanismos de controle sobre as decisões públicas de seleção de projetos. O </w:t>
      </w:r>
      <w:proofErr w:type="spellStart"/>
      <w:r w:rsidR="00254767" w:rsidRPr="00254767">
        <w:rPr>
          <w:i/>
        </w:rPr>
        <w:t>reference</w:t>
      </w:r>
      <w:proofErr w:type="spellEnd"/>
      <w:r w:rsidR="00254767" w:rsidRPr="00254767">
        <w:rPr>
          <w:i/>
        </w:rPr>
        <w:t xml:space="preserve"> </w:t>
      </w:r>
      <w:proofErr w:type="spellStart"/>
      <w:r w:rsidR="00254767" w:rsidRPr="00254767">
        <w:rPr>
          <w:i/>
        </w:rPr>
        <w:t>class</w:t>
      </w:r>
      <w:proofErr w:type="spellEnd"/>
      <w:r w:rsidR="00254767">
        <w:t xml:space="preserve"> consistiria em uma comparação entre vários empreendimentos já executados com características semelhantes ao que se pretende contratar. Mapeiam-se percalços, imprevistos e êxitos das experiências passadas para que se </w:t>
      </w:r>
      <w:proofErr w:type="gramStart"/>
      <w:r w:rsidR="00254767">
        <w:t>possa</w:t>
      </w:r>
      <w:proofErr w:type="gramEnd"/>
      <w:r w:rsidR="00254767">
        <w:t xml:space="preserve"> avaliar melhor os riscos dos projetos em análise.</w:t>
      </w:r>
      <w:r w:rsidR="00236AB0">
        <w:t xml:space="preserve"> O método, segundo consta, tem apresentado efeitos positivos quando utilizado.</w:t>
      </w:r>
      <w:r w:rsidR="00254767">
        <w:t xml:space="preserve"> Ao mesmo tempo, deve ser </w:t>
      </w:r>
      <w:r w:rsidR="00677B19">
        <w:t>propiciado melhor</w:t>
      </w:r>
      <w:r w:rsidR="00254767">
        <w:t xml:space="preserve"> controle</w:t>
      </w:r>
      <w:r w:rsidR="00677B19">
        <w:t xml:space="preserve"> dos projetos,</w:t>
      </w:r>
      <w:r w:rsidR="00254767">
        <w:t xml:space="preserve"> institucional (pela própria administração) e social (cidadão e outros interessados)</w:t>
      </w:r>
      <w:r w:rsidR="00677B19">
        <w:t>.</w:t>
      </w:r>
    </w:p>
    <w:p w:rsidR="002A7D84" w:rsidRDefault="00734B30" w:rsidP="00FC2523">
      <w:pPr>
        <w:contextualSpacing/>
        <w:jc w:val="both"/>
      </w:pPr>
      <w:r>
        <w:tab/>
      </w:r>
    </w:p>
    <w:p w:rsidR="00677B19" w:rsidRDefault="00677B19" w:rsidP="00FC2523">
      <w:pPr>
        <w:contextualSpacing/>
        <w:jc w:val="both"/>
      </w:pPr>
      <w:r>
        <w:tab/>
      </w:r>
      <w:r w:rsidR="00BE676A">
        <w:t xml:space="preserve">Particularmente, achei que os autores fizeram bons diagnósticos a respeito do tema. </w:t>
      </w:r>
      <w:r w:rsidR="00C87B2D">
        <w:t>M</w:t>
      </w:r>
      <w:r w:rsidR="00BE676A">
        <w:t>inha percepção é</w:t>
      </w:r>
      <w:r w:rsidR="00C87B2D">
        <w:t xml:space="preserve"> a de que</w:t>
      </w:r>
      <w:r w:rsidR="00BE676A">
        <w:t xml:space="preserve"> </w:t>
      </w:r>
      <w:r w:rsidR="00C87B2D">
        <w:t xml:space="preserve">não estão tão preocupados com o </w:t>
      </w:r>
      <w:r w:rsidR="00856445">
        <w:t>enfoque</w:t>
      </w:r>
      <w:r w:rsidR="00C87B2D">
        <w:t xml:space="preserve"> da corrupção </w:t>
      </w:r>
      <w:r w:rsidR="00BE676A">
        <w:t>nesse ambiente de contra</w:t>
      </w:r>
      <w:r w:rsidR="00C87B2D">
        <w:t>tação de infraestrutura pública,</w:t>
      </w:r>
      <w:r w:rsidR="00BE676A">
        <w:t xml:space="preserve"> </w:t>
      </w:r>
      <w:r w:rsidR="00C87B2D">
        <w:t>mas não passam ao largo dessa discussão porque, afinal, os problemas mapeados são propícios a práticas corruptas.</w:t>
      </w:r>
      <w:r w:rsidR="00C87B2D">
        <w:rPr>
          <w:rStyle w:val="Refdenotaderodap"/>
        </w:rPr>
        <w:footnoteReference w:id="1"/>
      </w:r>
      <w:r w:rsidR="00236AB0">
        <w:t xml:space="preserve"> A soluç</w:t>
      </w:r>
      <w:r w:rsidR="00856445">
        <w:t>ão</w:t>
      </w:r>
      <w:r w:rsidR="00236AB0">
        <w:t xml:space="preserve"> apresentada parece fazer sentido — apesar de não </w:t>
      </w:r>
      <w:r w:rsidR="00B21B33">
        <w:t>utilizar</w:t>
      </w:r>
      <w:r w:rsidR="00236AB0">
        <w:t xml:space="preserve"> </w:t>
      </w:r>
      <w:r w:rsidR="00B21B33">
        <w:t>técnicas e</w:t>
      </w:r>
      <w:r w:rsidR="00236AB0">
        <w:t>xatamente inovadoras</w:t>
      </w:r>
      <w:r w:rsidR="008404D6">
        <w:t xml:space="preserve"> e em nada </w:t>
      </w:r>
      <w:r w:rsidR="00D000A0" w:rsidRPr="00D000A0">
        <w:t>surpreendentes</w:t>
      </w:r>
      <w:r w:rsidR="00B21B33">
        <w:t xml:space="preserve"> (comparação de experiência acumulada e controle)</w:t>
      </w:r>
      <w:r w:rsidR="00236AB0">
        <w:t>.</w:t>
      </w:r>
      <w:r w:rsidR="00856445">
        <w:t xml:space="preserve"> A partir dela</w:t>
      </w:r>
      <w:r w:rsidR="00B21B33">
        <w:t>, e olhando especificamente a realidade brasileira, podem ser colocadas algumas questões:</w:t>
      </w:r>
    </w:p>
    <w:p w:rsidR="00B21B33" w:rsidRDefault="00B21B33" w:rsidP="00FC2523">
      <w:pPr>
        <w:contextualSpacing/>
        <w:jc w:val="both"/>
      </w:pPr>
    </w:p>
    <w:p w:rsidR="00B21B33" w:rsidRDefault="00B21B33" w:rsidP="00FC2523">
      <w:pPr>
        <w:contextualSpacing/>
        <w:jc w:val="both"/>
      </w:pPr>
      <w:r>
        <w:tab/>
      </w:r>
      <w:proofErr w:type="gramStart"/>
      <w:r>
        <w:t>1)</w:t>
      </w:r>
      <w:proofErr w:type="gramEnd"/>
      <w:r>
        <w:t xml:space="preserve"> </w:t>
      </w:r>
      <w:r w:rsidRPr="003863D9">
        <w:rPr>
          <w:i/>
        </w:rPr>
        <w:t>Como compatibilizar o amadurecimento necessário dos projetos de infraestrutura com mandatos políticos de quatro anos, considerando eventual descontinuidade entre governos?</w:t>
      </w:r>
    </w:p>
    <w:p w:rsidR="003863D9" w:rsidRDefault="003863D9" w:rsidP="00FC2523">
      <w:pPr>
        <w:contextualSpacing/>
        <w:jc w:val="both"/>
      </w:pPr>
    </w:p>
    <w:p w:rsidR="003863D9" w:rsidRDefault="003863D9" w:rsidP="00FC2523">
      <w:pPr>
        <w:contextualSpacing/>
        <w:jc w:val="both"/>
      </w:pPr>
      <w:r>
        <w:lastRenderedPageBreak/>
        <w:tab/>
      </w:r>
      <w:proofErr w:type="gramStart"/>
      <w:r>
        <w:t>2)</w:t>
      </w:r>
      <w:proofErr w:type="gramEnd"/>
      <w:r>
        <w:t xml:space="preserve"> </w:t>
      </w:r>
      <w:r w:rsidRPr="003863D9">
        <w:rPr>
          <w:i/>
        </w:rPr>
        <w:t>Como manter uma agenda de prioridades para execução de empreendimentos e garantir que não haja abandono de projetos e contratação de projetos imaturos?</w:t>
      </w:r>
    </w:p>
    <w:p w:rsidR="003863D9" w:rsidRDefault="003863D9" w:rsidP="00FC2523">
      <w:pPr>
        <w:contextualSpacing/>
        <w:jc w:val="both"/>
      </w:pPr>
    </w:p>
    <w:p w:rsidR="003863D9" w:rsidRDefault="003863D9" w:rsidP="00FC2523">
      <w:pPr>
        <w:contextualSpacing/>
        <w:jc w:val="both"/>
      </w:pPr>
      <w:r>
        <w:tab/>
      </w:r>
      <w:proofErr w:type="gramStart"/>
      <w:r>
        <w:t>3)</w:t>
      </w:r>
      <w:proofErr w:type="gramEnd"/>
      <w:r>
        <w:t xml:space="preserve"> </w:t>
      </w:r>
      <w:r w:rsidRPr="003863D9">
        <w:rPr>
          <w:i/>
        </w:rPr>
        <w:t>Como manter excelência técnica dentro da administração pública para que ela possa elaborar e avaliar projetos de infraestrutura, não estando em desvantagem frente a atores privados interessados</w:t>
      </w:r>
      <w:r>
        <w:rPr>
          <w:i/>
        </w:rPr>
        <w:t xml:space="preserve"> em tornar seus projetos </w:t>
      </w:r>
      <w:r w:rsidR="00A536EB">
        <w:rPr>
          <w:i/>
        </w:rPr>
        <w:t xml:space="preserve">falsamente </w:t>
      </w:r>
      <w:r>
        <w:rPr>
          <w:i/>
        </w:rPr>
        <w:t>mais atrativos</w:t>
      </w:r>
      <w:r w:rsidRPr="003863D9">
        <w:rPr>
          <w:i/>
        </w:rPr>
        <w:t>?</w:t>
      </w:r>
    </w:p>
    <w:p w:rsidR="003863D9" w:rsidRDefault="003863D9" w:rsidP="00FC2523">
      <w:pPr>
        <w:contextualSpacing/>
        <w:jc w:val="both"/>
      </w:pPr>
    </w:p>
    <w:p w:rsidR="003863D9" w:rsidRDefault="003863D9" w:rsidP="00FC2523">
      <w:pPr>
        <w:contextualSpacing/>
        <w:jc w:val="both"/>
        <w:rPr>
          <w:i/>
        </w:rPr>
      </w:pPr>
      <w:r>
        <w:tab/>
      </w:r>
      <w:proofErr w:type="gramStart"/>
      <w:r>
        <w:t>4)</w:t>
      </w:r>
      <w:proofErr w:type="gramEnd"/>
      <w:r>
        <w:t xml:space="preserve"> </w:t>
      </w:r>
      <w:r w:rsidR="00A536EB">
        <w:rPr>
          <w:i/>
        </w:rPr>
        <w:t>Como combater, de maneira eficiente, o</w:t>
      </w:r>
      <w:r w:rsidR="008404D6">
        <w:rPr>
          <w:i/>
        </w:rPr>
        <w:t xml:space="preserve"> ”</w:t>
      </w:r>
      <w:r w:rsidR="00A536EB">
        <w:rPr>
          <w:i/>
        </w:rPr>
        <w:t>inimigo intern</w:t>
      </w:r>
      <w:r w:rsidR="008404D6">
        <w:rPr>
          <w:i/>
        </w:rPr>
        <w:t>o”,</w:t>
      </w:r>
      <w:r w:rsidR="00A536EB">
        <w:rPr>
          <w:i/>
        </w:rPr>
        <w:t xml:space="preserve"> quando a própria administração quer tornar seus projetos falsamente mais atrativos?</w:t>
      </w:r>
    </w:p>
    <w:p w:rsidR="00A536EB" w:rsidRDefault="00A536EB" w:rsidP="00FC2523">
      <w:pPr>
        <w:contextualSpacing/>
        <w:jc w:val="both"/>
        <w:rPr>
          <w:i/>
        </w:rPr>
      </w:pPr>
    </w:p>
    <w:p w:rsidR="00A536EB" w:rsidRPr="00A536EB" w:rsidRDefault="00A536EB" w:rsidP="00FC2523">
      <w:pPr>
        <w:contextualSpacing/>
        <w:jc w:val="both"/>
        <w:rPr>
          <w:i/>
        </w:rPr>
      </w:pPr>
      <w:r>
        <w:rPr>
          <w:i/>
        </w:rPr>
        <w:tab/>
      </w:r>
      <w:proofErr w:type="gramStart"/>
      <w:r w:rsidRPr="00A536EB">
        <w:t>5)</w:t>
      </w:r>
      <w:proofErr w:type="gramEnd"/>
      <w:r>
        <w:rPr>
          <w:i/>
        </w:rPr>
        <w:t xml:space="preserve"> Como garantir articulação </w:t>
      </w:r>
      <w:r w:rsidR="00A30C23">
        <w:rPr>
          <w:i/>
        </w:rPr>
        <w:t xml:space="preserve">eficiente </w:t>
      </w:r>
      <w:r>
        <w:rPr>
          <w:i/>
        </w:rPr>
        <w:t xml:space="preserve">entre os diversos atores </w:t>
      </w:r>
      <w:r w:rsidR="009C0A12">
        <w:rPr>
          <w:i/>
        </w:rPr>
        <w:t>burocráticos</w:t>
      </w:r>
      <w:r>
        <w:rPr>
          <w:i/>
        </w:rPr>
        <w:t xml:space="preserve"> com competência decisória para que bons projetos consigam  sair do papel? </w:t>
      </w:r>
    </w:p>
    <w:p w:rsidR="006A3FF0" w:rsidRPr="00215D37" w:rsidRDefault="004D2789" w:rsidP="00FC2523">
      <w:pPr>
        <w:contextualSpacing/>
        <w:jc w:val="both"/>
      </w:pPr>
      <w:r>
        <w:t xml:space="preserve"> </w:t>
      </w:r>
    </w:p>
    <w:sectPr w:rsidR="006A3FF0" w:rsidRPr="00215D37" w:rsidSect="00C612C9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9B9DDF" w15:done="0"/>
  <w15:commentEx w15:paraId="57047650" w15:done="0"/>
  <w15:commentEx w15:paraId="613BB01B" w15:done="0"/>
  <w15:commentEx w15:paraId="49DFDBDE" w15:done="0"/>
  <w15:commentEx w15:paraId="2C02A83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C1" w:rsidRDefault="00106DC1" w:rsidP="003772F5">
      <w:pPr>
        <w:spacing w:after="0"/>
      </w:pPr>
      <w:r>
        <w:separator/>
      </w:r>
    </w:p>
  </w:endnote>
  <w:endnote w:type="continuationSeparator" w:id="0">
    <w:p w:rsidR="00106DC1" w:rsidRDefault="00106DC1" w:rsidP="003772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9795"/>
      <w:docPartObj>
        <w:docPartGallery w:val="Page Numbers (Bottom of Page)"/>
        <w:docPartUnique/>
      </w:docPartObj>
    </w:sdtPr>
    <w:sdtContent>
      <w:p w:rsidR="003863D9" w:rsidRDefault="003863D9">
        <w:pPr>
          <w:pStyle w:val="Rodap"/>
          <w:jc w:val="right"/>
        </w:pPr>
        <w:fldSimple w:instr=" PAGE   \* MERGEFORMAT ">
          <w:r w:rsidR="00D000A0">
            <w:rPr>
              <w:noProof/>
            </w:rPr>
            <w:t>2</w:t>
          </w:r>
        </w:fldSimple>
      </w:p>
    </w:sdtContent>
  </w:sdt>
  <w:p w:rsidR="003863D9" w:rsidRDefault="003863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C1" w:rsidRDefault="00106DC1" w:rsidP="003772F5">
      <w:pPr>
        <w:spacing w:after="0"/>
      </w:pPr>
      <w:r>
        <w:separator/>
      </w:r>
    </w:p>
  </w:footnote>
  <w:footnote w:type="continuationSeparator" w:id="0">
    <w:p w:rsidR="00106DC1" w:rsidRDefault="00106DC1" w:rsidP="003772F5">
      <w:pPr>
        <w:spacing w:after="0"/>
      </w:pPr>
      <w:r>
        <w:continuationSeparator/>
      </w:r>
    </w:p>
  </w:footnote>
  <w:footnote w:id="1">
    <w:p w:rsidR="003863D9" w:rsidRDefault="003863D9" w:rsidP="00C87B2D">
      <w:pPr>
        <w:pStyle w:val="Textodenotaderodap"/>
        <w:jc w:val="both"/>
      </w:pPr>
      <w:r>
        <w:tab/>
      </w:r>
      <w:r>
        <w:rPr>
          <w:rStyle w:val="Refdenotaderodap"/>
        </w:rPr>
        <w:footnoteRef/>
      </w:r>
      <w:r>
        <w:t xml:space="preserve">  Nesse sentido, vale conferir o artigo “Efeitos econômicos da corrupção”, de Maria Cristina Pinotti, em </w:t>
      </w:r>
      <w:r w:rsidRPr="00C87B2D">
        <w:rPr>
          <w:i/>
        </w:rPr>
        <w:t>Infraestrutura, eficiência e ética</w:t>
      </w:r>
      <w:r>
        <w:t xml:space="preserve"> (PASTORE, Affonso. (org.). São Paulo: </w:t>
      </w:r>
      <w:proofErr w:type="spellStart"/>
      <w:r>
        <w:t>Elsevier</w:t>
      </w:r>
      <w:proofErr w:type="spellEnd"/>
      <w:r>
        <w:t>, 2017).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8FA"/>
    <w:multiLevelType w:val="multilevel"/>
    <w:tmpl w:val="63A0591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ana Bonacorsi de Palma">
    <w15:presenceInfo w15:providerId="AD" w15:userId="S-1-5-21-1738964324-744627004-922709458-518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C53"/>
    <w:rsid w:val="00005739"/>
    <w:rsid w:val="00006F9C"/>
    <w:rsid w:val="00013F03"/>
    <w:rsid w:val="000217A3"/>
    <w:rsid w:val="00024CAF"/>
    <w:rsid w:val="000276ED"/>
    <w:rsid w:val="000425C8"/>
    <w:rsid w:val="00043331"/>
    <w:rsid w:val="00047A1D"/>
    <w:rsid w:val="00051A81"/>
    <w:rsid w:val="00052521"/>
    <w:rsid w:val="00071101"/>
    <w:rsid w:val="00071722"/>
    <w:rsid w:val="00072F1F"/>
    <w:rsid w:val="000746CE"/>
    <w:rsid w:val="000800E6"/>
    <w:rsid w:val="0008314D"/>
    <w:rsid w:val="00093076"/>
    <w:rsid w:val="0009789D"/>
    <w:rsid w:val="000A75C9"/>
    <w:rsid w:val="000B0A78"/>
    <w:rsid w:val="000B1F5F"/>
    <w:rsid w:val="000B53A1"/>
    <w:rsid w:val="000B6BD6"/>
    <w:rsid w:val="000C2DE7"/>
    <w:rsid w:val="000C7311"/>
    <w:rsid w:val="000C7EAB"/>
    <w:rsid w:val="000D39B8"/>
    <w:rsid w:val="000D74B5"/>
    <w:rsid w:val="000F0065"/>
    <w:rsid w:val="000F50FF"/>
    <w:rsid w:val="00100EFD"/>
    <w:rsid w:val="001065FA"/>
    <w:rsid w:val="00106DC1"/>
    <w:rsid w:val="001100AC"/>
    <w:rsid w:val="001118AB"/>
    <w:rsid w:val="00113519"/>
    <w:rsid w:val="001147E0"/>
    <w:rsid w:val="001257FA"/>
    <w:rsid w:val="00135959"/>
    <w:rsid w:val="0013679A"/>
    <w:rsid w:val="0014198B"/>
    <w:rsid w:val="001443FB"/>
    <w:rsid w:val="00153845"/>
    <w:rsid w:val="00155558"/>
    <w:rsid w:val="00164B1F"/>
    <w:rsid w:val="001659C8"/>
    <w:rsid w:val="00167E4A"/>
    <w:rsid w:val="001805B1"/>
    <w:rsid w:val="00180BA8"/>
    <w:rsid w:val="00183B31"/>
    <w:rsid w:val="00184506"/>
    <w:rsid w:val="0018588C"/>
    <w:rsid w:val="00192CB5"/>
    <w:rsid w:val="00193C97"/>
    <w:rsid w:val="001943DE"/>
    <w:rsid w:val="0019469B"/>
    <w:rsid w:val="001A1F56"/>
    <w:rsid w:val="001A388E"/>
    <w:rsid w:val="001B0F32"/>
    <w:rsid w:val="001B4302"/>
    <w:rsid w:val="001B7B4A"/>
    <w:rsid w:val="001C1FD6"/>
    <w:rsid w:val="001C3D97"/>
    <w:rsid w:val="001D0328"/>
    <w:rsid w:val="001D1AAA"/>
    <w:rsid w:val="001D25E0"/>
    <w:rsid w:val="001D3F3B"/>
    <w:rsid w:val="001D60F6"/>
    <w:rsid w:val="001D618C"/>
    <w:rsid w:val="001D6FCC"/>
    <w:rsid w:val="001E2359"/>
    <w:rsid w:val="001E4DE3"/>
    <w:rsid w:val="001F1946"/>
    <w:rsid w:val="001F22ED"/>
    <w:rsid w:val="00201C17"/>
    <w:rsid w:val="00203E12"/>
    <w:rsid w:val="00204C81"/>
    <w:rsid w:val="00212854"/>
    <w:rsid w:val="00213C45"/>
    <w:rsid w:val="00215D37"/>
    <w:rsid w:val="0021767C"/>
    <w:rsid w:val="002207AC"/>
    <w:rsid w:val="00221157"/>
    <w:rsid w:val="0022503D"/>
    <w:rsid w:val="00226AFE"/>
    <w:rsid w:val="00233147"/>
    <w:rsid w:val="00234C52"/>
    <w:rsid w:val="00236AB0"/>
    <w:rsid w:val="00241368"/>
    <w:rsid w:val="00242D99"/>
    <w:rsid w:val="0024362F"/>
    <w:rsid w:val="002510C2"/>
    <w:rsid w:val="002513AA"/>
    <w:rsid w:val="00254767"/>
    <w:rsid w:val="00261025"/>
    <w:rsid w:val="00261C36"/>
    <w:rsid w:val="002636A8"/>
    <w:rsid w:val="002728CA"/>
    <w:rsid w:val="00273C01"/>
    <w:rsid w:val="002759B5"/>
    <w:rsid w:val="002837E9"/>
    <w:rsid w:val="00287AFD"/>
    <w:rsid w:val="00290A42"/>
    <w:rsid w:val="00297C51"/>
    <w:rsid w:val="002A74F7"/>
    <w:rsid w:val="002A7D84"/>
    <w:rsid w:val="002B6E5D"/>
    <w:rsid w:val="002C2041"/>
    <w:rsid w:val="002C2C0B"/>
    <w:rsid w:val="002C2C53"/>
    <w:rsid w:val="002C55BA"/>
    <w:rsid w:val="002D1D86"/>
    <w:rsid w:val="002D5BCA"/>
    <w:rsid w:val="002D7EDC"/>
    <w:rsid w:val="002F1396"/>
    <w:rsid w:val="002F1D6A"/>
    <w:rsid w:val="002F5D7E"/>
    <w:rsid w:val="002F69B6"/>
    <w:rsid w:val="00300180"/>
    <w:rsid w:val="00301ACB"/>
    <w:rsid w:val="00302F28"/>
    <w:rsid w:val="00311FA9"/>
    <w:rsid w:val="003140E1"/>
    <w:rsid w:val="003156B6"/>
    <w:rsid w:val="003260BE"/>
    <w:rsid w:val="00326685"/>
    <w:rsid w:val="00335A21"/>
    <w:rsid w:val="00340492"/>
    <w:rsid w:val="00344C94"/>
    <w:rsid w:val="00356E00"/>
    <w:rsid w:val="003772F5"/>
    <w:rsid w:val="0038034E"/>
    <w:rsid w:val="003863D9"/>
    <w:rsid w:val="00387511"/>
    <w:rsid w:val="003933E9"/>
    <w:rsid w:val="00396E00"/>
    <w:rsid w:val="003A208A"/>
    <w:rsid w:val="003A4E9B"/>
    <w:rsid w:val="003A5F9C"/>
    <w:rsid w:val="003B1179"/>
    <w:rsid w:val="003B1657"/>
    <w:rsid w:val="003C15AF"/>
    <w:rsid w:val="003E2827"/>
    <w:rsid w:val="003E3770"/>
    <w:rsid w:val="003E4BF9"/>
    <w:rsid w:val="003E7DE8"/>
    <w:rsid w:val="003F09BE"/>
    <w:rsid w:val="003F33EC"/>
    <w:rsid w:val="003F4276"/>
    <w:rsid w:val="003F56D8"/>
    <w:rsid w:val="003F7C5C"/>
    <w:rsid w:val="00401279"/>
    <w:rsid w:val="00402256"/>
    <w:rsid w:val="00403BE2"/>
    <w:rsid w:val="004074BF"/>
    <w:rsid w:val="00422338"/>
    <w:rsid w:val="00430F47"/>
    <w:rsid w:val="00431F63"/>
    <w:rsid w:val="004327BF"/>
    <w:rsid w:val="004328D1"/>
    <w:rsid w:val="00432D02"/>
    <w:rsid w:val="004375F7"/>
    <w:rsid w:val="00437B60"/>
    <w:rsid w:val="0044053F"/>
    <w:rsid w:val="004426E1"/>
    <w:rsid w:val="0044558F"/>
    <w:rsid w:val="00445BD2"/>
    <w:rsid w:val="00445D2D"/>
    <w:rsid w:val="004465DD"/>
    <w:rsid w:val="00450502"/>
    <w:rsid w:val="00453736"/>
    <w:rsid w:val="00453FDF"/>
    <w:rsid w:val="00455598"/>
    <w:rsid w:val="004611CC"/>
    <w:rsid w:val="00464627"/>
    <w:rsid w:val="00464B63"/>
    <w:rsid w:val="00465459"/>
    <w:rsid w:val="00470F17"/>
    <w:rsid w:val="00476E5D"/>
    <w:rsid w:val="004772B2"/>
    <w:rsid w:val="00490FF9"/>
    <w:rsid w:val="004938D2"/>
    <w:rsid w:val="00493A6D"/>
    <w:rsid w:val="004A0619"/>
    <w:rsid w:val="004A2E31"/>
    <w:rsid w:val="004B2563"/>
    <w:rsid w:val="004B25D9"/>
    <w:rsid w:val="004B3AAC"/>
    <w:rsid w:val="004B640A"/>
    <w:rsid w:val="004C6302"/>
    <w:rsid w:val="004C6773"/>
    <w:rsid w:val="004D02EB"/>
    <w:rsid w:val="004D1B4E"/>
    <w:rsid w:val="004D2789"/>
    <w:rsid w:val="004D351A"/>
    <w:rsid w:val="004D4E37"/>
    <w:rsid w:val="004E7A95"/>
    <w:rsid w:val="004F21A9"/>
    <w:rsid w:val="004F4ED1"/>
    <w:rsid w:val="004F5B94"/>
    <w:rsid w:val="004F78A5"/>
    <w:rsid w:val="004F7CCC"/>
    <w:rsid w:val="00503438"/>
    <w:rsid w:val="00515C68"/>
    <w:rsid w:val="00523068"/>
    <w:rsid w:val="00524CEC"/>
    <w:rsid w:val="00525854"/>
    <w:rsid w:val="005328E9"/>
    <w:rsid w:val="0053326F"/>
    <w:rsid w:val="005349F5"/>
    <w:rsid w:val="00542168"/>
    <w:rsid w:val="0054237B"/>
    <w:rsid w:val="00542B06"/>
    <w:rsid w:val="005434C2"/>
    <w:rsid w:val="00543AFB"/>
    <w:rsid w:val="005451DA"/>
    <w:rsid w:val="00553BE0"/>
    <w:rsid w:val="00556708"/>
    <w:rsid w:val="005600DA"/>
    <w:rsid w:val="00565822"/>
    <w:rsid w:val="00570F2C"/>
    <w:rsid w:val="00570F72"/>
    <w:rsid w:val="0057162D"/>
    <w:rsid w:val="00573172"/>
    <w:rsid w:val="005743E9"/>
    <w:rsid w:val="00574B6D"/>
    <w:rsid w:val="005753E0"/>
    <w:rsid w:val="00577B7A"/>
    <w:rsid w:val="00585F7A"/>
    <w:rsid w:val="005875E2"/>
    <w:rsid w:val="005934F3"/>
    <w:rsid w:val="00597F5F"/>
    <w:rsid w:val="005A3B8E"/>
    <w:rsid w:val="005A63B1"/>
    <w:rsid w:val="005B5EFF"/>
    <w:rsid w:val="005C244D"/>
    <w:rsid w:val="005C4890"/>
    <w:rsid w:val="005C5C99"/>
    <w:rsid w:val="005D0F64"/>
    <w:rsid w:val="005D3124"/>
    <w:rsid w:val="005D669F"/>
    <w:rsid w:val="005D709A"/>
    <w:rsid w:val="005E5A28"/>
    <w:rsid w:val="005E6915"/>
    <w:rsid w:val="005E6D94"/>
    <w:rsid w:val="005F3B36"/>
    <w:rsid w:val="005F4858"/>
    <w:rsid w:val="005F54FD"/>
    <w:rsid w:val="005F5F75"/>
    <w:rsid w:val="005F6F36"/>
    <w:rsid w:val="00600D78"/>
    <w:rsid w:val="00602D21"/>
    <w:rsid w:val="00604E3C"/>
    <w:rsid w:val="00614CB7"/>
    <w:rsid w:val="00621D50"/>
    <w:rsid w:val="006240CF"/>
    <w:rsid w:val="006270BE"/>
    <w:rsid w:val="00632E12"/>
    <w:rsid w:val="00635BDC"/>
    <w:rsid w:val="0064138F"/>
    <w:rsid w:val="0064146C"/>
    <w:rsid w:val="00642B11"/>
    <w:rsid w:val="006435D0"/>
    <w:rsid w:val="00644804"/>
    <w:rsid w:val="00650152"/>
    <w:rsid w:val="006657D1"/>
    <w:rsid w:val="00675EA3"/>
    <w:rsid w:val="00677B19"/>
    <w:rsid w:val="00677EDD"/>
    <w:rsid w:val="00680E87"/>
    <w:rsid w:val="00690691"/>
    <w:rsid w:val="006909D4"/>
    <w:rsid w:val="006923E9"/>
    <w:rsid w:val="006979A4"/>
    <w:rsid w:val="006A3FF0"/>
    <w:rsid w:val="006A69FF"/>
    <w:rsid w:val="006B152A"/>
    <w:rsid w:val="006B328C"/>
    <w:rsid w:val="006C490B"/>
    <w:rsid w:val="006C4D1C"/>
    <w:rsid w:val="006C7895"/>
    <w:rsid w:val="006D4986"/>
    <w:rsid w:val="006E05C5"/>
    <w:rsid w:val="006E4F9F"/>
    <w:rsid w:val="006E5882"/>
    <w:rsid w:val="006F590C"/>
    <w:rsid w:val="006F6053"/>
    <w:rsid w:val="006F6BB7"/>
    <w:rsid w:val="00701332"/>
    <w:rsid w:val="007022B1"/>
    <w:rsid w:val="00703346"/>
    <w:rsid w:val="0071442C"/>
    <w:rsid w:val="0072166F"/>
    <w:rsid w:val="007257FC"/>
    <w:rsid w:val="00731900"/>
    <w:rsid w:val="00733BD2"/>
    <w:rsid w:val="00734B30"/>
    <w:rsid w:val="00734C00"/>
    <w:rsid w:val="007363C9"/>
    <w:rsid w:val="00736AD9"/>
    <w:rsid w:val="00741B20"/>
    <w:rsid w:val="007468C6"/>
    <w:rsid w:val="00751AB1"/>
    <w:rsid w:val="007522C3"/>
    <w:rsid w:val="007553E7"/>
    <w:rsid w:val="007554ED"/>
    <w:rsid w:val="00756883"/>
    <w:rsid w:val="00760AB5"/>
    <w:rsid w:val="00761CB1"/>
    <w:rsid w:val="00765A37"/>
    <w:rsid w:val="00770224"/>
    <w:rsid w:val="007723DB"/>
    <w:rsid w:val="00772B50"/>
    <w:rsid w:val="007747C3"/>
    <w:rsid w:val="00774FCC"/>
    <w:rsid w:val="00777C3B"/>
    <w:rsid w:val="00781438"/>
    <w:rsid w:val="00791252"/>
    <w:rsid w:val="00794675"/>
    <w:rsid w:val="007A4D97"/>
    <w:rsid w:val="007A76AD"/>
    <w:rsid w:val="007B2F74"/>
    <w:rsid w:val="007B4F78"/>
    <w:rsid w:val="007B6D70"/>
    <w:rsid w:val="007C0777"/>
    <w:rsid w:val="007D7147"/>
    <w:rsid w:val="007E0FB6"/>
    <w:rsid w:val="007E4BBA"/>
    <w:rsid w:val="007E631D"/>
    <w:rsid w:val="007F3FD7"/>
    <w:rsid w:val="007F4C44"/>
    <w:rsid w:val="007F4CC0"/>
    <w:rsid w:val="007F4ECE"/>
    <w:rsid w:val="008004CD"/>
    <w:rsid w:val="0080187A"/>
    <w:rsid w:val="00810928"/>
    <w:rsid w:val="00810E6A"/>
    <w:rsid w:val="0081783A"/>
    <w:rsid w:val="00817E4A"/>
    <w:rsid w:val="00822459"/>
    <w:rsid w:val="00822DB2"/>
    <w:rsid w:val="00824AFE"/>
    <w:rsid w:val="0082696A"/>
    <w:rsid w:val="00835074"/>
    <w:rsid w:val="008354FD"/>
    <w:rsid w:val="008404D6"/>
    <w:rsid w:val="00840FEA"/>
    <w:rsid w:val="00842487"/>
    <w:rsid w:val="008475AF"/>
    <w:rsid w:val="00856445"/>
    <w:rsid w:val="008658B0"/>
    <w:rsid w:val="0087005B"/>
    <w:rsid w:val="00873849"/>
    <w:rsid w:val="00873FAD"/>
    <w:rsid w:val="00877F11"/>
    <w:rsid w:val="0088153E"/>
    <w:rsid w:val="00885426"/>
    <w:rsid w:val="00887782"/>
    <w:rsid w:val="00892A51"/>
    <w:rsid w:val="0089392F"/>
    <w:rsid w:val="008977F9"/>
    <w:rsid w:val="00897A3B"/>
    <w:rsid w:val="008B5FFF"/>
    <w:rsid w:val="008D0918"/>
    <w:rsid w:val="008D518C"/>
    <w:rsid w:val="008E179C"/>
    <w:rsid w:val="008E45B5"/>
    <w:rsid w:val="008E7E66"/>
    <w:rsid w:val="008F745C"/>
    <w:rsid w:val="00903EAE"/>
    <w:rsid w:val="00911CF4"/>
    <w:rsid w:val="009127D9"/>
    <w:rsid w:val="00913E8F"/>
    <w:rsid w:val="009140CB"/>
    <w:rsid w:val="00916AFC"/>
    <w:rsid w:val="009173A0"/>
    <w:rsid w:val="00924153"/>
    <w:rsid w:val="00926EA1"/>
    <w:rsid w:val="00930AF0"/>
    <w:rsid w:val="00931413"/>
    <w:rsid w:val="00933855"/>
    <w:rsid w:val="0093605E"/>
    <w:rsid w:val="00941D5A"/>
    <w:rsid w:val="00942A4C"/>
    <w:rsid w:val="00944FBA"/>
    <w:rsid w:val="00945365"/>
    <w:rsid w:val="00946D15"/>
    <w:rsid w:val="00947D9D"/>
    <w:rsid w:val="00950C3F"/>
    <w:rsid w:val="00952491"/>
    <w:rsid w:val="00966BA7"/>
    <w:rsid w:val="00972AD3"/>
    <w:rsid w:val="009769B5"/>
    <w:rsid w:val="00983A04"/>
    <w:rsid w:val="009859E9"/>
    <w:rsid w:val="00986203"/>
    <w:rsid w:val="009908D4"/>
    <w:rsid w:val="00994820"/>
    <w:rsid w:val="009964DC"/>
    <w:rsid w:val="009A05F3"/>
    <w:rsid w:val="009A2B72"/>
    <w:rsid w:val="009A38BF"/>
    <w:rsid w:val="009A4C2B"/>
    <w:rsid w:val="009A6841"/>
    <w:rsid w:val="009B3B94"/>
    <w:rsid w:val="009B528D"/>
    <w:rsid w:val="009B5581"/>
    <w:rsid w:val="009B77A9"/>
    <w:rsid w:val="009C0A12"/>
    <w:rsid w:val="009C0C7D"/>
    <w:rsid w:val="009C18C3"/>
    <w:rsid w:val="009C218E"/>
    <w:rsid w:val="009C39B3"/>
    <w:rsid w:val="009C39D7"/>
    <w:rsid w:val="009C3E87"/>
    <w:rsid w:val="009C7C1A"/>
    <w:rsid w:val="009D1553"/>
    <w:rsid w:val="009D2998"/>
    <w:rsid w:val="009D502A"/>
    <w:rsid w:val="009D5D40"/>
    <w:rsid w:val="009E04C2"/>
    <w:rsid w:val="009F0106"/>
    <w:rsid w:val="009F0367"/>
    <w:rsid w:val="009F07AD"/>
    <w:rsid w:val="009F3D90"/>
    <w:rsid w:val="009F70A5"/>
    <w:rsid w:val="009F7BE9"/>
    <w:rsid w:val="00A055C3"/>
    <w:rsid w:val="00A13C88"/>
    <w:rsid w:val="00A16107"/>
    <w:rsid w:val="00A16E1D"/>
    <w:rsid w:val="00A242D3"/>
    <w:rsid w:val="00A30C23"/>
    <w:rsid w:val="00A32492"/>
    <w:rsid w:val="00A335A1"/>
    <w:rsid w:val="00A536EB"/>
    <w:rsid w:val="00A60417"/>
    <w:rsid w:val="00A63A04"/>
    <w:rsid w:val="00A64B10"/>
    <w:rsid w:val="00A65322"/>
    <w:rsid w:val="00A67015"/>
    <w:rsid w:val="00A74109"/>
    <w:rsid w:val="00A76B0D"/>
    <w:rsid w:val="00A77848"/>
    <w:rsid w:val="00A84BA6"/>
    <w:rsid w:val="00A85937"/>
    <w:rsid w:val="00A866A5"/>
    <w:rsid w:val="00A9474A"/>
    <w:rsid w:val="00A949AE"/>
    <w:rsid w:val="00AA0020"/>
    <w:rsid w:val="00AA68DC"/>
    <w:rsid w:val="00AA77C1"/>
    <w:rsid w:val="00AC667A"/>
    <w:rsid w:val="00AD0344"/>
    <w:rsid w:val="00AD36FF"/>
    <w:rsid w:val="00AD4C61"/>
    <w:rsid w:val="00AE0AFD"/>
    <w:rsid w:val="00AE2401"/>
    <w:rsid w:val="00AE384F"/>
    <w:rsid w:val="00AE736C"/>
    <w:rsid w:val="00AF16ED"/>
    <w:rsid w:val="00AF62F3"/>
    <w:rsid w:val="00B0002F"/>
    <w:rsid w:val="00B0229F"/>
    <w:rsid w:val="00B06383"/>
    <w:rsid w:val="00B07B9F"/>
    <w:rsid w:val="00B11717"/>
    <w:rsid w:val="00B11DF6"/>
    <w:rsid w:val="00B12E2F"/>
    <w:rsid w:val="00B1325C"/>
    <w:rsid w:val="00B15917"/>
    <w:rsid w:val="00B17BCF"/>
    <w:rsid w:val="00B20F9F"/>
    <w:rsid w:val="00B20FC0"/>
    <w:rsid w:val="00B21B33"/>
    <w:rsid w:val="00B23A1C"/>
    <w:rsid w:val="00B25F03"/>
    <w:rsid w:val="00B32AE0"/>
    <w:rsid w:val="00B42448"/>
    <w:rsid w:val="00B43659"/>
    <w:rsid w:val="00B464F0"/>
    <w:rsid w:val="00B46559"/>
    <w:rsid w:val="00B5093B"/>
    <w:rsid w:val="00B51836"/>
    <w:rsid w:val="00B52DED"/>
    <w:rsid w:val="00B5565F"/>
    <w:rsid w:val="00B60919"/>
    <w:rsid w:val="00B63419"/>
    <w:rsid w:val="00B67C79"/>
    <w:rsid w:val="00B711E6"/>
    <w:rsid w:val="00B73B82"/>
    <w:rsid w:val="00B75B7F"/>
    <w:rsid w:val="00B75CCF"/>
    <w:rsid w:val="00B806C6"/>
    <w:rsid w:val="00B8345C"/>
    <w:rsid w:val="00B844AD"/>
    <w:rsid w:val="00B86EE3"/>
    <w:rsid w:val="00B87ABC"/>
    <w:rsid w:val="00B948A0"/>
    <w:rsid w:val="00B95901"/>
    <w:rsid w:val="00BA346D"/>
    <w:rsid w:val="00BA64F5"/>
    <w:rsid w:val="00BD1247"/>
    <w:rsid w:val="00BD19D3"/>
    <w:rsid w:val="00BD3D60"/>
    <w:rsid w:val="00BD3FC1"/>
    <w:rsid w:val="00BD73A4"/>
    <w:rsid w:val="00BE089A"/>
    <w:rsid w:val="00BE39F2"/>
    <w:rsid w:val="00BE676A"/>
    <w:rsid w:val="00BF0050"/>
    <w:rsid w:val="00BF2E1C"/>
    <w:rsid w:val="00BF6850"/>
    <w:rsid w:val="00BF75DB"/>
    <w:rsid w:val="00C0064D"/>
    <w:rsid w:val="00C0234F"/>
    <w:rsid w:val="00C04B88"/>
    <w:rsid w:val="00C07406"/>
    <w:rsid w:val="00C1239D"/>
    <w:rsid w:val="00C12582"/>
    <w:rsid w:val="00C22B64"/>
    <w:rsid w:val="00C2484D"/>
    <w:rsid w:val="00C25A9D"/>
    <w:rsid w:val="00C25B48"/>
    <w:rsid w:val="00C44B3D"/>
    <w:rsid w:val="00C50B8D"/>
    <w:rsid w:val="00C52E67"/>
    <w:rsid w:val="00C6122F"/>
    <w:rsid w:val="00C612C9"/>
    <w:rsid w:val="00C65860"/>
    <w:rsid w:val="00C738C2"/>
    <w:rsid w:val="00C74FEE"/>
    <w:rsid w:val="00C7704A"/>
    <w:rsid w:val="00C77A5E"/>
    <w:rsid w:val="00C8062A"/>
    <w:rsid w:val="00C80BF8"/>
    <w:rsid w:val="00C80E0A"/>
    <w:rsid w:val="00C84544"/>
    <w:rsid w:val="00C87351"/>
    <w:rsid w:val="00C87B2D"/>
    <w:rsid w:val="00CA031C"/>
    <w:rsid w:val="00CA03C7"/>
    <w:rsid w:val="00CA25E6"/>
    <w:rsid w:val="00CA3562"/>
    <w:rsid w:val="00CB1073"/>
    <w:rsid w:val="00CB188B"/>
    <w:rsid w:val="00CB51CB"/>
    <w:rsid w:val="00CB5EED"/>
    <w:rsid w:val="00CB70A3"/>
    <w:rsid w:val="00CC0F5A"/>
    <w:rsid w:val="00CC389D"/>
    <w:rsid w:val="00CC4C81"/>
    <w:rsid w:val="00CD1645"/>
    <w:rsid w:val="00CD1C79"/>
    <w:rsid w:val="00CE0071"/>
    <w:rsid w:val="00CE5971"/>
    <w:rsid w:val="00CF1A89"/>
    <w:rsid w:val="00D000A0"/>
    <w:rsid w:val="00D02184"/>
    <w:rsid w:val="00D02D43"/>
    <w:rsid w:val="00D07457"/>
    <w:rsid w:val="00D10DC8"/>
    <w:rsid w:val="00D122E1"/>
    <w:rsid w:val="00D15423"/>
    <w:rsid w:val="00D214DB"/>
    <w:rsid w:val="00D31641"/>
    <w:rsid w:val="00D37543"/>
    <w:rsid w:val="00D41116"/>
    <w:rsid w:val="00D44008"/>
    <w:rsid w:val="00D51E62"/>
    <w:rsid w:val="00D52558"/>
    <w:rsid w:val="00D61F51"/>
    <w:rsid w:val="00D63303"/>
    <w:rsid w:val="00D65152"/>
    <w:rsid w:val="00D73890"/>
    <w:rsid w:val="00D8142B"/>
    <w:rsid w:val="00D826DA"/>
    <w:rsid w:val="00D8704F"/>
    <w:rsid w:val="00D9332C"/>
    <w:rsid w:val="00D933C2"/>
    <w:rsid w:val="00DA72F6"/>
    <w:rsid w:val="00DB3281"/>
    <w:rsid w:val="00DB478D"/>
    <w:rsid w:val="00DC12AF"/>
    <w:rsid w:val="00DC28EC"/>
    <w:rsid w:val="00DC73B6"/>
    <w:rsid w:val="00DD0332"/>
    <w:rsid w:val="00DD3DDB"/>
    <w:rsid w:val="00DD7CA9"/>
    <w:rsid w:val="00DE03C7"/>
    <w:rsid w:val="00DE263F"/>
    <w:rsid w:val="00DE7D90"/>
    <w:rsid w:val="00DF39EB"/>
    <w:rsid w:val="00E00C52"/>
    <w:rsid w:val="00E05568"/>
    <w:rsid w:val="00E22EC1"/>
    <w:rsid w:val="00E2647C"/>
    <w:rsid w:val="00E307E5"/>
    <w:rsid w:val="00E30D6A"/>
    <w:rsid w:val="00E3125C"/>
    <w:rsid w:val="00E34650"/>
    <w:rsid w:val="00E41D8D"/>
    <w:rsid w:val="00E44D19"/>
    <w:rsid w:val="00E4646D"/>
    <w:rsid w:val="00E46613"/>
    <w:rsid w:val="00E51AC2"/>
    <w:rsid w:val="00E553AD"/>
    <w:rsid w:val="00E55411"/>
    <w:rsid w:val="00E67B66"/>
    <w:rsid w:val="00E714A1"/>
    <w:rsid w:val="00E75455"/>
    <w:rsid w:val="00E75FA9"/>
    <w:rsid w:val="00E80144"/>
    <w:rsid w:val="00E8358E"/>
    <w:rsid w:val="00E83A8B"/>
    <w:rsid w:val="00E83F1B"/>
    <w:rsid w:val="00E952DA"/>
    <w:rsid w:val="00E972C0"/>
    <w:rsid w:val="00EA0B67"/>
    <w:rsid w:val="00EB0823"/>
    <w:rsid w:val="00EB0DA4"/>
    <w:rsid w:val="00EB171B"/>
    <w:rsid w:val="00EB1B2B"/>
    <w:rsid w:val="00EB2F61"/>
    <w:rsid w:val="00EB56AE"/>
    <w:rsid w:val="00EC0E7A"/>
    <w:rsid w:val="00EC1288"/>
    <w:rsid w:val="00ED1A6A"/>
    <w:rsid w:val="00EE2437"/>
    <w:rsid w:val="00EE4B17"/>
    <w:rsid w:val="00EE4CE1"/>
    <w:rsid w:val="00EE4EF9"/>
    <w:rsid w:val="00EE790A"/>
    <w:rsid w:val="00F0170F"/>
    <w:rsid w:val="00F17902"/>
    <w:rsid w:val="00F21A7A"/>
    <w:rsid w:val="00F24A93"/>
    <w:rsid w:val="00F35D52"/>
    <w:rsid w:val="00F36A7B"/>
    <w:rsid w:val="00F37808"/>
    <w:rsid w:val="00F41B7B"/>
    <w:rsid w:val="00F423BE"/>
    <w:rsid w:val="00F4704A"/>
    <w:rsid w:val="00F473D8"/>
    <w:rsid w:val="00F5718B"/>
    <w:rsid w:val="00F831E7"/>
    <w:rsid w:val="00F87699"/>
    <w:rsid w:val="00F92A21"/>
    <w:rsid w:val="00F92CE0"/>
    <w:rsid w:val="00FA28BE"/>
    <w:rsid w:val="00FA3436"/>
    <w:rsid w:val="00FB4195"/>
    <w:rsid w:val="00FB447E"/>
    <w:rsid w:val="00FB50FD"/>
    <w:rsid w:val="00FC1A58"/>
    <w:rsid w:val="00FC2523"/>
    <w:rsid w:val="00FC530B"/>
    <w:rsid w:val="00FE6FD8"/>
    <w:rsid w:val="00FF0AB8"/>
    <w:rsid w:val="00FF4862"/>
    <w:rsid w:val="00FF522A"/>
    <w:rsid w:val="00FF6BF5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53"/>
    <w:pPr>
      <w:spacing w:after="200"/>
      <w:jc w:val="left"/>
    </w:pPr>
    <w:rPr>
      <w:rFonts w:ascii="Cambria" w:eastAsia="MS Mincho" w:hAnsi="Cambria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8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858"/>
    <w:rPr>
      <w:rFonts w:ascii="Tahoma" w:eastAsia="MS Mincho" w:hAnsi="Tahoma" w:cs="Tahoma"/>
      <w:sz w:val="16"/>
      <w:szCs w:val="16"/>
      <w:lang w:eastAsia="ja-JP"/>
    </w:rPr>
  </w:style>
  <w:style w:type="character" w:styleId="Refdecomentrio">
    <w:name w:val="annotation reference"/>
    <w:basedOn w:val="Fontepargpadro"/>
    <w:uiPriority w:val="99"/>
    <w:semiHidden/>
    <w:unhideWhenUsed/>
    <w:rsid w:val="002837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37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837E9"/>
    <w:rPr>
      <w:rFonts w:ascii="Cambria" w:eastAsia="MS Mincho" w:hAnsi="Cambria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7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7E9"/>
    <w:rPr>
      <w:rFonts w:ascii="Cambria" w:eastAsia="MS Mincho" w:hAnsi="Cambria"/>
      <w:b/>
      <w:bCs/>
      <w:lang w:eastAsia="ja-JP"/>
    </w:rPr>
  </w:style>
  <w:style w:type="paragraph" w:styleId="Reviso">
    <w:name w:val="Revision"/>
    <w:hidden/>
    <w:uiPriority w:val="99"/>
    <w:semiHidden/>
    <w:rsid w:val="00CB51CB"/>
    <w:pPr>
      <w:jc w:val="left"/>
    </w:pPr>
    <w:rPr>
      <w:rFonts w:ascii="Cambria" w:eastAsia="MS Mincho" w:hAnsi="Cambria"/>
      <w:sz w:val="24"/>
      <w:szCs w:val="24"/>
      <w:lang w:eastAsia="ja-JP"/>
    </w:rPr>
  </w:style>
  <w:style w:type="character" w:styleId="Hyperlink">
    <w:name w:val="Hyperlink"/>
    <w:basedOn w:val="Fontepargpadro"/>
    <w:uiPriority w:val="99"/>
    <w:unhideWhenUsed/>
    <w:rsid w:val="007553E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07AD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72F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72F5"/>
    <w:rPr>
      <w:rFonts w:ascii="Cambria" w:eastAsia="MS Mincho" w:hAnsi="Cambria"/>
      <w:lang w:eastAsia="ja-JP"/>
    </w:rPr>
  </w:style>
  <w:style w:type="character" w:styleId="Refdenotaderodap">
    <w:name w:val="footnote reference"/>
    <w:basedOn w:val="Fontepargpadro"/>
    <w:uiPriority w:val="99"/>
    <w:semiHidden/>
    <w:unhideWhenUsed/>
    <w:rsid w:val="003772F5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65015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0152"/>
    <w:rPr>
      <w:rFonts w:ascii="Cambria" w:eastAsia="MS Mincho" w:hAnsi="Cambria"/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65015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50152"/>
    <w:rPr>
      <w:rFonts w:ascii="Cambria" w:eastAsia="MS Mincho" w:hAnsi="Cambr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53"/>
    <w:pPr>
      <w:spacing w:after="200"/>
      <w:jc w:val="left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58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7E9"/>
    <w:rPr>
      <w:rFonts w:ascii="Cambria" w:eastAsia="MS Mincho" w:hAnsi="Cambr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E9"/>
    <w:rPr>
      <w:rFonts w:ascii="Cambria" w:eastAsia="MS Mincho" w:hAnsi="Cambria"/>
      <w:b/>
      <w:bCs/>
      <w:lang w:eastAsia="ja-JP"/>
    </w:rPr>
  </w:style>
  <w:style w:type="paragraph" w:styleId="Revision">
    <w:name w:val="Revision"/>
    <w:hidden/>
    <w:uiPriority w:val="99"/>
    <w:semiHidden/>
    <w:rsid w:val="00CB51CB"/>
    <w:pPr>
      <w:jc w:val="left"/>
    </w:pPr>
    <w:rPr>
      <w:rFonts w:ascii="Cambria" w:eastAsia="MS Mincho" w:hAnsi="Cambria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6B6B7B-D755-F045-A60B-E91871B5E94F}" type="doc">
      <dgm:prSet loTypeId="urn:microsoft.com/office/officeart/2005/8/layout/hChevron3" loCatId="" qsTypeId="urn:microsoft.com/office/officeart/2005/8/quickstyle/simple3" qsCatId="simple" csTypeId="urn:microsoft.com/office/officeart/2005/8/colors/accent0_1" csCatId="mainScheme" phldr="1"/>
      <dgm:spPr/>
    </dgm:pt>
    <dgm:pt modelId="{8A6707AF-94D7-8742-9B97-FF0E7E23228B}">
      <dgm:prSet phldrT="[Text]" custT="1"/>
      <dgm:spPr/>
      <dgm:t>
        <a:bodyPr/>
        <a:lstStyle/>
        <a:p>
          <a:r>
            <a:rPr lang="en-US" sz="1000">
              <a:latin typeface="Times New Roman"/>
              <a:cs typeface="Times New Roman"/>
            </a:rPr>
            <a:t>Planejamento de investimentos</a:t>
          </a:r>
        </a:p>
      </dgm:t>
    </dgm:pt>
    <dgm:pt modelId="{6C594E98-1332-DC40-8EBA-4F6E11E494F2}" type="parTrans" cxnId="{06E63966-FB76-AC4A-8422-039B3BB66072}">
      <dgm:prSet/>
      <dgm:spPr/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B24BE0FB-A4B9-DD44-A205-6709C46EE7AE}" type="sibTrans" cxnId="{06E63966-FB76-AC4A-8422-039B3BB66072}">
      <dgm:prSet/>
      <dgm:spPr/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82DC8C34-3728-0A46-B5E3-B23DBE6E9044}">
      <dgm:prSet phldrT="[Text]" custT="1"/>
      <dgm:spPr/>
      <dgm:t>
        <a:bodyPr/>
        <a:lstStyle/>
        <a:p>
          <a:r>
            <a:rPr lang="en-US" sz="1000">
              <a:latin typeface="Times New Roman"/>
              <a:cs typeface="Times New Roman"/>
            </a:rPr>
            <a:t>Estruturação de projeto</a:t>
          </a:r>
        </a:p>
      </dgm:t>
    </dgm:pt>
    <dgm:pt modelId="{01DE9CDC-F390-5245-B068-6D094DA2926B}" type="parTrans" cxnId="{EEE34E84-CDEB-A944-8458-53A8B37D1988}">
      <dgm:prSet/>
      <dgm:spPr/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ADF2CCBD-1C0D-EF4D-A69A-1A52CD685B36}" type="sibTrans" cxnId="{EEE34E84-CDEB-A944-8458-53A8B37D1988}">
      <dgm:prSet/>
      <dgm:spPr/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1D80B639-2C99-F940-AC31-A09D8FC6A512}">
      <dgm:prSet phldrT="[Text]" custT="1"/>
      <dgm:spPr/>
      <dgm:t>
        <a:bodyPr/>
        <a:lstStyle/>
        <a:p>
          <a:pPr algn="ctr"/>
          <a:r>
            <a:rPr lang="en-US" sz="1000">
              <a:latin typeface="Times New Roman"/>
              <a:cs typeface="Times New Roman"/>
            </a:rPr>
            <a:t>Licitação</a:t>
          </a:r>
        </a:p>
      </dgm:t>
    </dgm:pt>
    <dgm:pt modelId="{C7A4D94B-981E-1548-9748-1AEFE23F9123}" type="parTrans" cxnId="{6B8C3B0F-A0CD-724B-9AB1-A934CFAA42C7}">
      <dgm:prSet/>
      <dgm:spPr/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88E15585-E56D-2F4C-B46F-95371DB03ED8}" type="sibTrans" cxnId="{6B8C3B0F-A0CD-724B-9AB1-A934CFAA42C7}">
      <dgm:prSet/>
      <dgm:spPr/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FE9D044F-1BF9-7E4E-B826-16682C7E0FFE}">
      <dgm:prSet custT="1"/>
      <dgm:spPr/>
      <dgm:t>
        <a:bodyPr/>
        <a:lstStyle/>
        <a:p>
          <a:r>
            <a:rPr lang="en-US" sz="1000">
              <a:latin typeface="Times New Roman"/>
              <a:cs typeface="Times New Roman"/>
            </a:rPr>
            <a:t>Contratação e execução</a:t>
          </a:r>
        </a:p>
      </dgm:t>
    </dgm:pt>
    <dgm:pt modelId="{48288487-865A-0744-BB90-C983B60F7173}" type="parTrans" cxnId="{9C1F64F5-F952-E243-BC02-9C1FD9A9FDE4}">
      <dgm:prSet/>
      <dgm:spPr/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6323B971-EFD8-4145-BA46-BCAD0AAF1ADC}" type="sibTrans" cxnId="{9C1F64F5-F952-E243-BC02-9C1FD9A9FDE4}">
      <dgm:prSet/>
      <dgm:spPr/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25CB8912-4BC2-194F-81D6-8464874C6D53}" type="pres">
      <dgm:prSet presAssocID="{A66B6B7B-D755-F045-A60B-E91871B5E94F}" presName="Name0" presStyleCnt="0">
        <dgm:presLayoutVars>
          <dgm:dir/>
          <dgm:resizeHandles val="exact"/>
        </dgm:presLayoutVars>
      </dgm:prSet>
      <dgm:spPr/>
    </dgm:pt>
    <dgm:pt modelId="{7F858AEC-975E-9F4C-85D7-AD9F0E01FD65}" type="pres">
      <dgm:prSet presAssocID="{8A6707AF-94D7-8742-9B97-FF0E7E23228B}" presName="parTxOnly" presStyleLbl="node1" presStyleIdx="0" presStyleCnt="4" custLinFactNeighborX="-2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CC0FBD-F1BC-E140-B81E-3368115DDE82}" type="pres">
      <dgm:prSet presAssocID="{B24BE0FB-A4B9-DD44-A205-6709C46EE7AE}" presName="parSpace" presStyleCnt="0"/>
      <dgm:spPr/>
    </dgm:pt>
    <dgm:pt modelId="{508FEA9E-22FD-8742-909B-6312E9577F84}" type="pres">
      <dgm:prSet presAssocID="{82DC8C34-3728-0A46-B5E3-B23DBE6E9044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B3A129-1618-F442-915C-8F1C16B531B2}" type="pres">
      <dgm:prSet presAssocID="{ADF2CCBD-1C0D-EF4D-A69A-1A52CD685B36}" presName="parSpace" presStyleCnt="0"/>
      <dgm:spPr/>
    </dgm:pt>
    <dgm:pt modelId="{43D49C23-41DC-2149-B4F6-FDEA7DBC6E03}" type="pres">
      <dgm:prSet presAssocID="{1D80B639-2C99-F940-AC31-A09D8FC6A512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E8714F-BD59-674E-B1FE-630E6E986187}" type="pres">
      <dgm:prSet presAssocID="{88E15585-E56D-2F4C-B46F-95371DB03ED8}" presName="parSpace" presStyleCnt="0"/>
      <dgm:spPr/>
    </dgm:pt>
    <dgm:pt modelId="{973584BE-E589-3A45-954B-D4297D83D9C2}" type="pres">
      <dgm:prSet presAssocID="{FE9D044F-1BF9-7E4E-B826-16682C7E0FFE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4339D14-D61E-4D35-A851-F5AB119CF149}" type="presOf" srcId="{A66B6B7B-D755-F045-A60B-E91871B5E94F}" destId="{25CB8912-4BC2-194F-81D6-8464874C6D53}" srcOrd="0" destOrd="0" presId="urn:microsoft.com/office/officeart/2005/8/layout/hChevron3"/>
    <dgm:cxn modelId="{B10D5FB4-FE7C-4152-B43C-A2912AC5F7D6}" type="presOf" srcId="{82DC8C34-3728-0A46-B5E3-B23DBE6E9044}" destId="{508FEA9E-22FD-8742-909B-6312E9577F84}" srcOrd="0" destOrd="0" presId="urn:microsoft.com/office/officeart/2005/8/layout/hChevron3"/>
    <dgm:cxn modelId="{EEE34E84-CDEB-A944-8458-53A8B37D1988}" srcId="{A66B6B7B-D755-F045-A60B-E91871B5E94F}" destId="{82DC8C34-3728-0A46-B5E3-B23DBE6E9044}" srcOrd="1" destOrd="0" parTransId="{01DE9CDC-F390-5245-B068-6D094DA2926B}" sibTransId="{ADF2CCBD-1C0D-EF4D-A69A-1A52CD685B36}"/>
    <dgm:cxn modelId="{D2822EE1-A70C-4838-89AD-CBCE9A361402}" type="presOf" srcId="{8A6707AF-94D7-8742-9B97-FF0E7E23228B}" destId="{7F858AEC-975E-9F4C-85D7-AD9F0E01FD65}" srcOrd="0" destOrd="0" presId="urn:microsoft.com/office/officeart/2005/8/layout/hChevron3"/>
    <dgm:cxn modelId="{EF0FC20C-1642-42DF-B7B4-D82F3AB33126}" type="presOf" srcId="{FE9D044F-1BF9-7E4E-B826-16682C7E0FFE}" destId="{973584BE-E589-3A45-954B-D4297D83D9C2}" srcOrd="0" destOrd="0" presId="urn:microsoft.com/office/officeart/2005/8/layout/hChevron3"/>
    <dgm:cxn modelId="{80B7B0AE-3981-4440-8BD8-ED0601D6AB14}" type="presOf" srcId="{1D80B639-2C99-F940-AC31-A09D8FC6A512}" destId="{43D49C23-41DC-2149-B4F6-FDEA7DBC6E03}" srcOrd="0" destOrd="0" presId="urn:microsoft.com/office/officeart/2005/8/layout/hChevron3"/>
    <dgm:cxn modelId="{6B8C3B0F-A0CD-724B-9AB1-A934CFAA42C7}" srcId="{A66B6B7B-D755-F045-A60B-E91871B5E94F}" destId="{1D80B639-2C99-F940-AC31-A09D8FC6A512}" srcOrd="2" destOrd="0" parTransId="{C7A4D94B-981E-1548-9748-1AEFE23F9123}" sibTransId="{88E15585-E56D-2F4C-B46F-95371DB03ED8}"/>
    <dgm:cxn modelId="{06E63966-FB76-AC4A-8422-039B3BB66072}" srcId="{A66B6B7B-D755-F045-A60B-E91871B5E94F}" destId="{8A6707AF-94D7-8742-9B97-FF0E7E23228B}" srcOrd="0" destOrd="0" parTransId="{6C594E98-1332-DC40-8EBA-4F6E11E494F2}" sibTransId="{B24BE0FB-A4B9-DD44-A205-6709C46EE7AE}"/>
    <dgm:cxn modelId="{9C1F64F5-F952-E243-BC02-9C1FD9A9FDE4}" srcId="{A66B6B7B-D755-F045-A60B-E91871B5E94F}" destId="{FE9D044F-1BF9-7E4E-B826-16682C7E0FFE}" srcOrd="3" destOrd="0" parTransId="{48288487-865A-0744-BB90-C983B60F7173}" sibTransId="{6323B971-EFD8-4145-BA46-BCAD0AAF1ADC}"/>
    <dgm:cxn modelId="{894F4B78-B1EC-4D74-A41D-940215A895F1}" type="presParOf" srcId="{25CB8912-4BC2-194F-81D6-8464874C6D53}" destId="{7F858AEC-975E-9F4C-85D7-AD9F0E01FD65}" srcOrd="0" destOrd="0" presId="urn:microsoft.com/office/officeart/2005/8/layout/hChevron3"/>
    <dgm:cxn modelId="{260A7756-7D7C-4FAF-97F2-B84DB8C1870E}" type="presParOf" srcId="{25CB8912-4BC2-194F-81D6-8464874C6D53}" destId="{ADCC0FBD-F1BC-E140-B81E-3368115DDE82}" srcOrd="1" destOrd="0" presId="urn:microsoft.com/office/officeart/2005/8/layout/hChevron3"/>
    <dgm:cxn modelId="{C7627DC8-E1B2-488F-BE55-445AAC78ABAF}" type="presParOf" srcId="{25CB8912-4BC2-194F-81D6-8464874C6D53}" destId="{508FEA9E-22FD-8742-909B-6312E9577F84}" srcOrd="2" destOrd="0" presId="urn:microsoft.com/office/officeart/2005/8/layout/hChevron3"/>
    <dgm:cxn modelId="{92E0C9DD-8B2D-407F-9B13-E603B718A8CC}" type="presParOf" srcId="{25CB8912-4BC2-194F-81D6-8464874C6D53}" destId="{03B3A129-1618-F442-915C-8F1C16B531B2}" srcOrd="3" destOrd="0" presId="urn:microsoft.com/office/officeart/2005/8/layout/hChevron3"/>
    <dgm:cxn modelId="{4BCB2A8B-25FB-4488-9262-DABABB5E06BA}" type="presParOf" srcId="{25CB8912-4BC2-194F-81D6-8464874C6D53}" destId="{43D49C23-41DC-2149-B4F6-FDEA7DBC6E03}" srcOrd="4" destOrd="0" presId="urn:microsoft.com/office/officeart/2005/8/layout/hChevron3"/>
    <dgm:cxn modelId="{965989F4-990F-4887-9378-B968FEA00480}" type="presParOf" srcId="{25CB8912-4BC2-194F-81D6-8464874C6D53}" destId="{D8E8714F-BD59-674E-B1FE-630E6E986187}" srcOrd="5" destOrd="0" presId="urn:microsoft.com/office/officeart/2005/8/layout/hChevron3"/>
    <dgm:cxn modelId="{3D6CEC20-CB09-459D-B375-72784D8324B9}" type="presParOf" srcId="{25CB8912-4BC2-194F-81D6-8464874C6D53}" destId="{973584BE-E589-3A45-954B-D4297D83D9C2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858AEC-975E-9F4C-85D7-AD9F0E01FD65}">
      <dsp:nvSpPr>
        <dsp:cNvPr id="0" name=""/>
        <dsp:cNvSpPr/>
      </dsp:nvSpPr>
      <dsp:spPr>
        <a:xfrm>
          <a:off x="633" y="194501"/>
          <a:ext cx="1313493" cy="525397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/>
              <a:cs typeface="Times New Roman"/>
            </a:rPr>
            <a:t>Planejamento de investimentos</a:t>
          </a:r>
        </a:p>
      </dsp:txBody>
      <dsp:txXfrm>
        <a:off x="633" y="194501"/>
        <a:ext cx="1313493" cy="525397"/>
      </dsp:txXfrm>
    </dsp:sp>
    <dsp:sp modelId="{508FEA9E-22FD-8742-909B-6312E9577F84}">
      <dsp:nvSpPr>
        <dsp:cNvPr id="0" name=""/>
        <dsp:cNvSpPr/>
      </dsp:nvSpPr>
      <dsp:spPr>
        <a:xfrm>
          <a:off x="1052103" y="194501"/>
          <a:ext cx="1313493" cy="525397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/>
              <a:cs typeface="Times New Roman"/>
            </a:rPr>
            <a:t>Estruturação de projeto</a:t>
          </a:r>
        </a:p>
      </dsp:txBody>
      <dsp:txXfrm>
        <a:off x="1052103" y="194501"/>
        <a:ext cx="1313493" cy="525397"/>
      </dsp:txXfrm>
    </dsp:sp>
    <dsp:sp modelId="{43D49C23-41DC-2149-B4F6-FDEA7DBC6E03}">
      <dsp:nvSpPr>
        <dsp:cNvPr id="0" name=""/>
        <dsp:cNvSpPr/>
      </dsp:nvSpPr>
      <dsp:spPr>
        <a:xfrm>
          <a:off x="2102898" y="194501"/>
          <a:ext cx="1313493" cy="525397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/>
              <a:cs typeface="Times New Roman"/>
            </a:rPr>
            <a:t>Licitação</a:t>
          </a:r>
        </a:p>
      </dsp:txBody>
      <dsp:txXfrm>
        <a:off x="2102898" y="194501"/>
        <a:ext cx="1313493" cy="525397"/>
      </dsp:txXfrm>
    </dsp:sp>
    <dsp:sp modelId="{973584BE-E589-3A45-954B-D4297D83D9C2}">
      <dsp:nvSpPr>
        <dsp:cNvPr id="0" name=""/>
        <dsp:cNvSpPr/>
      </dsp:nvSpPr>
      <dsp:spPr>
        <a:xfrm>
          <a:off x="3153692" y="194501"/>
          <a:ext cx="1313493" cy="525397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/>
              <a:cs typeface="Times New Roman"/>
            </a:rPr>
            <a:t>Contratação e execução</a:t>
          </a:r>
        </a:p>
      </dsp:txBody>
      <dsp:txXfrm>
        <a:off x="3153692" y="194501"/>
        <a:ext cx="1313493" cy="525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3AF4-6FD1-4873-A9D1-AE97357A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Yasser</cp:lastModifiedBy>
  <cp:revision>38</cp:revision>
  <cp:lastPrinted>2018-05-22T18:09:00Z</cp:lastPrinted>
  <dcterms:created xsi:type="dcterms:W3CDTF">2018-09-21T13:17:00Z</dcterms:created>
  <dcterms:modified xsi:type="dcterms:W3CDTF">2018-09-21T23:50:00Z</dcterms:modified>
</cp:coreProperties>
</file>