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FD2A" w14:textId="0466FF6F" w:rsidR="0063572B" w:rsidRPr="00743311" w:rsidRDefault="0063572B" w:rsidP="0063572B">
      <w:pPr>
        <w:jc w:val="center"/>
        <w:rPr>
          <w:rFonts w:cstheme="minorHAnsi"/>
          <w:b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Programa 2º Semestre 2018</w:t>
      </w:r>
    </w:p>
    <w:p w14:paraId="52FA5F79" w14:textId="45400BB5" w:rsidR="00F765DC" w:rsidRPr="00743311" w:rsidRDefault="00756556" w:rsidP="0063572B">
      <w:pPr>
        <w:jc w:val="center"/>
        <w:rPr>
          <w:rFonts w:cstheme="minorHAnsi"/>
          <w:b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Ensino e Fundamentos Pedagógicos da Prática Docente na Educação Superior</w:t>
      </w:r>
    </w:p>
    <w:p w14:paraId="763123C0" w14:textId="6EDEF601" w:rsidR="0063572B" w:rsidRPr="00743311" w:rsidRDefault="0063572B" w:rsidP="0063572B">
      <w:pPr>
        <w:rPr>
          <w:rFonts w:cstheme="minorHAnsi"/>
          <w:sz w:val="20"/>
          <w:szCs w:val="20"/>
        </w:rPr>
      </w:pPr>
    </w:p>
    <w:p w14:paraId="7131E994" w14:textId="1C3922ED" w:rsidR="00B16CB0" w:rsidRPr="00743311" w:rsidRDefault="0063572B" w:rsidP="0063572B">
      <w:pPr>
        <w:rPr>
          <w:rFonts w:cstheme="minorHAnsi"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Professora responsável</w:t>
      </w:r>
      <w:r w:rsidR="00B16CB0" w:rsidRPr="00743311">
        <w:rPr>
          <w:rFonts w:cstheme="minorHAnsi"/>
          <w:b/>
          <w:sz w:val="20"/>
          <w:szCs w:val="20"/>
        </w:rPr>
        <w:t>:</w:t>
      </w:r>
      <w:r w:rsidR="00B16CB0" w:rsidRPr="00743311">
        <w:rPr>
          <w:rFonts w:cstheme="minorHAnsi"/>
          <w:sz w:val="20"/>
          <w:szCs w:val="20"/>
        </w:rPr>
        <w:t xml:space="preserve"> </w:t>
      </w:r>
      <w:r w:rsidR="00756556" w:rsidRPr="00743311">
        <w:rPr>
          <w:rFonts w:cstheme="minorHAnsi"/>
          <w:sz w:val="20"/>
          <w:szCs w:val="20"/>
        </w:rPr>
        <w:t>Claudia Amigo Pino</w:t>
      </w:r>
      <w:r w:rsidRPr="00743311">
        <w:rPr>
          <w:rFonts w:cstheme="minorHAnsi"/>
          <w:sz w:val="20"/>
          <w:szCs w:val="20"/>
        </w:rPr>
        <w:t xml:space="preserve"> (DLM-USP, Supervisora do PAE)</w:t>
      </w:r>
    </w:p>
    <w:p w14:paraId="13015A08" w14:textId="4BA46FD3" w:rsidR="0063572B" w:rsidRPr="00743311" w:rsidRDefault="0063572B" w:rsidP="0063572B">
      <w:pPr>
        <w:rPr>
          <w:rFonts w:cstheme="minorHAnsi"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Professores convidados</w:t>
      </w:r>
      <w:r w:rsidR="00807A38" w:rsidRPr="00743311">
        <w:rPr>
          <w:rFonts w:cstheme="minorHAnsi"/>
          <w:b/>
          <w:sz w:val="20"/>
          <w:szCs w:val="20"/>
        </w:rPr>
        <w:t xml:space="preserve"> para as aulas teóricas</w:t>
      </w:r>
      <w:r w:rsidRPr="00743311">
        <w:rPr>
          <w:rFonts w:cstheme="minorHAnsi"/>
          <w:b/>
          <w:sz w:val="20"/>
          <w:szCs w:val="20"/>
        </w:rPr>
        <w:t xml:space="preserve">: </w:t>
      </w:r>
      <w:r w:rsidRPr="00743311">
        <w:rPr>
          <w:rFonts w:cstheme="minorHAnsi"/>
          <w:sz w:val="20"/>
          <w:szCs w:val="20"/>
        </w:rPr>
        <w:t>Eliane Lousada (DLM), Emerson Galvani (DG) Marcos Natali (DTLL</w:t>
      </w:r>
      <w:r w:rsidR="00807A38" w:rsidRPr="00743311">
        <w:rPr>
          <w:rFonts w:cstheme="minorHAnsi"/>
          <w:sz w:val="20"/>
          <w:szCs w:val="20"/>
        </w:rPr>
        <w:t>C)</w:t>
      </w:r>
    </w:p>
    <w:p w14:paraId="7E62D9E0" w14:textId="6ECAF272" w:rsidR="00807A38" w:rsidRPr="00743311" w:rsidRDefault="00807A38" w:rsidP="0063572B">
      <w:pPr>
        <w:rPr>
          <w:rFonts w:cstheme="minorHAnsi"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Professor escolhido para supervisão do trabalho</w:t>
      </w:r>
      <w:r w:rsidRPr="00743311">
        <w:rPr>
          <w:rFonts w:cstheme="minorHAnsi"/>
          <w:sz w:val="20"/>
          <w:szCs w:val="20"/>
        </w:rPr>
        <w:t>: Escolhido pelo aluno.</w:t>
      </w:r>
    </w:p>
    <w:p w14:paraId="0B63E3BB" w14:textId="77777777" w:rsidR="0063572B" w:rsidRPr="00743311" w:rsidRDefault="0063572B" w:rsidP="0063572B">
      <w:pPr>
        <w:jc w:val="center"/>
        <w:rPr>
          <w:rFonts w:cstheme="minorHAnsi"/>
          <w:sz w:val="20"/>
          <w:szCs w:val="20"/>
        </w:rPr>
      </w:pPr>
    </w:p>
    <w:p w14:paraId="466D4482" w14:textId="3831E6AB" w:rsidR="0063572B" w:rsidRPr="00743311" w:rsidRDefault="0063572B">
      <w:pPr>
        <w:rPr>
          <w:rFonts w:cstheme="minorHAnsi"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Datas de aula</w:t>
      </w:r>
      <w:r w:rsidRPr="00743311">
        <w:rPr>
          <w:rFonts w:cstheme="minorHAnsi"/>
          <w:sz w:val="20"/>
          <w:szCs w:val="20"/>
        </w:rPr>
        <w:t>: 13/19, 20/09, 27/09, 11/10 (Não haverá aula no dia 04/11)</w:t>
      </w:r>
    </w:p>
    <w:p w14:paraId="3B7E1839" w14:textId="77777777" w:rsidR="00B16CB0" w:rsidRPr="00743311" w:rsidRDefault="00B16CB0">
      <w:pPr>
        <w:rPr>
          <w:rFonts w:cstheme="minorHAnsi"/>
          <w:sz w:val="20"/>
          <w:szCs w:val="20"/>
        </w:rPr>
      </w:pPr>
    </w:p>
    <w:p w14:paraId="6F7421DD" w14:textId="10F1F8B3" w:rsidR="00B16CB0" w:rsidRPr="00743311" w:rsidRDefault="00756556">
      <w:pPr>
        <w:rPr>
          <w:rFonts w:cstheme="minorHAnsi"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O</w:t>
      </w:r>
      <w:r w:rsidR="00B16CB0" w:rsidRPr="00743311">
        <w:rPr>
          <w:rFonts w:cstheme="minorHAnsi"/>
          <w:b/>
          <w:sz w:val="20"/>
          <w:szCs w:val="20"/>
        </w:rPr>
        <w:t xml:space="preserve">bjetivo </w:t>
      </w:r>
      <w:r w:rsidRPr="00743311">
        <w:rPr>
          <w:rFonts w:cstheme="minorHAnsi"/>
          <w:b/>
          <w:sz w:val="20"/>
          <w:szCs w:val="20"/>
        </w:rPr>
        <w:t>geral:</w:t>
      </w:r>
      <w:r w:rsidR="00B16CB0" w:rsidRPr="00743311">
        <w:rPr>
          <w:rFonts w:cstheme="minorHAnsi"/>
          <w:sz w:val="20"/>
          <w:szCs w:val="20"/>
        </w:rPr>
        <w:t xml:space="preserve"> </w:t>
      </w:r>
      <w:r w:rsidR="00486BC7" w:rsidRPr="00743311">
        <w:rPr>
          <w:rFonts w:cstheme="minorHAnsi"/>
          <w:sz w:val="20"/>
          <w:szCs w:val="20"/>
        </w:rPr>
        <w:t xml:space="preserve">Construir conhecimentos teórico-práticos e promover o desenvolvimento de competências que fundamentem e possibilitem a preparação de um curso de educação superior na </w:t>
      </w:r>
      <w:r w:rsidR="00486BC7" w:rsidRPr="00743311">
        <w:rPr>
          <w:rFonts w:cstheme="minorHAnsi"/>
          <w:b/>
          <w:sz w:val="20"/>
          <w:szCs w:val="20"/>
        </w:rPr>
        <w:t>área de Humanidades</w:t>
      </w:r>
      <w:r w:rsidR="00486BC7" w:rsidRPr="00743311">
        <w:rPr>
          <w:rFonts w:cstheme="minorHAnsi"/>
          <w:sz w:val="20"/>
          <w:szCs w:val="20"/>
        </w:rPr>
        <w:t xml:space="preserve">. </w:t>
      </w:r>
    </w:p>
    <w:p w14:paraId="55440F59" w14:textId="77777777" w:rsidR="00B16CB0" w:rsidRPr="00743311" w:rsidRDefault="00B16CB0">
      <w:pPr>
        <w:rPr>
          <w:rFonts w:cstheme="minorHAnsi"/>
          <w:sz w:val="20"/>
          <w:szCs w:val="20"/>
        </w:rPr>
      </w:pPr>
    </w:p>
    <w:p w14:paraId="302899C4" w14:textId="221D0181" w:rsidR="001905AF" w:rsidRPr="00743311" w:rsidRDefault="001905AF">
      <w:pPr>
        <w:rPr>
          <w:rFonts w:cstheme="minorHAnsi"/>
          <w:b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Objetivos específicos</w:t>
      </w:r>
    </w:p>
    <w:p w14:paraId="70E42118" w14:textId="3E52231F" w:rsidR="001905AF" w:rsidRPr="00743311" w:rsidRDefault="001905AF" w:rsidP="00807A38">
      <w:pPr>
        <w:pStyle w:val="Pargrafoda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 xml:space="preserve">Discutir as especificidades da prática docente de Humanidades </w:t>
      </w:r>
    </w:p>
    <w:p w14:paraId="36597CFF" w14:textId="230487B7" w:rsidR="001905AF" w:rsidRPr="00743311" w:rsidRDefault="001905AF" w:rsidP="00807A38">
      <w:pPr>
        <w:pStyle w:val="Pargrafoda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Discutir o gênero textual “Programa de curso”</w:t>
      </w:r>
      <w:r w:rsidR="006409B5" w:rsidRPr="00743311">
        <w:rPr>
          <w:rFonts w:cstheme="minorHAnsi"/>
          <w:sz w:val="20"/>
          <w:szCs w:val="20"/>
        </w:rPr>
        <w:t>: organizaçã</w:t>
      </w:r>
      <w:r w:rsidR="00847D8E" w:rsidRPr="00743311">
        <w:rPr>
          <w:rFonts w:cstheme="minorHAnsi"/>
          <w:sz w:val="20"/>
          <w:szCs w:val="20"/>
        </w:rPr>
        <w:t>o, desenvolvimento e distribuição de conteúdos</w:t>
      </w:r>
    </w:p>
    <w:p w14:paraId="4B4B637C" w14:textId="14DB7E43" w:rsidR="00847D8E" w:rsidRPr="00743311" w:rsidRDefault="00847D8E" w:rsidP="00807A38">
      <w:pPr>
        <w:pStyle w:val="Pargrafoda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Discutir estratégias pedagógicas</w:t>
      </w:r>
    </w:p>
    <w:p w14:paraId="3D03E547" w14:textId="68FF2E25" w:rsidR="00847D8E" w:rsidRPr="00743311" w:rsidRDefault="00847D8E" w:rsidP="00807A38">
      <w:pPr>
        <w:pStyle w:val="Pargrafoda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Discutir concepções de avaliação da aprendizagem e analisar potencialidades e limites dos diferentes instrumentos avaliativos</w:t>
      </w:r>
    </w:p>
    <w:p w14:paraId="49E4ADC0" w14:textId="1CD2C0DB" w:rsidR="001134CD" w:rsidRPr="00743311" w:rsidRDefault="00847D8E" w:rsidP="00807A38">
      <w:pPr>
        <w:pStyle w:val="Pargrafoda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Desenvolver um programa de curso sob supervisão</w:t>
      </w:r>
    </w:p>
    <w:p w14:paraId="034B5BFB" w14:textId="4041087A" w:rsidR="0036185B" w:rsidRPr="00743311" w:rsidRDefault="00807A38">
      <w:p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 xml:space="preserve"> </w:t>
      </w:r>
    </w:p>
    <w:p w14:paraId="7D146234" w14:textId="28ED0846" w:rsidR="0036185B" w:rsidRPr="00743311" w:rsidRDefault="0036185B">
      <w:pPr>
        <w:rPr>
          <w:rFonts w:cstheme="minorHAnsi"/>
          <w:b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Aulas teóricas:</w:t>
      </w:r>
    </w:p>
    <w:p w14:paraId="28632FFC" w14:textId="0034A620" w:rsidR="0063572B" w:rsidRPr="00743311" w:rsidRDefault="0063572B">
      <w:pPr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8"/>
        <w:gridCol w:w="1108"/>
        <w:gridCol w:w="3544"/>
        <w:gridCol w:w="3248"/>
      </w:tblGrid>
      <w:tr w:rsidR="0063572B" w:rsidRPr="00743311" w14:paraId="52B949D7" w14:textId="1001F76F" w:rsidTr="0063572B">
        <w:tc>
          <w:tcPr>
            <w:tcW w:w="588" w:type="dxa"/>
          </w:tcPr>
          <w:p w14:paraId="300FDADA" w14:textId="77777777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6B4BB5D5" w14:textId="4A91E464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544" w:type="dxa"/>
          </w:tcPr>
          <w:p w14:paraId="528BA803" w14:textId="17677F50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Conteúdo</w:t>
            </w:r>
          </w:p>
        </w:tc>
        <w:tc>
          <w:tcPr>
            <w:tcW w:w="3248" w:type="dxa"/>
          </w:tcPr>
          <w:p w14:paraId="367E1CCA" w14:textId="350D101C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Professor</w:t>
            </w:r>
          </w:p>
        </w:tc>
      </w:tr>
      <w:tr w:rsidR="0063572B" w:rsidRPr="00743311" w14:paraId="04ADD851" w14:textId="1F234574" w:rsidTr="0063572B">
        <w:trPr>
          <w:trHeight w:val="1005"/>
        </w:trPr>
        <w:tc>
          <w:tcPr>
            <w:tcW w:w="588" w:type="dxa"/>
          </w:tcPr>
          <w:p w14:paraId="3C0B917C" w14:textId="30B9D50A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14:paraId="22D903C3" w14:textId="630FF1B1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13/09</w:t>
            </w:r>
          </w:p>
        </w:tc>
        <w:tc>
          <w:tcPr>
            <w:tcW w:w="3544" w:type="dxa"/>
          </w:tcPr>
          <w:p w14:paraId="41163506" w14:textId="505EDE16" w:rsidR="0063572B" w:rsidRPr="00743311" w:rsidRDefault="0063572B" w:rsidP="0063572B">
            <w:pPr>
              <w:rPr>
                <w:rFonts w:cstheme="minorHAnsi"/>
                <w:sz w:val="20"/>
                <w:szCs w:val="20"/>
              </w:rPr>
            </w:pPr>
            <w:r w:rsidRPr="00743311">
              <w:rPr>
                <w:rFonts w:cstheme="minorHAnsi"/>
                <w:sz w:val="20"/>
                <w:szCs w:val="20"/>
              </w:rPr>
              <w:t>Apresentação do curso</w:t>
            </w:r>
          </w:p>
          <w:p w14:paraId="627AD5F2" w14:textId="64F3D622" w:rsidR="0063572B" w:rsidRPr="00743311" w:rsidRDefault="0063572B" w:rsidP="0063572B">
            <w:pPr>
              <w:rPr>
                <w:rFonts w:cstheme="minorHAnsi"/>
                <w:sz w:val="20"/>
                <w:szCs w:val="20"/>
              </w:rPr>
            </w:pPr>
            <w:r w:rsidRPr="00743311">
              <w:rPr>
                <w:rFonts w:cstheme="minorHAnsi"/>
                <w:sz w:val="20"/>
                <w:szCs w:val="20"/>
              </w:rPr>
              <w:t>Apresentação do programa PAE</w:t>
            </w:r>
          </w:p>
          <w:p w14:paraId="796ABD43" w14:textId="1352ADA6" w:rsidR="0063572B" w:rsidRPr="00743311" w:rsidRDefault="0063572B" w:rsidP="0063572B">
            <w:pPr>
              <w:rPr>
                <w:rFonts w:cstheme="minorHAnsi"/>
                <w:sz w:val="20"/>
                <w:szCs w:val="20"/>
              </w:rPr>
            </w:pPr>
            <w:r w:rsidRPr="00743311">
              <w:rPr>
                <w:rFonts w:cstheme="minorHAnsi"/>
                <w:sz w:val="20"/>
                <w:szCs w:val="20"/>
              </w:rPr>
              <w:t>Tecnologias virtuais no ensino: o uso do moodle na USP</w:t>
            </w:r>
          </w:p>
          <w:p w14:paraId="7A720EC7" w14:textId="77777777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14:paraId="272C4557" w14:textId="5B423C32" w:rsidR="0063572B" w:rsidRPr="00743311" w:rsidRDefault="0063572B">
            <w:pPr>
              <w:rPr>
                <w:rFonts w:cstheme="minorHAnsi"/>
                <w:sz w:val="20"/>
                <w:szCs w:val="20"/>
              </w:rPr>
            </w:pPr>
            <w:r w:rsidRPr="00743311">
              <w:rPr>
                <w:rFonts w:cstheme="minorHAnsi"/>
                <w:sz w:val="20"/>
                <w:szCs w:val="20"/>
              </w:rPr>
              <w:t>Claudia Amigo Pino</w:t>
            </w:r>
          </w:p>
        </w:tc>
      </w:tr>
      <w:tr w:rsidR="0063572B" w:rsidRPr="00743311" w14:paraId="0DD0CFE2" w14:textId="686CD80B" w:rsidTr="0063572B">
        <w:tc>
          <w:tcPr>
            <w:tcW w:w="588" w:type="dxa"/>
          </w:tcPr>
          <w:p w14:paraId="1C503DD2" w14:textId="642EB0F4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14:paraId="4D606313" w14:textId="2794BFB8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20/09</w:t>
            </w:r>
          </w:p>
        </w:tc>
        <w:tc>
          <w:tcPr>
            <w:tcW w:w="3544" w:type="dxa"/>
          </w:tcPr>
          <w:p w14:paraId="05C5BC2D" w14:textId="43FE17DD" w:rsidR="0063572B" w:rsidRPr="00743311" w:rsidRDefault="00807A38">
            <w:pPr>
              <w:rPr>
                <w:rFonts w:cstheme="minorHAnsi"/>
                <w:sz w:val="20"/>
                <w:szCs w:val="20"/>
              </w:rPr>
            </w:pPr>
            <w:r w:rsidRPr="00743311">
              <w:rPr>
                <w:rFonts w:cstheme="minorHAnsi"/>
                <w:sz w:val="20"/>
                <w:szCs w:val="20"/>
              </w:rPr>
              <w:t>Gêneros textuais para ensinar</w:t>
            </w:r>
          </w:p>
        </w:tc>
        <w:tc>
          <w:tcPr>
            <w:tcW w:w="3248" w:type="dxa"/>
          </w:tcPr>
          <w:p w14:paraId="32A91C1A" w14:textId="41174ED4" w:rsidR="0063572B" w:rsidRPr="00743311" w:rsidRDefault="00807A38">
            <w:pPr>
              <w:rPr>
                <w:rFonts w:cstheme="minorHAnsi"/>
                <w:sz w:val="20"/>
                <w:szCs w:val="20"/>
              </w:rPr>
            </w:pPr>
            <w:r w:rsidRPr="00743311">
              <w:rPr>
                <w:rFonts w:cstheme="minorHAnsi"/>
                <w:sz w:val="20"/>
                <w:szCs w:val="20"/>
              </w:rPr>
              <w:t>Eliane Lousada</w:t>
            </w:r>
          </w:p>
        </w:tc>
      </w:tr>
      <w:tr w:rsidR="0063572B" w:rsidRPr="00743311" w14:paraId="0D69ECE4" w14:textId="1CA7DFD3" w:rsidTr="0063572B">
        <w:tc>
          <w:tcPr>
            <w:tcW w:w="588" w:type="dxa"/>
          </w:tcPr>
          <w:p w14:paraId="1EC3DA29" w14:textId="6E47760D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</w:tcPr>
          <w:p w14:paraId="5A950E31" w14:textId="6EE00BBF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27/09</w:t>
            </w:r>
          </w:p>
        </w:tc>
        <w:tc>
          <w:tcPr>
            <w:tcW w:w="3544" w:type="dxa"/>
          </w:tcPr>
          <w:p w14:paraId="234E4997" w14:textId="0304141C" w:rsidR="0063572B" w:rsidRPr="00743311" w:rsidRDefault="00807A38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sz w:val="20"/>
                <w:szCs w:val="20"/>
              </w:rPr>
              <w:t>Gêneros textuais para avaliação</w:t>
            </w:r>
          </w:p>
        </w:tc>
        <w:tc>
          <w:tcPr>
            <w:tcW w:w="3248" w:type="dxa"/>
          </w:tcPr>
          <w:p w14:paraId="6F4254FA" w14:textId="69108F66" w:rsidR="0063572B" w:rsidRPr="00743311" w:rsidRDefault="00807A38">
            <w:pPr>
              <w:rPr>
                <w:rFonts w:cstheme="minorHAnsi"/>
                <w:sz w:val="20"/>
                <w:szCs w:val="20"/>
              </w:rPr>
            </w:pPr>
            <w:r w:rsidRPr="00743311">
              <w:rPr>
                <w:rFonts w:cstheme="minorHAnsi"/>
                <w:sz w:val="20"/>
                <w:szCs w:val="20"/>
              </w:rPr>
              <w:t>Eliane Lousada</w:t>
            </w:r>
          </w:p>
        </w:tc>
      </w:tr>
      <w:tr w:rsidR="0063572B" w:rsidRPr="00743311" w14:paraId="394B8367" w14:textId="5EC2E4EB" w:rsidTr="0063572B">
        <w:tc>
          <w:tcPr>
            <w:tcW w:w="588" w:type="dxa"/>
          </w:tcPr>
          <w:p w14:paraId="33B1A1CC" w14:textId="4688C2C3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08" w:type="dxa"/>
          </w:tcPr>
          <w:p w14:paraId="4098E713" w14:textId="5B8A45E9" w:rsidR="0063572B" w:rsidRPr="00743311" w:rsidRDefault="0063572B">
            <w:pPr>
              <w:rPr>
                <w:rFonts w:cstheme="minorHAnsi"/>
                <w:b/>
                <w:sz w:val="20"/>
                <w:szCs w:val="20"/>
              </w:rPr>
            </w:pPr>
            <w:r w:rsidRPr="00743311">
              <w:rPr>
                <w:rFonts w:cstheme="minorHAnsi"/>
                <w:b/>
                <w:sz w:val="20"/>
                <w:szCs w:val="20"/>
              </w:rPr>
              <w:t>04</w:t>
            </w:r>
            <w:r w:rsidR="003A1B97">
              <w:rPr>
                <w:rFonts w:cstheme="minorHAnsi"/>
                <w:b/>
                <w:sz w:val="20"/>
                <w:szCs w:val="20"/>
              </w:rPr>
              <w:t>/10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44E5A72F" w14:textId="0323451C" w:rsidR="0063572B" w:rsidRPr="00743311" w:rsidRDefault="00807A38">
            <w:pPr>
              <w:rPr>
                <w:rFonts w:cstheme="minorHAnsi"/>
                <w:sz w:val="20"/>
                <w:szCs w:val="20"/>
              </w:rPr>
            </w:pPr>
            <w:r w:rsidRPr="00743311">
              <w:rPr>
                <w:rFonts w:cstheme="minorHAnsi"/>
                <w:sz w:val="20"/>
                <w:szCs w:val="20"/>
              </w:rPr>
              <w:t>Programas de curso: exemplos e debate</w:t>
            </w:r>
          </w:p>
        </w:tc>
        <w:tc>
          <w:tcPr>
            <w:tcW w:w="3248" w:type="dxa"/>
          </w:tcPr>
          <w:p w14:paraId="75D4ED00" w14:textId="740006DD" w:rsidR="0063572B" w:rsidRPr="00743311" w:rsidRDefault="00807A38">
            <w:pPr>
              <w:rPr>
                <w:rFonts w:cstheme="minorHAnsi"/>
                <w:sz w:val="20"/>
                <w:szCs w:val="20"/>
              </w:rPr>
            </w:pPr>
            <w:r w:rsidRPr="00743311">
              <w:rPr>
                <w:rFonts w:cstheme="minorHAnsi"/>
                <w:sz w:val="20"/>
                <w:szCs w:val="20"/>
              </w:rPr>
              <w:t>Emerson Galvani, Marcos Natali, Claudia Amigo Pino</w:t>
            </w:r>
          </w:p>
        </w:tc>
      </w:tr>
    </w:tbl>
    <w:p w14:paraId="7ED5C95A" w14:textId="77777777" w:rsidR="0063572B" w:rsidRPr="00743311" w:rsidRDefault="0063572B">
      <w:pPr>
        <w:rPr>
          <w:rFonts w:cstheme="minorHAnsi"/>
          <w:b/>
          <w:sz w:val="20"/>
          <w:szCs w:val="20"/>
        </w:rPr>
      </w:pPr>
    </w:p>
    <w:p w14:paraId="1F04F157" w14:textId="77777777" w:rsidR="00B16CB0" w:rsidRPr="00743311" w:rsidRDefault="00B16CB0" w:rsidP="00B16CB0">
      <w:pPr>
        <w:rPr>
          <w:rFonts w:cstheme="minorHAnsi"/>
          <w:sz w:val="20"/>
          <w:szCs w:val="20"/>
        </w:rPr>
      </w:pPr>
    </w:p>
    <w:p w14:paraId="5EBEA3D6" w14:textId="53E604AF" w:rsidR="0036185B" w:rsidRPr="00743311" w:rsidRDefault="0036185B" w:rsidP="00B16CB0">
      <w:pPr>
        <w:rPr>
          <w:rFonts w:cstheme="minorHAnsi"/>
          <w:b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Aulas práticas:</w:t>
      </w:r>
    </w:p>
    <w:p w14:paraId="5EDF60E0" w14:textId="0B9471A0" w:rsidR="00807A38" w:rsidRPr="00743311" w:rsidRDefault="0063572B" w:rsidP="00807A38">
      <w:pPr>
        <w:pStyle w:val="Pargrafoda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E</w:t>
      </w:r>
      <w:r w:rsidR="00B16CB0" w:rsidRPr="00743311">
        <w:rPr>
          <w:rFonts w:cstheme="minorHAnsi"/>
          <w:sz w:val="20"/>
          <w:szCs w:val="20"/>
        </w:rPr>
        <w:t xml:space="preserve">ncontros </w:t>
      </w:r>
      <w:r w:rsidR="00807A38" w:rsidRPr="00743311">
        <w:rPr>
          <w:rFonts w:cstheme="minorHAnsi"/>
          <w:sz w:val="20"/>
          <w:szCs w:val="20"/>
        </w:rPr>
        <w:t xml:space="preserve">(virtuais ou presenciais) </w:t>
      </w:r>
      <w:r w:rsidR="00B16CB0" w:rsidRPr="00743311">
        <w:rPr>
          <w:rFonts w:cstheme="minorHAnsi"/>
          <w:sz w:val="20"/>
          <w:szCs w:val="20"/>
        </w:rPr>
        <w:t xml:space="preserve">com o professor </w:t>
      </w:r>
      <w:r w:rsidR="00807A38" w:rsidRPr="00743311">
        <w:rPr>
          <w:rFonts w:cstheme="minorHAnsi"/>
          <w:sz w:val="20"/>
          <w:szCs w:val="20"/>
        </w:rPr>
        <w:t xml:space="preserve">escolhido para supervisão (de preferência responsável pela disciplina </w:t>
      </w:r>
      <w:r w:rsidR="003A1B97">
        <w:rPr>
          <w:rFonts w:cstheme="minorHAnsi"/>
          <w:sz w:val="20"/>
          <w:szCs w:val="20"/>
        </w:rPr>
        <w:t xml:space="preserve">na </w:t>
      </w:r>
      <w:r w:rsidR="00807A38" w:rsidRPr="00743311">
        <w:rPr>
          <w:rFonts w:cstheme="minorHAnsi"/>
          <w:sz w:val="20"/>
          <w:szCs w:val="20"/>
        </w:rPr>
        <w:t xml:space="preserve">que </w:t>
      </w:r>
      <w:r w:rsidR="00B16CB0" w:rsidRPr="00743311">
        <w:rPr>
          <w:rFonts w:cstheme="minorHAnsi"/>
          <w:sz w:val="20"/>
          <w:szCs w:val="20"/>
        </w:rPr>
        <w:t>o aluno deve</w:t>
      </w:r>
      <w:r w:rsidR="00807A38" w:rsidRPr="00743311">
        <w:rPr>
          <w:rFonts w:cstheme="minorHAnsi"/>
          <w:sz w:val="20"/>
          <w:szCs w:val="20"/>
        </w:rPr>
        <w:t>/quer</w:t>
      </w:r>
      <w:r w:rsidR="00B16CB0" w:rsidRPr="00743311">
        <w:rPr>
          <w:rFonts w:cstheme="minorHAnsi"/>
          <w:sz w:val="20"/>
          <w:szCs w:val="20"/>
        </w:rPr>
        <w:t xml:space="preserve"> fazer o estágio</w:t>
      </w:r>
      <w:r w:rsidR="00807A38" w:rsidRPr="00743311">
        <w:rPr>
          <w:rFonts w:cstheme="minorHAnsi"/>
          <w:sz w:val="20"/>
          <w:szCs w:val="20"/>
        </w:rPr>
        <w:t xml:space="preserve">). </w:t>
      </w:r>
    </w:p>
    <w:p w14:paraId="1BAB5446" w14:textId="3864D732" w:rsidR="00B16CB0" w:rsidRPr="00743311" w:rsidRDefault="00807A38" w:rsidP="00807A38">
      <w:pPr>
        <w:pStyle w:val="PargrafodaList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Nesses encontros, o aluno deverá conversar com o professor sobre os seguintes elementos para elaboração de um programa:</w:t>
      </w:r>
    </w:p>
    <w:p w14:paraId="16CCC7B7" w14:textId="35659DA1" w:rsidR="00B16CB0" w:rsidRPr="00743311" w:rsidRDefault="00B16CB0" w:rsidP="00807A38">
      <w:pPr>
        <w:pStyle w:val="PargrafodaLista"/>
        <w:numPr>
          <w:ilvl w:val="1"/>
          <w:numId w:val="3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Estabelecimento de um recorte</w:t>
      </w:r>
      <w:r w:rsidR="00807A38" w:rsidRPr="00743311">
        <w:rPr>
          <w:rFonts w:cstheme="minorHAnsi"/>
          <w:sz w:val="20"/>
          <w:szCs w:val="20"/>
        </w:rPr>
        <w:t xml:space="preserve"> para o programa</w:t>
      </w:r>
    </w:p>
    <w:p w14:paraId="4916797E" w14:textId="13835328" w:rsidR="00B16CB0" w:rsidRPr="00743311" w:rsidRDefault="00B16CB0" w:rsidP="00807A38">
      <w:pPr>
        <w:pStyle w:val="PargrafodaLista"/>
        <w:numPr>
          <w:ilvl w:val="1"/>
          <w:numId w:val="3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Pesquisa bibliográfica</w:t>
      </w:r>
    </w:p>
    <w:p w14:paraId="7E3FB195" w14:textId="4A5BBEBF" w:rsidR="00B16CB0" w:rsidRPr="00743311" w:rsidRDefault="00807A38" w:rsidP="00807A38">
      <w:pPr>
        <w:pStyle w:val="PargrafodaLista"/>
        <w:numPr>
          <w:ilvl w:val="1"/>
          <w:numId w:val="3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 xml:space="preserve">Sistemas </w:t>
      </w:r>
      <w:r w:rsidR="00B16CB0" w:rsidRPr="00743311">
        <w:rPr>
          <w:rFonts w:cstheme="minorHAnsi"/>
          <w:sz w:val="20"/>
          <w:szCs w:val="20"/>
        </w:rPr>
        <w:t>de avaliação</w:t>
      </w:r>
    </w:p>
    <w:p w14:paraId="6AF081CB" w14:textId="2131F676" w:rsidR="00B16CB0" w:rsidRDefault="00807A38" w:rsidP="00B16CB0">
      <w:pPr>
        <w:pStyle w:val="PargrafodaLista"/>
        <w:numPr>
          <w:ilvl w:val="1"/>
          <w:numId w:val="3"/>
        </w:num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Uso (ou não) de tecnologias de apoio</w:t>
      </w:r>
    </w:p>
    <w:p w14:paraId="14C8D89F" w14:textId="77777777" w:rsidR="00743311" w:rsidRPr="00743311" w:rsidRDefault="00743311" w:rsidP="00B16CB0">
      <w:pPr>
        <w:pStyle w:val="PargrafodaLista"/>
        <w:numPr>
          <w:ilvl w:val="1"/>
          <w:numId w:val="3"/>
        </w:numPr>
        <w:rPr>
          <w:rFonts w:cstheme="minorHAnsi"/>
          <w:sz w:val="20"/>
          <w:szCs w:val="20"/>
        </w:rPr>
      </w:pPr>
    </w:p>
    <w:p w14:paraId="3A4E8132" w14:textId="77777777" w:rsidR="0036185B" w:rsidRPr="00743311" w:rsidRDefault="00B16CB0" w:rsidP="00B16CB0">
      <w:pPr>
        <w:rPr>
          <w:rFonts w:cstheme="minorHAnsi"/>
          <w:b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 xml:space="preserve">Avaliação: </w:t>
      </w:r>
    </w:p>
    <w:p w14:paraId="27B04940" w14:textId="6B52944C" w:rsidR="00B16CB0" w:rsidRPr="00743311" w:rsidRDefault="00743311" w:rsidP="00B16CB0">
      <w:p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Elaboração de um programa de uma</w:t>
      </w:r>
      <w:r w:rsidR="00B16CB0" w:rsidRPr="00743311">
        <w:rPr>
          <w:rFonts w:cstheme="minorHAnsi"/>
          <w:sz w:val="20"/>
          <w:szCs w:val="20"/>
        </w:rPr>
        <w:t xml:space="preserve"> disciplina</w:t>
      </w:r>
      <w:r w:rsidR="0036185B" w:rsidRPr="00743311">
        <w:rPr>
          <w:rFonts w:cstheme="minorHAnsi"/>
          <w:sz w:val="20"/>
          <w:szCs w:val="20"/>
        </w:rPr>
        <w:t xml:space="preserve"> </w:t>
      </w:r>
      <w:r w:rsidRPr="00743311">
        <w:rPr>
          <w:rFonts w:cstheme="minorHAnsi"/>
          <w:sz w:val="20"/>
          <w:szCs w:val="20"/>
        </w:rPr>
        <w:t>com ementa no Júpiter (de preferência da FFLCH)</w:t>
      </w:r>
      <w:r w:rsidR="0036185B" w:rsidRPr="00743311">
        <w:rPr>
          <w:rFonts w:cstheme="minorHAnsi"/>
          <w:sz w:val="20"/>
          <w:szCs w:val="20"/>
        </w:rPr>
        <w:t>, com objetivos educacionais, justificativa, indicação de integração com o elenco de disciplinas, seleção dos conteúdos apropriados conforme os objetivos propostos, estabelecimen</w:t>
      </w:r>
      <w:r w:rsidR="00D15500" w:rsidRPr="00743311">
        <w:rPr>
          <w:rFonts w:cstheme="minorHAnsi"/>
          <w:sz w:val="20"/>
          <w:szCs w:val="20"/>
        </w:rPr>
        <w:t xml:space="preserve">to dos procedimentos de ensino e as estratégias/técnicas, seleção </w:t>
      </w:r>
      <w:r w:rsidR="006A6893" w:rsidRPr="00743311">
        <w:rPr>
          <w:rFonts w:cstheme="minorHAnsi"/>
          <w:sz w:val="20"/>
          <w:szCs w:val="20"/>
        </w:rPr>
        <w:t>dos critérios e procedimentos/ métodos de avaliação</w:t>
      </w:r>
      <w:r w:rsidRPr="00743311">
        <w:rPr>
          <w:rFonts w:cstheme="minorHAnsi"/>
          <w:sz w:val="20"/>
          <w:szCs w:val="20"/>
        </w:rPr>
        <w:t>.</w:t>
      </w:r>
    </w:p>
    <w:p w14:paraId="0A82C21B" w14:textId="665EB435" w:rsidR="00B16CB0" w:rsidRPr="00743311" w:rsidRDefault="00743311" w:rsidP="00B16CB0">
      <w:p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O programa será avaliado pela professora responsável, em</w:t>
      </w:r>
      <w:r w:rsidR="00DB7258" w:rsidRPr="00743311">
        <w:rPr>
          <w:rFonts w:cstheme="minorHAnsi"/>
          <w:sz w:val="20"/>
          <w:szCs w:val="20"/>
        </w:rPr>
        <w:t xml:space="preserve"> colaboração com o professor </w:t>
      </w:r>
      <w:r w:rsidRPr="00743311">
        <w:rPr>
          <w:rFonts w:cstheme="minorHAnsi"/>
          <w:sz w:val="20"/>
          <w:szCs w:val="20"/>
        </w:rPr>
        <w:t>escolhido para supervisão d</w:t>
      </w:r>
      <w:r w:rsidR="00DB7258" w:rsidRPr="00743311">
        <w:rPr>
          <w:rFonts w:cstheme="minorHAnsi"/>
          <w:sz w:val="20"/>
          <w:szCs w:val="20"/>
        </w:rPr>
        <w:t>a elaboração do programa</w:t>
      </w:r>
      <w:r w:rsidRPr="00743311">
        <w:rPr>
          <w:rFonts w:cstheme="minorHAnsi"/>
          <w:sz w:val="20"/>
          <w:szCs w:val="20"/>
        </w:rPr>
        <w:t xml:space="preserve"> (por meio de formulário de avaliação). </w:t>
      </w:r>
    </w:p>
    <w:p w14:paraId="555D2B0C" w14:textId="1BD4DB04" w:rsidR="00B16CB0" w:rsidRPr="00743311" w:rsidRDefault="00743311" w:rsidP="00B16CB0">
      <w:pPr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Entrega do trabalho e do formulário de avaliação (pelo moodle): 11/11/2018, às 23h55.</w:t>
      </w:r>
    </w:p>
    <w:p w14:paraId="11D24619" w14:textId="77777777" w:rsidR="00743311" w:rsidRPr="00743311" w:rsidRDefault="00743311">
      <w:pPr>
        <w:rPr>
          <w:rFonts w:cstheme="minorHAnsi"/>
          <w:b/>
          <w:sz w:val="20"/>
          <w:szCs w:val="20"/>
        </w:rPr>
      </w:pPr>
    </w:p>
    <w:p w14:paraId="7FB36B8D" w14:textId="77777777" w:rsidR="00743311" w:rsidRDefault="00743311">
      <w:pPr>
        <w:rPr>
          <w:rFonts w:cstheme="minorHAnsi"/>
          <w:b/>
          <w:sz w:val="20"/>
          <w:szCs w:val="20"/>
        </w:rPr>
      </w:pPr>
    </w:p>
    <w:p w14:paraId="50A084F7" w14:textId="3A1CD8BC" w:rsidR="00550942" w:rsidRPr="00743311" w:rsidRDefault="006A6893">
      <w:pPr>
        <w:rPr>
          <w:rFonts w:cstheme="minorHAnsi"/>
          <w:b/>
          <w:sz w:val="20"/>
          <w:szCs w:val="20"/>
        </w:rPr>
      </w:pPr>
      <w:r w:rsidRPr="00743311">
        <w:rPr>
          <w:rFonts w:cstheme="minorHAnsi"/>
          <w:b/>
          <w:sz w:val="20"/>
          <w:szCs w:val="20"/>
        </w:rPr>
        <w:t>Bibliografia</w:t>
      </w:r>
      <w:r w:rsidR="00DB34F2" w:rsidRPr="00743311">
        <w:rPr>
          <w:rFonts w:cstheme="minorHAnsi"/>
          <w:b/>
          <w:sz w:val="20"/>
          <w:szCs w:val="20"/>
        </w:rPr>
        <w:t>:</w:t>
      </w:r>
    </w:p>
    <w:p w14:paraId="0DEEB8EA" w14:textId="77777777" w:rsidR="00DB34F2" w:rsidRPr="00743311" w:rsidRDefault="00DB34F2">
      <w:pPr>
        <w:rPr>
          <w:rFonts w:cstheme="minorHAnsi"/>
          <w:b/>
          <w:sz w:val="20"/>
          <w:szCs w:val="20"/>
        </w:rPr>
      </w:pPr>
    </w:p>
    <w:p w14:paraId="6A183018" w14:textId="2E1BF4C3" w:rsidR="00DB34F2" w:rsidRPr="00743311" w:rsidRDefault="00DB34F2" w:rsidP="00DB34F2">
      <w:pPr>
        <w:spacing w:after="120"/>
        <w:rPr>
          <w:rFonts w:cstheme="minorHAnsi"/>
          <w:sz w:val="20"/>
          <w:szCs w:val="20"/>
        </w:rPr>
      </w:pPr>
      <w:r w:rsidRPr="00743311">
        <w:rPr>
          <w:rFonts w:cstheme="minorHAnsi"/>
          <w:sz w:val="20"/>
          <w:szCs w:val="20"/>
        </w:rPr>
        <w:t>ABREU-TARDELLI, L. S. &amp; CRISTÓVÃO, V. L. L. (orgs). Linguagem e educação: o ensino e a aprendizagem de gêneros textuais. Campinas; Mercado de letras, 2009.</w:t>
      </w:r>
    </w:p>
    <w:p w14:paraId="1A38A8ED" w14:textId="4FE2F8A0" w:rsidR="00DB34F2" w:rsidRPr="003A1B97" w:rsidRDefault="00550942" w:rsidP="00DB34F2">
      <w:pPr>
        <w:spacing w:after="120"/>
        <w:rPr>
          <w:rFonts w:cstheme="minorHAnsi"/>
          <w:color w:val="333333"/>
          <w:sz w:val="20"/>
          <w:szCs w:val="20"/>
          <w:lang w:val="en-US"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 xml:space="preserve">ANASTASIOU, L. G. C. &amp; PESSATE, L. (ORGS). Processos de Ensinagem na Universidade – pressupostos para as estratégias de trabalho em aula. </w:t>
      </w:r>
      <w:r w:rsidRPr="003A1B97">
        <w:rPr>
          <w:rFonts w:cstheme="minorHAnsi"/>
          <w:color w:val="333333"/>
          <w:sz w:val="20"/>
          <w:szCs w:val="20"/>
          <w:lang w:val="en-US" w:eastAsia="pt-BR"/>
        </w:rPr>
        <w:t>Joinvile: UNIVILLE, 2003.</w:t>
      </w:r>
    </w:p>
    <w:p w14:paraId="5168F99A" w14:textId="568A5C3B" w:rsidR="00743311" w:rsidRPr="00743311" w:rsidRDefault="00743311" w:rsidP="00DB34F2">
      <w:pPr>
        <w:spacing w:after="120"/>
        <w:rPr>
          <w:rFonts w:cstheme="minorHAnsi"/>
          <w:sz w:val="20"/>
          <w:szCs w:val="20"/>
        </w:rPr>
      </w:pPr>
      <w:r w:rsidRPr="003A1B97">
        <w:rPr>
          <w:rFonts w:cstheme="minorHAnsi"/>
          <w:color w:val="333333"/>
          <w:sz w:val="20"/>
          <w:szCs w:val="20"/>
          <w:lang w:val="en-US" w:eastAsia="pt-BR"/>
        </w:rPr>
        <w:t xml:space="preserve">BATES, A.W. (Tony). Teaching in a digital age. </w:t>
      </w:r>
      <w:r w:rsidRPr="00743311">
        <w:rPr>
          <w:rFonts w:cstheme="minorHAnsi"/>
          <w:color w:val="333333"/>
          <w:sz w:val="20"/>
          <w:szCs w:val="20"/>
          <w:lang w:eastAsia="pt-BR"/>
        </w:rPr>
        <w:t>Tony Bates Associates Ltd, 2015. Disponível em: https://opentextbc.ca/teachinginadigitalage/</w:t>
      </w:r>
    </w:p>
    <w:p w14:paraId="5C004051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CASTANHO , M.E. Professores e inovação. In . CASTANHO, S. e CASTANHO, M.E : O que há de novo na educação superior. Campinas: Papirus, 2000. </w:t>
      </w:r>
    </w:p>
    <w:p w14:paraId="10B042AA" w14:textId="04F65535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CHAUI, Marilena. A universidade pública sob nova perspectiva. In Revista Brasileira de Educação. Rio de Janeiro: ANPED, n.24, 2003, p.1-12.</w:t>
      </w:r>
    </w:p>
    <w:p w14:paraId="54FA2210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CONFERÊNCIA Mundial sobre o Ensino Superior (1998:Paris, França). Tendências da Educação Superior para o Século XXI - UNESCO/Conselho de Reitores das Universidades Brasileiras, 1998.</w:t>
      </w:r>
    </w:p>
    <w:p w14:paraId="1AF9A365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CUNHA, M. I. O professor universitário na transição de paradigmas. Araraquara: J. M. Editora, 1998.</w:t>
      </w:r>
    </w:p>
    <w:p w14:paraId="75FE1C86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_______.  Aula universitária: inovação e pesquisa.  In: LEITE, Denise; MOROSINI, M. (Orgs).  Universidade futurante: produção do ensino e inovação.  Campinas: Papirus, 1997.</w:t>
      </w:r>
    </w:p>
    <w:p w14:paraId="593F60D2" w14:textId="2B5F9ED0" w:rsidR="00DB34F2" w:rsidRPr="00743311" w:rsidRDefault="00DB34F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DIONÍSIO, Angela; MACHADO, Anna Rachel; BEZERRA, Maria Auxiliadora (Orgs.) Gêneros Textuais &amp; Ensino. Rio de Janeiro: Editora Lucerna. 2002. (reedição em 2010 - Parábola editora)</w:t>
      </w:r>
    </w:p>
    <w:p w14:paraId="6C42879F" w14:textId="062D32A9" w:rsidR="00DB34F2" w:rsidRPr="00743311" w:rsidRDefault="00DB34F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DOLZ, Joaquim; GAGNON, Roxane; DECÂNDIO, Fabrício. Produção escrita e dificuldades de aprendizagem. Campinas: Mercado de letras, 2010.</w:t>
      </w:r>
    </w:p>
    <w:p w14:paraId="309941C8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FREIRE, P. Pedagogia da Autonomia: saberes necessários à prática educativa. São Paulo: Paz e Terra, 1996.</w:t>
      </w:r>
    </w:p>
    <w:p w14:paraId="25735EE9" w14:textId="77777777" w:rsidR="00550942" w:rsidRPr="00743311" w:rsidRDefault="00550942" w:rsidP="00DB34F2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301313"/>
          <w:sz w:val="20"/>
          <w:szCs w:val="20"/>
        </w:rPr>
      </w:pPr>
      <w:r w:rsidRPr="00743311">
        <w:rPr>
          <w:rFonts w:asciiTheme="minorHAnsi" w:hAnsiTheme="minorHAnsi" w:cstheme="minorHAnsi"/>
          <w:color w:val="301313"/>
          <w:sz w:val="20"/>
          <w:szCs w:val="20"/>
        </w:rPr>
        <w:t>MACHADO, Anna Rachel; LOUSADA, Eliane Gouvêa; ABREU-TARDELLI, Lília Santos.</w:t>
      </w:r>
      <w:r w:rsidRPr="00743311">
        <w:rPr>
          <w:rStyle w:val="apple-converted-space"/>
          <w:rFonts w:asciiTheme="minorHAnsi" w:hAnsiTheme="minorHAnsi" w:cstheme="minorHAnsi"/>
          <w:color w:val="301313"/>
          <w:sz w:val="20"/>
          <w:szCs w:val="20"/>
        </w:rPr>
        <w:t> </w:t>
      </w:r>
      <w:r w:rsidRPr="00743311">
        <w:rPr>
          <w:rStyle w:val="Forte"/>
          <w:rFonts w:asciiTheme="minorHAnsi" w:hAnsiTheme="minorHAnsi" w:cstheme="minorHAnsi"/>
          <w:b w:val="0"/>
          <w:color w:val="301313"/>
          <w:sz w:val="20"/>
          <w:szCs w:val="20"/>
        </w:rPr>
        <w:t>Resumo</w:t>
      </w:r>
      <w:r w:rsidRPr="00743311">
        <w:rPr>
          <w:rFonts w:asciiTheme="minorHAnsi" w:hAnsiTheme="minorHAnsi" w:cstheme="minorHAnsi"/>
          <w:b/>
          <w:color w:val="301313"/>
          <w:sz w:val="20"/>
          <w:szCs w:val="20"/>
        </w:rPr>
        <w:t>.</w:t>
      </w:r>
      <w:r w:rsidRPr="00743311">
        <w:rPr>
          <w:rFonts w:asciiTheme="minorHAnsi" w:hAnsiTheme="minorHAnsi" w:cstheme="minorHAnsi"/>
          <w:color w:val="301313"/>
          <w:sz w:val="20"/>
          <w:szCs w:val="20"/>
        </w:rPr>
        <w:t xml:space="preserve"> São Paulo: Parábola, 2004. </w:t>
      </w:r>
    </w:p>
    <w:p w14:paraId="32A1E621" w14:textId="0189B9FB" w:rsidR="009A1EBC" w:rsidRPr="00743311" w:rsidRDefault="00550942" w:rsidP="00DB34F2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301313"/>
          <w:sz w:val="20"/>
          <w:szCs w:val="20"/>
        </w:rPr>
      </w:pPr>
      <w:r w:rsidRPr="00743311">
        <w:rPr>
          <w:rFonts w:asciiTheme="minorHAnsi" w:hAnsiTheme="minorHAnsi" w:cstheme="minorHAnsi"/>
          <w:color w:val="301313"/>
          <w:sz w:val="20"/>
          <w:szCs w:val="20"/>
        </w:rPr>
        <w:t>MACHADO, Anna Rachel; LOUSADA, Eliane Gouvêa; ABREU-TARDELLI, Lília Santos.</w:t>
      </w:r>
      <w:r w:rsidRPr="00743311">
        <w:rPr>
          <w:rStyle w:val="apple-converted-space"/>
          <w:rFonts w:asciiTheme="minorHAnsi" w:hAnsiTheme="minorHAnsi" w:cstheme="minorHAnsi"/>
          <w:color w:val="301313"/>
          <w:sz w:val="20"/>
          <w:szCs w:val="20"/>
        </w:rPr>
        <w:t> </w:t>
      </w:r>
      <w:r w:rsidRPr="00743311">
        <w:rPr>
          <w:rStyle w:val="Forte"/>
          <w:rFonts w:asciiTheme="minorHAnsi" w:hAnsiTheme="minorHAnsi" w:cstheme="minorHAnsi"/>
          <w:b w:val="0"/>
          <w:color w:val="301313"/>
          <w:sz w:val="20"/>
          <w:szCs w:val="20"/>
        </w:rPr>
        <w:t>Resenha</w:t>
      </w:r>
      <w:r w:rsidRPr="00743311">
        <w:rPr>
          <w:rFonts w:asciiTheme="minorHAnsi" w:hAnsiTheme="minorHAnsi" w:cstheme="minorHAnsi"/>
          <w:b/>
          <w:color w:val="301313"/>
          <w:sz w:val="20"/>
          <w:szCs w:val="20"/>
        </w:rPr>
        <w:t>.</w:t>
      </w:r>
      <w:r w:rsidRPr="00743311">
        <w:rPr>
          <w:rFonts w:asciiTheme="minorHAnsi" w:hAnsiTheme="minorHAnsi" w:cstheme="minorHAnsi"/>
          <w:color w:val="301313"/>
          <w:sz w:val="20"/>
          <w:szCs w:val="20"/>
        </w:rPr>
        <w:t xml:space="preserve"> São Paulo: Parábola, 2004.</w:t>
      </w:r>
    </w:p>
    <w:p w14:paraId="4436DAA3" w14:textId="77777777" w:rsidR="00550942" w:rsidRPr="00743311" w:rsidRDefault="00550942" w:rsidP="00DB34F2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301313"/>
          <w:sz w:val="20"/>
          <w:szCs w:val="20"/>
        </w:rPr>
      </w:pPr>
      <w:r w:rsidRPr="00743311">
        <w:rPr>
          <w:rFonts w:asciiTheme="minorHAnsi" w:hAnsiTheme="minorHAnsi" w:cstheme="minorHAnsi"/>
          <w:color w:val="301313"/>
          <w:sz w:val="20"/>
          <w:szCs w:val="20"/>
        </w:rPr>
        <w:t>MACHADO, Anna Rachel; LOUSADA, Eliane Gouvêa; ABREU-TARDELLI, Lília Santos.</w:t>
      </w:r>
      <w:r w:rsidRPr="00743311">
        <w:rPr>
          <w:rStyle w:val="apple-converted-space"/>
          <w:rFonts w:asciiTheme="minorHAnsi" w:hAnsiTheme="minorHAnsi" w:cstheme="minorHAnsi"/>
          <w:color w:val="301313"/>
          <w:sz w:val="20"/>
          <w:szCs w:val="20"/>
        </w:rPr>
        <w:t> </w:t>
      </w:r>
      <w:r w:rsidRPr="00743311">
        <w:rPr>
          <w:rStyle w:val="Forte"/>
          <w:rFonts w:asciiTheme="minorHAnsi" w:hAnsiTheme="minorHAnsi" w:cstheme="minorHAnsi"/>
          <w:b w:val="0"/>
          <w:color w:val="301313"/>
          <w:sz w:val="20"/>
          <w:szCs w:val="20"/>
        </w:rPr>
        <w:t>Planejar gêneros acadêmicos</w:t>
      </w:r>
      <w:r w:rsidRPr="00743311">
        <w:rPr>
          <w:rFonts w:asciiTheme="minorHAnsi" w:hAnsiTheme="minorHAnsi" w:cstheme="minorHAnsi"/>
          <w:b/>
          <w:color w:val="301313"/>
          <w:sz w:val="20"/>
          <w:szCs w:val="20"/>
        </w:rPr>
        <w:t>.</w:t>
      </w:r>
      <w:r w:rsidRPr="00743311">
        <w:rPr>
          <w:rFonts w:asciiTheme="minorHAnsi" w:hAnsiTheme="minorHAnsi" w:cstheme="minorHAnsi"/>
          <w:color w:val="301313"/>
          <w:sz w:val="20"/>
          <w:szCs w:val="20"/>
        </w:rPr>
        <w:t xml:space="preserve"> São Paulo: Parábola, 2005. </w:t>
      </w:r>
    </w:p>
    <w:p w14:paraId="336E31A5" w14:textId="0EFD3080" w:rsidR="00550942" w:rsidRPr="00743311" w:rsidRDefault="00550942" w:rsidP="00DB34F2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301313"/>
          <w:sz w:val="20"/>
          <w:szCs w:val="20"/>
        </w:rPr>
      </w:pPr>
      <w:r w:rsidRPr="00743311">
        <w:rPr>
          <w:rFonts w:asciiTheme="minorHAnsi" w:hAnsiTheme="minorHAnsi" w:cstheme="minorHAnsi"/>
          <w:color w:val="301313"/>
          <w:sz w:val="20"/>
          <w:szCs w:val="20"/>
        </w:rPr>
        <w:t>MACHADO, Anna Rachel; LOUSADA, Eliane Gouvêa; ABREU-TARDELLI, Lília Santos.</w:t>
      </w:r>
      <w:r w:rsidRPr="00743311">
        <w:rPr>
          <w:rStyle w:val="apple-converted-space"/>
          <w:rFonts w:asciiTheme="minorHAnsi" w:hAnsiTheme="minorHAnsi" w:cstheme="minorHAnsi"/>
          <w:color w:val="301313"/>
          <w:sz w:val="20"/>
          <w:szCs w:val="20"/>
        </w:rPr>
        <w:t> </w:t>
      </w:r>
      <w:r w:rsidRPr="00743311">
        <w:rPr>
          <w:rStyle w:val="Forte"/>
          <w:rFonts w:asciiTheme="minorHAnsi" w:hAnsiTheme="minorHAnsi" w:cstheme="minorHAnsi"/>
          <w:b w:val="0"/>
          <w:color w:val="301313"/>
          <w:sz w:val="20"/>
          <w:szCs w:val="20"/>
        </w:rPr>
        <w:t>Trabalho de pesquisa: diários de leitura para revisão bibliográfica</w:t>
      </w:r>
      <w:r w:rsidRPr="00743311">
        <w:rPr>
          <w:rFonts w:asciiTheme="minorHAnsi" w:hAnsiTheme="minorHAnsi" w:cstheme="minorHAnsi"/>
          <w:color w:val="301313"/>
          <w:sz w:val="20"/>
          <w:szCs w:val="20"/>
        </w:rPr>
        <w:t>. São Paulo: Parábola, 2007. </w:t>
      </w:r>
    </w:p>
    <w:p w14:paraId="027D6E4D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MASETTO, M. O professor na hora da verdade – a prática docente no ensino superior. São Paulo: Avercamp. 2010.</w:t>
      </w:r>
    </w:p>
    <w:p w14:paraId="20FD2EE1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MORIN, E. Complexidade e transdisciplinaridade – a reforma da universidade e do ensino fundamental. Natal: EDUFRN, 2000.</w:t>
      </w:r>
    </w:p>
    <w:p w14:paraId="2BFC3C58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PIMENTA, S. G. e ANASTASIOU, L. G. Docência no ensino superior. São Paulo: Cortez, 2002. </w:t>
      </w:r>
    </w:p>
    <w:p w14:paraId="06A3B4D8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PIMENTA, S. G. e ALMEIDA, M. I. Pedagogia Universitária. São Paulo: EDUSP, 2009.</w:t>
      </w:r>
    </w:p>
    <w:p w14:paraId="515D70C6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________. Pedagogia Universitária – caminhos para a formação de professores. S. Paulo: Cortez Editora, 2011.</w:t>
      </w:r>
    </w:p>
    <w:p w14:paraId="08BC3F83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SANTOS, B. de S. Um discurso sobre as ciências. Edições Afrontamento. Porto. 1999.</w:t>
      </w:r>
    </w:p>
    <w:p w14:paraId="38DD476D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VEIGA, I. P. &amp; CASTANHO, M. E. (orgs) Pedagogia Universitária – a aula em foco. Campinas: Papirus, 2000.</w:t>
      </w:r>
    </w:p>
    <w:p w14:paraId="1C09FB57" w14:textId="77777777" w:rsidR="00550942" w:rsidRPr="00743311" w:rsidRDefault="00550942" w:rsidP="00DB34F2">
      <w:pPr>
        <w:spacing w:after="120"/>
        <w:rPr>
          <w:rFonts w:cstheme="minorHAnsi"/>
          <w:color w:val="333333"/>
          <w:sz w:val="20"/>
          <w:szCs w:val="20"/>
          <w:lang w:eastAsia="pt-BR"/>
        </w:rPr>
      </w:pPr>
      <w:r w:rsidRPr="00743311">
        <w:rPr>
          <w:rFonts w:cstheme="minorHAnsi"/>
          <w:color w:val="333333"/>
          <w:sz w:val="20"/>
          <w:szCs w:val="20"/>
          <w:lang w:eastAsia="pt-BR"/>
        </w:rPr>
        <w:t>ZABALZA, M. A. O ensino universitário: seu cenário e seus protagonistas. Porto Alegre: Artmed, 2004.</w:t>
      </w:r>
    </w:p>
    <w:p w14:paraId="3919E1AE" w14:textId="77777777" w:rsidR="00550942" w:rsidRPr="00743311" w:rsidRDefault="00550942" w:rsidP="00DB34F2">
      <w:pPr>
        <w:rPr>
          <w:rFonts w:cstheme="minorHAnsi"/>
          <w:sz w:val="20"/>
          <w:szCs w:val="20"/>
        </w:rPr>
      </w:pPr>
    </w:p>
    <w:p w14:paraId="1FEAA595" w14:textId="77777777" w:rsidR="006A6893" w:rsidRPr="00743311" w:rsidRDefault="006A6893" w:rsidP="00DB34F2">
      <w:pPr>
        <w:rPr>
          <w:rFonts w:cstheme="minorHAnsi"/>
          <w:sz w:val="20"/>
          <w:szCs w:val="20"/>
        </w:rPr>
      </w:pPr>
    </w:p>
    <w:sectPr w:rsidR="006A6893" w:rsidRPr="00743311" w:rsidSect="001203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F3782"/>
    <w:multiLevelType w:val="hybridMultilevel"/>
    <w:tmpl w:val="50507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61C3"/>
    <w:multiLevelType w:val="hybridMultilevel"/>
    <w:tmpl w:val="A1C21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01F0"/>
    <w:multiLevelType w:val="hybridMultilevel"/>
    <w:tmpl w:val="C144D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B0"/>
    <w:rsid w:val="001134CD"/>
    <w:rsid w:val="001203D0"/>
    <w:rsid w:val="001447B4"/>
    <w:rsid w:val="001905AF"/>
    <w:rsid w:val="0036185B"/>
    <w:rsid w:val="00392956"/>
    <w:rsid w:val="003A1B97"/>
    <w:rsid w:val="00411930"/>
    <w:rsid w:val="00486BC7"/>
    <w:rsid w:val="00550942"/>
    <w:rsid w:val="00574ACE"/>
    <w:rsid w:val="00596D05"/>
    <w:rsid w:val="0063572B"/>
    <w:rsid w:val="006409B5"/>
    <w:rsid w:val="006A6893"/>
    <w:rsid w:val="00743311"/>
    <w:rsid w:val="00756556"/>
    <w:rsid w:val="007A382F"/>
    <w:rsid w:val="007E41E0"/>
    <w:rsid w:val="00807A38"/>
    <w:rsid w:val="00847D8E"/>
    <w:rsid w:val="0085229F"/>
    <w:rsid w:val="008D13EA"/>
    <w:rsid w:val="008F03F0"/>
    <w:rsid w:val="009A1EBC"/>
    <w:rsid w:val="00B16CB0"/>
    <w:rsid w:val="00D15500"/>
    <w:rsid w:val="00DB34F2"/>
    <w:rsid w:val="00DB7258"/>
    <w:rsid w:val="00EE3938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21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C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930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411930"/>
  </w:style>
  <w:style w:type="character" w:styleId="Forte">
    <w:name w:val="Strong"/>
    <w:basedOn w:val="Fontepargpadro"/>
    <w:uiPriority w:val="22"/>
    <w:qFormat/>
    <w:rsid w:val="00411930"/>
    <w:rPr>
      <w:b/>
      <w:bCs/>
    </w:rPr>
  </w:style>
  <w:style w:type="table" w:styleId="Tabelacomgrade">
    <w:name w:val="Table Grid"/>
    <w:basedOn w:val="Tabelanormal"/>
    <w:uiPriority w:val="39"/>
    <w:rsid w:val="0063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Consuelo Amigo Pino</dc:creator>
  <cp:keywords/>
  <dc:description/>
  <cp:lastModifiedBy>Claudia Consuelo Amigo Pino</cp:lastModifiedBy>
  <cp:revision>3</cp:revision>
  <dcterms:created xsi:type="dcterms:W3CDTF">2018-09-13T16:38:00Z</dcterms:created>
  <dcterms:modified xsi:type="dcterms:W3CDTF">2018-09-20T01:29:00Z</dcterms:modified>
</cp:coreProperties>
</file>