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0A827" w14:textId="77777777" w:rsidR="00A93BEE" w:rsidRPr="001350CB" w:rsidRDefault="001350CB" w:rsidP="001350CB">
      <w:pPr>
        <w:pStyle w:val="NoSpacing"/>
        <w:rPr>
          <w:rFonts w:ascii="Times New Roman" w:hAnsi="Times New Roman" w:cs="Times New Roman"/>
        </w:rPr>
      </w:pPr>
      <w:r w:rsidRPr="001350CB">
        <w:rPr>
          <w:rFonts w:ascii="Times New Roman" w:hAnsi="Times New Roman" w:cs="Times New Roman"/>
        </w:rPr>
        <w:t>Relação de literatura selecionada para o tópico 6 – MECANISMOS DE ABSORÇÃO E TRANSLOCAÇÃO DE HERBICIDAS</w:t>
      </w:r>
    </w:p>
    <w:p w14:paraId="312FC3F9" w14:textId="77777777" w:rsidR="001350CB" w:rsidRDefault="001350CB" w:rsidP="001350CB">
      <w:pPr>
        <w:pStyle w:val="NoSpacing"/>
        <w:rPr>
          <w:rFonts w:ascii="Times New Roman" w:hAnsi="Times New Roman" w:cs="Times New Roman"/>
        </w:rPr>
      </w:pPr>
    </w:p>
    <w:p w14:paraId="2DC29BE0" w14:textId="15C6F667" w:rsidR="00EA1C43" w:rsidRDefault="00EA1C43" w:rsidP="00EA1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STERLING, T. M. </w:t>
      </w:r>
      <w:r w:rsidRPr="00B754BF">
        <w:rPr>
          <w:rFonts w:ascii="Times New Roman" w:hAnsi="Times New Roman" w:cs="Times New Roman"/>
          <w:lang w:val="en-US"/>
        </w:rPr>
        <w:t>Mechanisms of Herbicide Absorption Across Plant Membranes and Accumulation in Plant Cells</w:t>
      </w:r>
      <w:r>
        <w:rPr>
          <w:rFonts w:ascii="Times New Roman" w:hAnsi="Times New Roman" w:cs="Times New Roman"/>
          <w:lang w:val="en-US"/>
        </w:rPr>
        <w:t xml:space="preserve">, </w:t>
      </w:r>
      <w:r w:rsidRPr="00B754BF">
        <w:rPr>
          <w:rFonts w:ascii="Times New Roman" w:hAnsi="Times New Roman" w:cs="Times New Roman"/>
          <w:b/>
          <w:lang w:val="en-US"/>
        </w:rPr>
        <w:t xml:space="preserve">Weed </w:t>
      </w:r>
      <w:r>
        <w:rPr>
          <w:rFonts w:ascii="Times New Roman" w:hAnsi="Times New Roman" w:cs="Times New Roman"/>
          <w:b/>
          <w:lang w:val="en-US"/>
        </w:rPr>
        <w:t>Science</w:t>
      </w:r>
      <w:r w:rsidRPr="00D7405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v. 42, p. 263-276, 1994.</w:t>
      </w:r>
    </w:p>
    <w:p w14:paraId="4841928B" w14:textId="0B2CED5D" w:rsidR="00EA1C43" w:rsidRDefault="00EA1C43" w:rsidP="00EA1C43">
      <w:pPr>
        <w:pStyle w:val="NoSpacing"/>
        <w:rPr>
          <w:rFonts w:ascii="Times New Roman" w:hAnsi="Times New Roman" w:cs="Times New Roman"/>
          <w:lang w:val="en-US"/>
        </w:rPr>
      </w:pPr>
    </w:p>
    <w:p w14:paraId="2AED76C2" w14:textId="52832C75" w:rsidR="00EA1C43" w:rsidRDefault="00EA1C43" w:rsidP="00EA1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C2CB1">
        <w:rPr>
          <w:rFonts w:ascii="Times New Roman" w:hAnsi="Times New Roman" w:cs="Times New Roman"/>
          <w:lang w:val="en-US"/>
        </w:rPr>
        <w:t>NANDULA, V. K.; VENCILL, W.K. Herbicide Absorption and Translocation in Plants using Radioisotopes</w:t>
      </w:r>
      <w:r>
        <w:rPr>
          <w:rFonts w:ascii="Times New Roman" w:hAnsi="Times New Roman" w:cs="Times New Roman"/>
          <w:lang w:val="en-US"/>
        </w:rPr>
        <w:t xml:space="preserve">. </w:t>
      </w:r>
      <w:r w:rsidRPr="00AC2CB1">
        <w:rPr>
          <w:rFonts w:ascii="Times New Roman" w:hAnsi="Times New Roman" w:cs="Times New Roman"/>
          <w:b/>
          <w:lang w:val="en-US"/>
        </w:rPr>
        <w:t>Weed Science</w:t>
      </w:r>
      <w:r>
        <w:rPr>
          <w:rFonts w:ascii="Times New Roman" w:hAnsi="Times New Roman" w:cs="Times New Roman"/>
          <w:lang w:val="en-US"/>
        </w:rPr>
        <w:t>, Special issue, p. 140-151, 2015.</w:t>
      </w:r>
    </w:p>
    <w:p w14:paraId="559AB3B8" w14:textId="77777777" w:rsidR="00EA1C43" w:rsidRDefault="00EA1C43" w:rsidP="00EA1C43">
      <w:pPr>
        <w:pStyle w:val="NoSpacing"/>
        <w:rPr>
          <w:rFonts w:ascii="Times New Roman" w:hAnsi="Times New Roman" w:cs="Times New Roman"/>
          <w:lang w:val="en-US"/>
        </w:rPr>
      </w:pPr>
    </w:p>
    <w:p w14:paraId="1A48CD1C" w14:textId="655D89AD" w:rsidR="00EA1C43" w:rsidRDefault="00EA1C43" w:rsidP="00EA1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JOHNSTON, C. R.; EURE, P. M.; GREY, T. L.; CULPEPPER, A. S.; VENCILL, W. K. </w:t>
      </w:r>
      <w:r w:rsidRPr="001350CB">
        <w:rPr>
          <w:rFonts w:ascii="Times New Roman" w:hAnsi="Times New Roman" w:cs="Times New Roman"/>
          <w:lang w:val="en-US"/>
        </w:rPr>
        <w:t xml:space="preserve">Time of Application Influences Translocation of </w:t>
      </w:r>
      <w:proofErr w:type="spellStart"/>
      <w:r w:rsidRPr="001350CB">
        <w:rPr>
          <w:rFonts w:ascii="Times New Roman" w:hAnsi="Times New Roman" w:cs="Times New Roman"/>
          <w:lang w:val="en-US"/>
        </w:rPr>
        <w:t>Auxinic</w:t>
      </w:r>
      <w:proofErr w:type="spellEnd"/>
      <w:r w:rsidRPr="001350CB">
        <w:rPr>
          <w:rFonts w:ascii="Times New Roman" w:hAnsi="Times New Roman" w:cs="Times New Roman"/>
          <w:lang w:val="en-US"/>
        </w:rPr>
        <w:t xml:space="preserve"> Herbicides</w:t>
      </w:r>
      <w:r>
        <w:rPr>
          <w:rFonts w:ascii="Times New Roman" w:hAnsi="Times New Roman" w:cs="Times New Roman"/>
          <w:lang w:val="en-US"/>
        </w:rPr>
        <w:t xml:space="preserve"> </w:t>
      </w:r>
      <w:r w:rsidRPr="001350CB">
        <w:rPr>
          <w:rFonts w:ascii="Times New Roman" w:hAnsi="Times New Roman" w:cs="Times New Roman"/>
          <w:lang w:val="en-US"/>
        </w:rPr>
        <w:t>in Palmer Amaranth (</w:t>
      </w:r>
      <w:r w:rsidRPr="00C5441D">
        <w:rPr>
          <w:rFonts w:ascii="Times New Roman" w:hAnsi="Times New Roman" w:cs="Times New Roman"/>
          <w:i/>
          <w:lang w:val="en-US"/>
        </w:rPr>
        <w:t xml:space="preserve">Amaranthus </w:t>
      </w:r>
      <w:proofErr w:type="spellStart"/>
      <w:r w:rsidRPr="00C5441D">
        <w:rPr>
          <w:rFonts w:ascii="Times New Roman" w:hAnsi="Times New Roman" w:cs="Times New Roman"/>
          <w:i/>
          <w:lang w:val="en-US"/>
        </w:rPr>
        <w:t>palmeri</w:t>
      </w:r>
      <w:proofErr w:type="spellEnd"/>
      <w:r w:rsidRPr="001350CB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. </w:t>
      </w:r>
      <w:r w:rsidRPr="00AC2CB1">
        <w:rPr>
          <w:rFonts w:ascii="Times New Roman" w:hAnsi="Times New Roman" w:cs="Times New Roman"/>
          <w:b/>
          <w:lang w:val="en-US"/>
        </w:rPr>
        <w:t>Weed Science</w:t>
      </w:r>
      <w:r>
        <w:rPr>
          <w:rFonts w:ascii="Times New Roman" w:hAnsi="Times New Roman" w:cs="Times New Roman"/>
          <w:lang w:val="en-US"/>
        </w:rPr>
        <w:t>, v. 66, p. 4-14, 2018.</w:t>
      </w:r>
    </w:p>
    <w:p w14:paraId="7D981592" w14:textId="77777777" w:rsidR="00EA1C43" w:rsidRDefault="00EA1C43" w:rsidP="00C04BBC">
      <w:pPr>
        <w:pStyle w:val="NoSpacing"/>
        <w:rPr>
          <w:rFonts w:ascii="Times New Roman" w:hAnsi="Times New Roman" w:cs="Times New Roman"/>
          <w:lang w:val="en-US"/>
        </w:rPr>
      </w:pPr>
    </w:p>
    <w:p w14:paraId="1B9607B8" w14:textId="6202BB47" w:rsidR="00C04BBC" w:rsidRPr="00EA1C43" w:rsidRDefault="00C04BBC" w:rsidP="00C04BB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A1C43">
        <w:rPr>
          <w:rFonts w:ascii="Times New Roman" w:hAnsi="Times New Roman" w:cs="Times New Roman"/>
          <w:lang w:val="en-US"/>
        </w:rPr>
        <w:t xml:space="preserve">ASSIS, J.S.J.; TORNISIELO, V.L.; REIS, F.C.D.; MARTINS, B.A.B.; TOLEDO, R.E.B.; FILHO, R.V. Absorption and translocation of </w:t>
      </w:r>
      <w:proofErr w:type="spellStart"/>
      <w:r w:rsidRPr="00EA1C43">
        <w:rPr>
          <w:rFonts w:ascii="Times New Roman" w:hAnsi="Times New Roman" w:cs="Times New Roman"/>
          <w:lang w:val="en-US"/>
        </w:rPr>
        <w:t>sulfometuron</w:t>
      </w:r>
      <w:proofErr w:type="spellEnd"/>
      <w:r w:rsidRPr="00EA1C43">
        <w:rPr>
          <w:rFonts w:ascii="Times New Roman" w:hAnsi="Times New Roman" w:cs="Times New Roman"/>
          <w:lang w:val="en-US"/>
        </w:rPr>
        <w:t>-methyl in sugarcane (</w:t>
      </w:r>
      <w:r w:rsidRPr="00EA1C43">
        <w:rPr>
          <w:rFonts w:ascii="Times New Roman" w:hAnsi="Times New Roman" w:cs="Times New Roman"/>
          <w:i/>
          <w:lang w:val="en-US"/>
        </w:rPr>
        <w:t xml:space="preserve">Saccharum </w:t>
      </w:r>
      <w:proofErr w:type="spellStart"/>
      <w:r w:rsidRPr="00EA1C43">
        <w:rPr>
          <w:rFonts w:ascii="Times New Roman" w:hAnsi="Times New Roman" w:cs="Times New Roman"/>
          <w:i/>
          <w:lang w:val="en-US"/>
        </w:rPr>
        <w:t>officinarum</w:t>
      </w:r>
      <w:proofErr w:type="spellEnd"/>
      <w:r w:rsidRPr="00EA1C43">
        <w:rPr>
          <w:rFonts w:ascii="Times New Roman" w:hAnsi="Times New Roman" w:cs="Times New Roman"/>
          <w:lang w:val="en-US"/>
        </w:rPr>
        <w:t xml:space="preserve"> L.) at different growth stages. </w:t>
      </w:r>
      <w:r w:rsidRPr="00EA1C43">
        <w:rPr>
          <w:rFonts w:ascii="Times New Roman" w:hAnsi="Times New Roman" w:cs="Times New Roman"/>
          <w:b/>
          <w:lang w:val="en-US"/>
        </w:rPr>
        <w:t>J Environ Sci Health B</w:t>
      </w:r>
      <w:r w:rsidRPr="00EA1C43">
        <w:rPr>
          <w:rFonts w:ascii="Times New Roman" w:hAnsi="Times New Roman" w:cs="Times New Roman"/>
          <w:lang w:val="en-US"/>
        </w:rPr>
        <w:t>. v. 8, p. 1-5, 2018</w:t>
      </w:r>
    </w:p>
    <w:p w14:paraId="0FADDA22" w14:textId="77777777" w:rsidR="00C04BBC" w:rsidRDefault="00C04BBC" w:rsidP="001350CB">
      <w:pPr>
        <w:pStyle w:val="NoSpacing"/>
        <w:rPr>
          <w:rFonts w:ascii="Times New Roman" w:hAnsi="Times New Roman" w:cs="Times New Roman"/>
          <w:lang w:val="en-US"/>
        </w:rPr>
      </w:pPr>
    </w:p>
    <w:p w14:paraId="7AE36770" w14:textId="77777777" w:rsidR="00EA1C43" w:rsidRPr="00AC2CB1" w:rsidRDefault="00EA1C43" w:rsidP="00EA1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C2CB1">
        <w:rPr>
          <w:rFonts w:ascii="Times New Roman" w:hAnsi="Times New Roman" w:cs="Times New Roman"/>
          <w:lang w:val="en-US"/>
        </w:rPr>
        <w:t xml:space="preserve">GALON, L.; FERREIRA, E.A.; ASPIAZÚ, I.; CONCENÇO, G.; SILVA, A.F.; SILVA, A.A.; VARGAS, L. Glyphosate translocation in </w:t>
      </w:r>
      <w:r>
        <w:rPr>
          <w:rFonts w:ascii="Times New Roman" w:hAnsi="Times New Roman" w:cs="Times New Roman"/>
          <w:lang w:val="en-US"/>
        </w:rPr>
        <w:t xml:space="preserve">herbicide tolerant plants. </w:t>
      </w:r>
      <w:r w:rsidRPr="00D7405C">
        <w:rPr>
          <w:rFonts w:ascii="Times New Roman" w:hAnsi="Times New Roman" w:cs="Times New Roman"/>
          <w:b/>
          <w:lang w:val="en-US"/>
        </w:rPr>
        <w:t xml:space="preserve">Planta </w:t>
      </w:r>
      <w:proofErr w:type="spellStart"/>
      <w:r w:rsidRPr="00D7405C">
        <w:rPr>
          <w:rFonts w:ascii="Times New Roman" w:hAnsi="Times New Roman" w:cs="Times New Roman"/>
          <w:b/>
          <w:lang w:val="en-US"/>
        </w:rPr>
        <w:t>Daninha</w:t>
      </w:r>
      <w:proofErr w:type="spellEnd"/>
      <w:r w:rsidRPr="00D7405C">
        <w:rPr>
          <w:rFonts w:ascii="Times New Roman" w:hAnsi="Times New Roman" w:cs="Times New Roman"/>
          <w:lang w:val="en-US"/>
        </w:rPr>
        <w:t>, v. 31, n. 1, p. 193-201, 2013</w:t>
      </w:r>
      <w:r>
        <w:rPr>
          <w:rFonts w:ascii="Times New Roman" w:hAnsi="Times New Roman" w:cs="Times New Roman"/>
          <w:lang w:val="en-US"/>
        </w:rPr>
        <w:t>.</w:t>
      </w:r>
    </w:p>
    <w:p w14:paraId="6D19F313" w14:textId="3C8489CB" w:rsidR="00C5441D" w:rsidRDefault="00C5441D" w:rsidP="001350CB">
      <w:pPr>
        <w:pStyle w:val="NoSpacing"/>
        <w:rPr>
          <w:rFonts w:ascii="Times New Roman" w:hAnsi="Times New Roman" w:cs="Times New Roman"/>
          <w:lang w:val="en-US"/>
        </w:rPr>
      </w:pPr>
    </w:p>
    <w:p w14:paraId="04508C3A" w14:textId="77777777" w:rsidR="00EA1C43" w:rsidRDefault="00EA1C43" w:rsidP="00EA1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C2CB1">
        <w:rPr>
          <w:rFonts w:ascii="Times New Roman" w:hAnsi="Times New Roman" w:cs="Times New Roman"/>
          <w:lang w:val="en-US"/>
        </w:rPr>
        <w:t>KNISS, A. R.; VASSIOS, J. D.; NISSEN, S. J.; RITZ, C. Nonlinear Regression Analysis of Herbicide Absorption Studies</w:t>
      </w:r>
      <w:r>
        <w:rPr>
          <w:rFonts w:ascii="Times New Roman" w:hAnsi="Times New Roman" w:cs="Times New Roman"/>
          <w:lang w:val="en-US"/>
        </w:rPr>
        <w:t xml:space="preserve">. </w:t>
      </w:r>
      <w:r w:rsidRPr="00AC2CB1">
        <w:rPr>
          <w:rFonts w:ascii="Times New Roman" w:hAnsi="Times New Roman" w:cs="Times New Roman"/>
          <w:b/>
          <w:lang w:val="en-US"/>
        </w:rPr>
        <w:t>Weed Science</w:t>
      </w:r>
      <w:r>
        <w:rPr>
          <w:rFonts w:ascii="Times New Roman" w:hAnsi="Times New Roman" w:cs="Times New Roman"/>
          <w:lang w:val="en-US"/>
        </w:rPr>
        <w:t>, v. 59, p. 601-610, 2011.</w:t>
      </w:r>
    </w:p>
    <w:p w14:paraId="4256503A" w14:textId="77777777" w:rsidR="00EA1C43" w:rsidRDefault="00EA1C43" w:rsidP="001350CB">
      <w:pPr>
        <w:pStyle w:val="NoSpacing"/>
        <w:rPr>
          <w:rFonts w:ascii="Times New Roman" w:hAnsi="Times New Roman" w:cs="Times New Roman"/>
          <w:lang w:val="en-US"/>
        </w:rPr>
      </w:pPr>
    </w:p>
    <w:p w14:paraId="68A73F5D" w14:textId="72FD5E16" w:rsidR="00C5441D" w:rsidRDefault="00C5441D" w:rsidP="00EA1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C5441D">
        <w:rPr>
          <w:rFonts w:ascii="Times New Roman" w:hAnsi="Times New Roman" w:cs="Times New Roman"/>
          <w:lang w:val="en-US"/>
        </w:rPr>
        <w:t>MORETTI</w:t>
      </w:r>
      <w:r>
        <w:rPr>
          <w:rFonts w:ascii="Times New Roman" w:hAnsi="Times New Roman" w:cs="Times New Roman"/>
          <w:lang w:val="en-US"/>
        </w:rPr>
        <w:t xml:space="preserve">, </w:t>
      </w:r>
      <w:r w:rsidRPr="00C5441D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.</w:t>
      </w:r>
      <w:r w:rsidRPr="00C5441D">
        <w:rPr>
          <w:rFonts w:ascii="Times New Roman" w:hAnsi="Times New Roman" w:cs="Times New Roman"/>
          <w:lang w:val="en-US"/>
        </w:rPr>
        <w:t xml:space="preserve"> L</w:t>
      </w:r>
      <w:r>
        <w:rPr>
          <w:rFonts w:ascii="Times New Roman" w:hAnsi="Times New Roman" w:cs="Times New Roman"/>
          <w:lang w:val="en-US"/>
        </w:rPr>
        <w:t xml:space="preserve">.; </w:t>
      </w:r>
      <w:r w:rsidRPr="00C5441D">
        <w:rPr>
          <w:rFonts w:ascii="Times New Roman" w:hAnsi="Times New Roman" w:cs="Times New Roman"/>
          <w:lang w:val="en-US"/>
        </w:rPr>
        <w:t>HANSON</w:t>
      </w:r>
      <w:r>
        <w:rPr>
          <w:rFonts w:ascii="Times New Roman" w:hAnsi="Times New Roman" w:cs="Times New Roman"/>
          <w:lang w:val="en-US"/>
        </w:rPr>
        <w:t xml:space="preserve">, </w:t>
      </w:r>
      <w:r w:rsidRPr="00C5441D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.</w:t>
      </w:r>
      <w:r w:rsidRPr="00C5441D">
        <w:rPr>
          <w:rFonts w:ascii="Times New Roman" w:hAnsi="Times New Roman" w:cs="Times New Roman"/>
          <w:lang w:val="en-US"/>
        </w:rPr>
        <w:t xml:space="preserve"> D</w:t>
      </w:r>
      <w:r>
        <w:rPr>
          <w:rFonts w:ascii="Times New Roman" w:hAnsi="Times New Roman" w:cs="Times New Roman"/>
          <w:lang w:val="en-US"/>
        </w:rPr>
        <w:t xml:space="preserve">. </w:t>
      </w:r>
      <w:r w:rsidRPr="00C5441D">
        <w:rPr>
          <w:rFonts w:ascii="Times New Roman" w:hAnsi="Times New Roman" w:cs="Times New Roman"/>
          <w:lang w:val="en-US"/>
        </w:rPr>
        <w:t>Reduced translocation is involved in resistance to</w:t>
      </w:r>
      <w:r>
        <w:rPr>
          <w:rFonts w:ascii="Times New Roman" w:hAnsi="Times New Roman" w:cs="Times New Roman"/>
          <w:lang w:val="en-US"/>
        </w:rPr>
        <w:t xml:space="preserve"> </w:t>
      </w:r>
      <w:r w:rsidRPr="00C5441D">
        <w:rPr>
          <w:rFonts w:ascii="Times New Roman" w:hAnsi="Times New Roman" w:cs="Times New Roman"/>
          <w:lang w:val="en-US"/>
        </w:rPr>
        <w:t xml:space="preserve">glyphosate and paraquat in </w:t>
      </w:r>
      <w:proofErr w:type="spellStart"/>
      <w:r w:rsidRPr="00C5441D">
        <w:rPr>
          <w:rFonts w:ascii="Times New Roman" w:hAnsi="Times New Roman" w:cs="Times New Roman"/>
          <w:i/>
          <w:lang w:val="en-US"/>
        </w:rPr>
        <w:t>Conyza</w:t>
      </w:r>
      <w:proofErr w:type="spellEnd"/>
      <w:r w:rsidRPr="00C5441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C5441D">
        <w:rPr>
          <w:rFonts w:ascii="Times New Roman" w:hAnsi="Times New Roman" w:cs="Times New Roman"/>
          <w:i/>
          <w:lang w:val="en-US"/>
        </w:rPr>
        <w:t>bonariensis</w:t>
      </w:r>
      <w:proofErr w:type="spellEnd"/>
      <w:r w:rsidRPr="00C5441D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441D">
        <w:rPr>
          <w:rFonts w:ascii="Times New Roman" w:hAnsi="Times New Roman" w:cs="Times New Roman"/>
          <w:i/>
          <w:lang w:val="en-US"/>
        </w:rPr>
        <w:t>Conyza</w:t>
      </w:r>
      <w:proofErr w:type="spellEnd"/>
      <w:r w:rsidRPr="00C5441D">
        <w:rPr>
          <w:rFonts w:ascii="Times New Roman" w:hAnsi="Times New Roman" w:cs="Times New Roman"/>
          <w:i/>
          <w:lang w:val="en-US"/>
        </w:rPr>
        <w:t xml:space="preserve"> canadensis</w:t>
      </w:r>
      <w:r w:rsidRPr="00C5441D">
        <w:rPr>
          <w:rFonts w:ascii="Times New Roman" w:hAnsi="Times New Roman" w:cs="Times New Roman"/>
          <w:lang w:val="en-US"/>
        </w:rPr>
        <w:t xml:space="preserve"> from California</w:t>
      </w:r>
      <w:r>
        <w:rPr>
          <w:rFonts w:ascii="Times New Roman" w:hAnsi="Times New Roman" w:cs="Times New Roman"/>
          <w:lang w:val="en-US"/>
        </w:rPr>
        <w:t xml:space="preserve">. </w:t>
      </w:r>
      <w:r w:rsidRPr="00AC2CB1">
        <w:rPr>
          <w:rFonts w:ascii="Times New Roman" w:hAnsi="Times New Roman" w:cs="Times New Roman"/>
          <w:b/>
          <w:lang w:val="en-US"/>
        </w:rPr>
        <w:t>European Weed Research Society</w:t>
      </w:r>
      <w:r>
        <w:rPr>
          <w:rFonts w:ascii="Times New Roman" w:hAnsi="Times New Roman" w:cs="Times New Roman"/>
          <w:lang w:val="en-US"/>
        </w:rPr>
        <w:t>, v. 57, p. 25-34, 2016.</w:t>
      </w:r>
    </w:p>
    <w:p w14:paraId="788ED4C9" w14:textId="77777777" w:rsidR="00B754BF" w:rsidRDefault="00B754BF" w:rsidP="00B754BF">
      <w:pPr>
        <w:pStyle w:val="NoSpacing"/>
        <w:rPr>
          <w:rFonts w:ascii="Times New Roman" w:hAnsi="Times New Roman" w:cs="Times New Roman"/>
          <w:lang w:val="en-US"/>
        </w:rPr>
      </w:pPr>
    </w:p>
    <w:p w14:paraId="74E3E951" w14:textId="77777777" w:rsidR="00EA1C43" w:rsidRPr="00D7405C" w:rsidRDefault="00EA1C43" w:rsidP="00EA1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D7405C">
        <w:rPr>
          <w:rFonts w:ascii="Times New Roman" w:hAnsi="Times New Roman" w:cs="Times New Roman"/>
          <w:lang w:val="en-US"/>
        </w:rPr>
        <w:t>ROGGENBUCK</w:t>
      </w:r>
      <w:r>
        <w:rPr>
          <w:rFonts w:ascii="Times New Roman" w:hAnsi="Times New Roman" w:cs="Times New Roman"/>
          <w:lang w:val="en-US"/>
        </w:rPr>
        <w:t>, F. C.;</w:t>
      </w:r>
      <w:r w:rsidRPr="00D7405C">
        <w:rPr>
          <w:rFonts w:ascii="Times New Roman" w:hAnsi="Times New Roman" w:cs="Times New Roman"/>
          <w:lang w:val="en-US"/>
        </w:rPr>
        <w:t xml:space="preserve"> RICHARD F. BUROW</w:t>
      </w:r>
      <w:r>
        <w:rPr>
          <w:rFonts w:ascii="Times New Roman" w:hAnsi="Times New Roman" w:cs="Times New Roman"/>
          <w:lang w:val="en-US"/>
        </w:rPr>
        <w:t xml:space="preserve">, R. </w:t>
      </w:r>
      <w:proofErr w:type="gramStart"/>
      <w:r>
        <w:rPr>
          <w:rFonts w:ascii="Times New Roman" w:hAnsi="Times New Roman" w:cs="Times New Roman"/>
          <w:lang w:val="en-US"/>
        </w:rPr>
        <w:t>F.;P</w:t>
      </w:r>
      <w:r w:rsidRPr="00D7405C">
        <w:rPr>
          <w:rFonts w:ascii="Times New Roman" w:hAnsi="Times New Roman" w:cs="Times New Roman"/>
          <w:lang w:val="en-US"/>
        </w:rPr>
        <w:t>ENNER</w:t>
      </w:r>
      <w:proofErr w:type="gramEnd"/>
      <w:r>
        <w:rPr>
          <w:rFonts w:ascii="Times New Roman" w:hAnsi="Times New Roman" w:cs="Times New Roman"/>
          <w:lang w:val="en-US"/>
        </w:rPr>
        <w:t xml:space="preserve">, D. </w:t>
      </w:r>
      <w:r w:rsidRPr="00D7405C">
        <w:rPr>
          <w:rFonts w:ascii="Times New Roman" w:hAnsi="Times New Roman" w:cs="Times New Roman"/>
          <w:lang w:val="en-US"/>
        </w:rPr>
        <w:t>Relationship of Leaf Position to Herbicide Absorption</w:t>
      </w:r>
      <w:r>
        <w:rPr>
          <w:rFonts w:ascii="Times New Roman" w:hAnsi="Times New Roman" w:cs="Times New Roman"/>
          <w:lang w:val="en-US"/>
        </w:rPr>
        <w:t xml:space="preserve"> </w:t>
      </w:r>
      <w:r w:rsidRPr="00D7405C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Pr="00D7405C">
        <w:rPr>
          <w:rFonts w:ascii="Times New Roman" w:hAnsi="Times New Roman" w:cs="Times New Roman"/>
          <w:lang w:val="en-US"/>
        </w:rPr>
        <w:t>Or</w:t>
      </w:r>
      <w:r>
        <w:rPr>
          <w:rFonts w:ascii="Times New Roman" w:hAnsi="Times New Roman" w:cs="Times New Roman"/>
          <w:lang w:val="en-US"/>
        </w:rPr>
        <w:t>g</w:t>
      </w:r>
      <w:r w:rsidRPr="00D7405C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n</w:t>
      </w:r>
      <w:r w:rsidRPr="00D7405C">
        <w:rPr>
          <w:rFonts w:ascii="Times New Roman" w:hAnsi="Times New Roman" w:cs="Times New Roman"/>
          <w:lang w:val="en-US"/>
        </w:rPr>
        <w:t>os</w:t>
      </w:r>
      <w:r>
        <w:rPr>
          <w:rFonts w:ascii="Times New Roman" w:hAnsi="Times New Roman" w:cs="Times New Roman"/>
          <w:lang w:val="en-US"/>
        </w:rPr>
        <w:t>i</w:t>
      </w:r>
      <w:r w:rsidRPr="00D7405C">
        <w:rPr>
          <w:rFonts w:ascii="Times New Roman" w:hAnsi="Times New Roman" w:cs="Times New Roman"/>
          <w:lang w:val="en-US"/>
        </w:rPr>
        <w:t>licone</w:t>
      </w:r>
      <w:proofErr w:type="spellEnd"/>
      <w:r w:rsidRPr="00D7405C">
        <w:rPr>
          <w:rFonts w:ascii="Times New Roman" w:hAnsi="Times New Roman" w:cs="Times New Roman"/>
          <w:lang w:val="en-US"/>
        </w:rPr>
        <w:t xml:space="preserve"> Adjuvant E</w:t>
      </w:r>
      <w:r>
        <w:rPr>
          <w:rFonts w:ascii="Times New Roman" w:hAnsi="Times New Roman" w:cs="Times New Roman"/>
          <w:lang w:val="en-US"/>
        </w:rPr>
        <w:t>ffic</w:t>
      </w:r>
      <w:r w:rsidRPr="00D7405C">
        <w:rPr>
          <w:rFonts w:ascii="Times New Roman" w:hAnsi="Times New Roman" w:cs="Times New Roman"/>
          <w:lang w:val="en-US"/>
        </w:rPr>
        <w:t>acy</w:t>
      </w:r>
      <w:r>
        <w:rPr>
          <w:rFonts w:ascii="Times New Roman" w:hAnsi="Times New Roman" w:cs="Times New Roman"/>
          <w:lang w:val="en-US"/>
        </w:rPr>
        <w:t xml:space="preserve">. </w:t>
      </w:r>
      <w:r w:rsidRPr="00B754BF">
        <w:rPr>
          <w:rFonts w:ascii="Times New Roman" w:hAnsi="Times New Roman" w:cs="Times New Roman"/>
          <w:b/>
          <w:lang w:val="en-US"/>
        </w:rPr>
        <w:t>Weed Technology</w:t>
      </w:r>
      <w:r w:rsidRPr="00D7405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v. </w:t>
      </w:r>
      <w:r w:rsidRPr="00D7405C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 xml:space="preserve">, p. </w:t>
      </w:r>
      <w:r w:rsidRPr="00D7405C">
        <w:rPr>
          <w:rFonts w:ascii="Times New Roman" w:hAnsi="Times New Roman" w:cs="Times New Roman"/>
          <w:lang w:val="en-US"/>
        </w:rPr>
        <w:t>582-585</w:t>
      </w:r>
      <w:r>
        <w:rPr>
          <w:rFonts w:ascii="Times New Roman" w:hAnsi="Times New Roman" w:cs="Times New Roman"/>
          <w:lang w:val="en-US"/>
        </w:rPr>
        <w:t>, 1994.</w:t>
      </w:r>
    </w:p>
    <w:p w14:paraId="6BDFCD4F" w14:textId="159E28CB" w:rsidR="00B754BF" w:rsidRDefault="00B754BF" w:rsidP="00C5441D">
      <w:pPr>
        <w:pStyle w:val="NoSpacing"/>
        <w:rPr>
          <w:rFonts w:ascii="Times New Roman" w:hAnsi="Times New Roman" w:cs="Times New Roman"/>
          <w:lang w:val="en-US"/>
        </w:rPr>
      </w:pPr>
    </w:p>
    <w:p w14:paraId="797A6F45" w14:textId="77777777" w:rsidR="00EA1C43" w:rsidRDefault="00EA1C43" w:rsidP="00EA1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D7405C">
        <w:rPr>
          <w:rFonts w:ascii="Times New Roman" w:hAnsi="Times New Roman" w:cs="Times New Roman"/>
          <w:lang w:val="en-US"/>
        </w:rPr>
        <w:t>WINKLE,</w:t>
      </w:r>
      <w:r>
        <w:rPr>
          <w:rFonts w:ascii="Times New Roman" w:hAnsi="Times New Roman" w:cs="Times New Roman"/>
          <w:lang w:val="en-US"/>
        </w:rPr>
        <w:t xml:space="preserve"> </w:t>
      </w:r>
      <w:r w:rsidRPr="00D7405C">
        <w:rPr>
          <w:rFonts w:ascii="Times New Roman" w:hAnsi="Times New Roman" w:cs="Times New Roman"/>
          <w:lang w:val="en-US"/>
        </w:rPr>
        <w:t>M. E.</w:t>
      </w:r>
      <w:r>
        <w:rPr>
          <w:rFonts w:ascii="Times New Roman" w:hAnsi="Times New Roman" w:cs="Times New Roman"/>
          <w:lang w:val="en-US"/>
        </w:rPr>
        <w:t xml:space="preserve">; </w:t>
      </w:r>
      <w:r w:rsidRPr="00D7405C">
        <w:rPr>
          <w:rFonts w:ascii="Times New Roman" w:hAnsi="Times New Roman" w:cs="Times New Roman"/>
          <w:lang w:val="en-US"/>
        </w:rPr>
        <w:t>LEAVITT</w:t>
      </w:r>
      <w:r>
        <w:rPr>
          <w:rFonts w:ascii="Times New Roman" w:hAnsi="Times New Roman" w:cs="Times New Roman"/>
          <w:lang w:val="en-US"/>
        </w:rPr>
        <w:t xml:space="preserve">, </w:t>
      </w:r>
      <w:r w:rsidRPr="00D7405C">
        <w:rPr>
          <w:rFonts w:ascii="Times New Roman" w:hAnsi="Times New Roman" w:cs="Times New Roman"/>
          <w:lang w:val="en-US"/>
        </w:rPr>
        <w:t>J. R. C.</w:t>
      </w:r>
      <w:r>
        <w:rPr>
          <w:rFonts w:ascii="Times New Roman" w:hAnsi="Times New Roman" w:cs="Times New Roman"/>
          <w:lang w:val="en-US"/>
        </w:rPr>
        <w:t xml:space="preserve">; </w:t>
      </w:r>
      <w:r w:rsidRPr="00D7405C">
        <w:rPr>
          <w:rFonts w:ascii="Times New Roman" w:hAnsi="Times New Roman" w:cs="Times New Roman"/>
          <w:lang w:val="en-US"/>
        </w:rPr>
        <w:t>BURNSIDE</w:t>
      </w:r>
      <w:r>
        <w:rPr>
          <w:rFonts w:ascii="Times New Roman" w:hAnsi="Times New Roman" w:cs="Times New Roman"/>
          <w:lang w:val="en-US"/>
        </w:rPr>
        <w:t xml:space="preserve">, </w:t>
      </w:r>
      <w:r w:rsidRPr="00D7405C">
        <w:rPr>
          <w:rFonts w:ascii="Times New Roman" w:hAnsi="Times New Roman" w:cs="Times New Roman"/>
          <w:lang w:val="en-US"/>
        </w:rPr>
        <w:t>O. C.</w:t>
      </w:r>
      <w:r>
        <w:rPr>
          <w:rFonts w:ascii="Times New Roman" w:hAnsi="Times New Roman" w:cs="Times New Roman"/>
          <w:lang w:val="en-US"/>
        </w:rPr>
        <w:t xml:space="preserve"> </w:t>
      </w:r>
      <w:r w:rsidRPr="00D7405C">
        <w:rPr>
          <w:rFonts w:ascii="Times New Roman" w:hAnsi="Times New Roman" w:cs="Times New Roman"/>
          <w:lang w:val="en-US"/>
        </w:rPr>
        <w:t>Effects of Weed Density on Herbicide Absorption and Bioactivity</w:t>
      </w:r>
      <w:r>
        <w:rPr>
          <w:rFonts w:ascii="Times New Roman" w:hAnsi="Times New Roman" w:cs="Times New Roman"/>
          <w:lang w:val="en-US"/>
        </w:rPr>
        <w:t xml:space="preserve">. </w:t>
      </w:r>
      <w:r w:rsidRPr="00B754BF">
        <w:rPr>
          <w:rFonts w:ascii="Times New Roman" w:hAnsi="Times New Roman" w:cs="Times New Roman"/>
          <w:b/>
          <w:lang w:val="en-US"/>
        </w:rPr>
        <w:t>Weed Science</w:t>
      </w:r>
      <w:r>
        <w:rPr>
          <w:rFonts w:ascii="Times New Roman" w:hAnsi="Times New Roman" w:cs="Times New Roman"/>
          <w:lang w:val="en-US"/>
        </w:rPr>
        <w:t>, v. 29, p. 405-409, 1981.</w:t>
      </w:r>
    </w:p>
    <w:p w14:paraId="67606E75" w14:textId="77777777" w:rsidR="00EA1C43" w:rsidRDefault="00EA1C43" w:rsidP="00C5441D">
      <w:pPr>
        <w:pStyle w:val="NoSpacing"/>
        <w:rPr>
          <w:rFonts w:ascii="Times New Roman" w:hAnsi="Times New Roman" w:cs="Times New Roman"/>
          <w:lang w:val="en-US"/>
        </w:rPr>
      </w:pPr>
    </w:p>
    <w:p w14:paraId="5BFE66D8" w14:textId="5D2EF5E1" w:rsidR="00D7405C" w:rsidRDefault="00D7405C" w:rsidP="00EA1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 xml:space="preserve">PRESTON, C.; WWAKELIN, A. M. </w:t>
      </w:r>
      <w:r w:rsidRPr="00D7405C">
        <w:rPr>
          <w:rFonts w:ascii="Times New Roman" w:hAnsi="Times New Roman" w:cs="Times New Roman"/>
          <w:lang w:val="en-US"/>
        </w:rPr>
        <w:t>Resistance to glyphosate from altered</w:t>
      </w:r>
      <w:r>
        <w:rPr>
          <w:rFonts w:ascii="Times New Roman" w:hAnsi="Times New Roman" w:cs="Times New Roman"/>
          <w:lang w:val="en-US"/>
        </w:rPr>
        <w:t xml:space="preserve"> </w:t>
      </w:r>
      <w:r w:rsidRPr="00D7405C">
        <w:rPr>
          <w:rFonts w:ascii="Times New Roman" w:hAnsi="Times New Roman" w:cs="Times New Roman"/>
          <w:lang w:val="en-US"/>
        </w:rPr>
        <w:t>herbicide translocation patterns</w:t>
      </w:r>
      <w:r>
        <w:rPr>
          <w:rFonts w:ascii="Times New Roman" w:hAnsi="Times New Roman" w:cs="Times New Roman"/>
          <w:lang w:val="en-US"/>
        </w:rPr>
        <w:t xml:space="preserve">. </w:t>
      </w:r>
      <w:r w:rsidRPr="00D7405C">
        <w:rPr>
          <w:rFonts w:ascii="Times New Roman" w:hAnsi="Times New Roman" w:cs="Times New Roman"/>
          <w:b/>
          <w:lang w:val="en-US"/>
        </w:rPr>
        <w:t>Pest Management Science</w:t>
      </w:r>
      <w:r>
        <w:rPr>
          <w:rFonts w:ascii="Times New Roman" w:hAnsi="Times New Roman" w:cs="Times New Roman"/>
          <w:lang w:val="en-US"/>
        </w:rPr>
        <w:t>, v. 64, p. 372-376, 2008.</w:t>
      </w:r>
    </w:p>
    <w:p w14:paraId="6AE60044" w14:textId="77777777" w:rsidR="00B754BF" w:rsidRDefault="00B754BF" w:rsidP="00B754BF">
      <w:pPr>
        <w:pStyle w:val="NoSpacing"/>
        <w:rPr>
          <w:rFonts w:ascii="Times New Roman" w:hAnsi="Times New Roman" w:cs="Times New Roman"/>
          <w:lang w:val="en-US"/>
        </w:rPr>
      </w:pPr>
    </w:p>
    <w:p w14:paraId="6046E743" w14:textId="77777777" w:rsidR="00D7405C" w:rsidRDefault="00D7405C" w:rsidP="00D7405C">
      <w:pPr>
        <w:pStyle w:val="NoSpacing"/>
        <w:rPr>
          <w:rFonts w:ascii="Times New Roman" w:hAnsi="Times New Roman" w:cs="Times New Roman"/>
          <w:lang w:val="en-US"/>
        </w:rPr>
      </w:pPr>
    </w:p>
    <w:p w14:paraId="24FE94D5" w14:textId="77777777" w:rsidR="00D7405C" w:rsidRPr="00AC2CB1" w:rsidRDefault="00D7405C" w:rsidP="00D7405C">
      <w:pPr>
        <w:pStyle w:val="NoSpacing"/>
        <w:rPr>
          <w:rFonts w:ascii="Times New Roman" w:hAnsi="Times New Roman" w:cs="Times New Roman"/>
          <w:lang w:val="en-US"/>
        </w:rPr>
      </w:pPr>
    </w:p>
    <w:sectPr w:rsidR="00D7405C" w:rsidRPr="00AC2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36D14"/>
    <w:multiLevelType w:val="hybridMultilevel"/>
    <w:tmpl w:val="3522E33C"/>
    <w:lvl w:ilvl="0" w:tplc="A30EF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CB"/>
    <w:rsid w:val="001350CB"/>
    <w:rsid w:val="00A93BEE"/>
    <w:rsid w:val="00AC2CB1"/>
    <w:rsid w:val="00B754BF"/>
    <w:rsid w:val="00C04BBC"/>
    <w:rsid w:val="00C5441D"/>
    <w:rsid w:val="00D7405C"/>
    <w:rsid w:val="00E51A49"/>
    <w:rsid w:val="00E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F293"/>
  <w15:chartTrackingRefBased/>
  <w15:docId w15:val="{3C335D63-C6E8-41D4-B662-48D8D184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de Brito Garcia</dc:creator>
  <cp:keywords/>
  <dc:description/>
  <cp:lastModifiedBy>Danilo de Brito Garcia</cp:lastModifiedBy>
  <cp:revision>3</cp:revision>
  <dcterms:created xsi:type="dcterms:W3CDTF">2018-08-17T13:32:00Z</dcterms:created>
  <dcterms:modified xsi:type="dcterms:W3CDTF">2018-09-14T13:37:00Z</dcterms:modified>
</cp:coreProperties>
</file>