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72" w:rsidRPr="002B2C33" w:rsidRDefault="00A35972" w:rsidP="00A35972">
      <w:pPr>
        <w:spacing w:after="0"/>
        <w:jc w:val="center"/>
        <w:rPr>
          <w:b/>
          <w:sz w:val="24"/>
          <w:szCs w:val="24"/>
        </w:rPr>
      </w:pPr>
      <w:r w:rsidRPr="002B2C33">
        <w:rPr>
          <w:b/>
          <w:sz w:val="24"/>
          <w:szCs w:val="24"/>
        </w:rPr>
        <w:t>ADEUS MILLÔR</w:t>
      </w:r>
    </w:p>
    <w:p w:rsidR="00A35972" w:rsidRPr="006B5781" w:rsidRDefault="00A35972" w:rsidP="00A35972">
      <w:pPr>
        <w:spacing w:after="0"/>
        <w:jc w:val="center"/>
        <w:rPr>
          <w:b/>
          <w:i/>
          <w:sz w:val="24"/>
          <w:szCs w:val="24"/>
        </w:rPr>
      </w:pPr>
      <w:r w:rsidRPr="006B5781">
        <w:rPr>
          <w:b/>
          <w:i/>
          <w:sz w:val="24"/>
          <w:szCs w:val="24"/>
        </w:rPr>
        <w:t>Edson Garcia Soares</w:t>
      </w:r>
    </w:p>
    <w:p w:rsidR="00A35972" w:rsidRPr="00BC6646" w:rsidRDefault="00A35972" w:rsidP="00A35972">
      <w:pPr>
        <w:spacing w:after="0"/>
        <w:jc w:val="center"/>
        <w:rPr>
          <w:b/>
          <w:sz w:val="24"/>
          <w:szCs w:val="24"/>
        </w:rPr>
      </w:pPr>
    </w:p>
    <w:p w:rsidR="00A35972" w:rsidRPr="009042F1" w:rsidRDefault="00A35972" w:rsidP="00A35972">
      <w:pPr>
        <w:spacing w:after="0"/>
        <w:jc w:val="both"/>
        <w:rPr>
          <w:sz w:val="24"/>
          <w:szCs w:val="24"/>
        </w:rPr>
      </w:pPr>
      <w:r w:rsidRPr="009042F1">
        <w:rPr>
          <w:sz w:val="24"/>
          <w:szCs w:val="24"/>
        </w:rPr>
        <w:tab/>
      </w:r>
      <w:proofErr w:type="spellStart"/>
      <w:r w:rsidRPr="009042F1">
        <w:rPr>
          <w:sz w:val="24"/>
          <w:szCs w:val="24"/>
        </w:rPr>
        <w:t>Millôr</w:t>
      </w:r>
      <w:proofErr w:type="spellEnd"/>
      <w:r w:rsidRPr="009042F1">
        <w:rPr>
          <w:sz w:val="24"/>
          <w:szCs w:val="24"/>
        </w:rPr>
        <w:t xml:space="preserve"> Fernandes, carioca do Méier, cujo registro de nascimento mostra a data de 27 de maio de 1924, mas na realidade seria 16 de agosto de 1923, morreu em Ipanema,</w:t>
      </w:r>
      <w:r>
        <w:rPr>
          <w:sz w:val="24"/>
          <w:szCs w:val="24"/>
        </w:rPr>
        <w:t xml:space="preserve"> aos 88 anos de idade, no</w:t>
      </w:r>
      <w:r w:rsidRPr="009042F1">
        <w:rPr>
          <w:sz w:val="24"/>
          <w:szCs w:val="24"/>
        </w:rPr>
        <w:t xml:space="preserve"> dia 27</w:t>
      </w:r>
      <w:r>
        <w:rPr>
          <w:sz w:val="24"/>
          <w:szCs w:val="24"/>
        </w:rPr>
        <w:t xml:space="preserve"> de março de 2012</w:t>
      </w:r>
      <w:r w:rsidRPr="009042F1">
        <w:rPr>
          <w:sz w:val="24"/>
          <w:szCs w:val="24"/>
        </w:rPr>
        <w:t>.</w:t>
      </w:r>
    </w:p>
    <w:p w:rsidR="00A35972" w:rsidRPr="009042F1" w:rsidRDefault="00A35972" w:rsidP="00A35972">
      <w:pPr>
        <w:spacing w:after="0"/>
        <w:jc w:val="both"/>
        <w:rPr>
          <w:sz w:val="24"/>
          <w:szCs w:val="24"/>
        </w:rPr>
      </w:pPr>
      <w:r w:rsidRPr="009042F1">
        <w:rPr>
          <w:sz w:val="24"/>
          <w:szCs w:val="24"/>
        </w:rPr>
        <w:tab/>
        <w:t>Registrado como Milton, que na certidão manuscrita tinha o corte do t parecendo acent</w:t>
      </w:r>
      <w:r>
        <w:rPr>
          <w:sz w:val="24"/>
          <w:szCs w:val="24"/>
        </w:rPr>
        <w:t xml:space="preserve">o circunflexo e o n parecendo </w:t>
      </w:r>
      <w:proofErr w:type="spellStart"/>
      <w:proofErr w:type="gramStart"/>
      <w:r>
        <w:rPr>
          <w:sz w:val="24"/>
          <w:szCs w:val="24"/>
        </w:rPr>
        <w:t>r.</w:t>
      </w:r>
      <w:proofErr w:type="spellEnd"/>
      <w:proofErr w:type="gramEnd"/>
      <w:r>
        <w:rPr>
          <w:sz w:val="24"/>
          <w:szCs w:val="24"/>
        </w:rPr>
        <w:t xml:space="preserve"> Então, entendendo como </w:t>
      </w:r>
      <w:proofErr w:type="spellStart"/>
      <w:r>
        <w:rPr>
          <w:sz w:val="24"/>
          <w:szCs w:val="24"/>
        </w:rPr>
        <w:t>Millôr</w:t>
      </w:r>
      <w:proofErr w:type="spellEnd"/>
      <w:r>
        <w:rPr>
          <w:sz w:val="24"/>
          <w:szCs w:val="24"/>
        </w:rPr>
        <w:t xml:space="preserve"> aquilo que estava escrito, </w:t>
      </w:r>
      <w:r w:rsidRPr="009042F1">
        <w:rPr>
          <w:sz w:val="24"/>
          <w:szCs w:val="24"/>
        </w:rPr>
        <w:t>adotou o nome.</w:t>
      </w:r>
    </w:p>
    <w:p w:rsidR="00A35972" w:rsidRDefault="00A35972" w:rsidP="00A35972">
      <w:pPr>
        <w:spacing w:after="0"/>
        <w:jc w:val="both"/>
        <w:rPr>
          <w:sz w:val="24"/>
          <w:szCs w:val="24"/>
        </w:rPr>
      </w:pPr>
      <w:r w:rsidRPr="009042F1">
        <w:rPr>
          <w:sz w:val="24"/>
          <w:szCs w:val="24"/>
        </w:rPr>
        <w:tab/>
        <w:t xml:space="preserve">Penso em </w:t>
      </w:r>
      <w:proofErr w:type="spellStart"/>
      <w:r w:rsidRPr="009042F1">
        <w:rPr>
          <w:sz w:val="24"/>
          <w:szCs w:val="24"/>
        </w:rPr>
        <w:t>Millôr</w:t>
      </w:r>
      <w:proofErr w:type="spellEnd"/>
      <w:r w:rsidRPr="009042F1">
        <w:rPr>
          <w:sz w:val="24"/>
          <w:szCs w:val="24"/>
        </w:rPr>
        <w:t xml:space="preserve"> como o maior filósofo contemporâneo de nosso país. </w:t>
      </w:r>
      <w:r>
        <w:rPr>
          <w:sz w:val="24"/>
          <w:szCs w:val="24"/>
        </w:rPr>
        <w:t xml:space="preserve">Era notável quando conseguia passar o recado em poemas curtos, que ele chamava de </w:t>
      </w:r>
      <w:proofErr w:type="spellStart"/>
      <w:r>
        <w:rPr>
          <w:i/>
          <w:sz w:val="24"/>
          <w:szCs w:val="24"/>
        </w:rPr>
        <w:t>hai-kais</w:t>
      </w:r>
      <w:proofErr w:type="spellEnd"/>
      <w:r>
        <w:rPr>
          <w:sz w:val="24"/>
          <w:szCs w:val="24"/>
        </w:rPr>
        <w:t xml:space="preserve">, embora não seguissem as regras dos poemas japoneses dessa denominação. </w:t>
      </w:r>
      <w:r w:rsidRPr="009042F1">
        <w:rPr>
          <w:sz w:val="24"/>
          <w:szCs w:val="24"/>
        </w:rPr>
        <w:t xml:space="preserve">Em seus </w:t>
      </w:r>
      <w:proofErr w:type="spellStart"/>
      <w:r w:rsidRPr="0014628B">
        <w:rPr>
          <w:i/>
          <w:sz w:val="24"/>
          <w:szCs w:val="24"/>
        </w:rPr>
        <w:t>hai-kais</w:t>
      </w:r>
      <w:proofErr w:type="spellEnd"/>
      <w:r w:rsidRPr="0014628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brincava com o próprio medo, particularmente o medo da morte: </w:t>
      </w:r>
    </w:p>
    <w:p w:rsidR="00A35972" w:rsidRPr="00A35972" w:rsidRDefault="00A35972" w:rsidP="00A35972">
      <w:pPr>
        <w:spacing w:after="0"/>
        <w:jc w:val="both"/>
        <w:rPr>
          <w:sz w:val="8"/>
          <w:szCs w:val="16"/>
        </w:rPr>
      </w:pPr>
      <w:r w:rsidRPr="00A35972">
        <w:rPr>
          <w:noProof/>
          <w:sz w:val="8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8.35pt;margin-top:1.25pt;width:185.7pt;height:61.8pt;z-index:251660288;mso-width-relative:margin;mso-height-relative:margin" filled="f" stroked="f">
            <v:textbox style="mso-next-textbox:#_x0000_s1027">
              <w:txbxContent>
                <w:p w:rsidR="00A35972" w:rsidRPr="00785DA2" w:rsidRDefault="00A35972" w:rsidP="00A35972">
                  <w:pPr>
                    <w:spacing w:after="0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785DA2">
                    <w:rPr>
                      <w:b/>
                      <w:i/>
                      <w:sz w:val="24"/>
                      <w:szCs w:val="24"/>
                    </w:rPr>
                    <w:t xml:space="preserve">"Envelhecido, cheio de </w:t>
                  </w:r>
                  <w:proofErr w:type="gramStart"/>
                  <w:r w:rsidRPr="00785DA2">
                    <w:rPr>
                      <w:b/>
                      <w:i/>
                      <w:sz w:val="24"/>
                      <w:szCs w:val="24"/>
                    </w:rPr>
                    <w:t>saudades</w:t>
                  </w:r>
                  <w:proofErr w:type="gramEnd"/>
                </w:p>
                <w:p w:rsidR="00A35972" w:rsidRPr="00785DA2" w:rsidRDefault="00A35972" w:rsidP="00A35972">
                  <w:pPr>
                    <w:spacing w:after="0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785DA2">
                    <w:rPr>
                      <w:b/>
                      <w:i/>
                      <w:sz w:val="24"/>
                      <w:szCs w:val="24"/>
                    </w:rPr>
                    <w:t>Ando na multidão</w:t>
                  </w:r>
                </w:p>
                <w:p w:rsidR="00A35972" w:rsidRPr="00AC5CA6" w:rsidRDefault="00A35972" w:rsidP="00A35972">
                  <w:pPr>
                    <w:spacing w:after="0"/>
                    <w:jc w:val="both"/>
                    <w:rPr>
                      <w:b/>
                    </w:rPr>
                  </w:pPr>
                  <w:proofErr w:type="gramStart"/>
                  <w:r w:rsidRPr="00785DA2">
                    <w:rPr>
                      <w:b/>
                      <w:i/>
                      <w:sz w:val="24"/>
                      <w:szCs w:val="24"/>
                    </w:rPr>
                    <w:t>Sempre na mesma idade"</w:t>
                  </w:r>
                  <w:proofErr w:type="gramEnd"/>
                </w:p>
              </w:txbxContent>
            </v:textbox>
          </v:shape>
        </w:pict>
      </w:r>
      <w:r w:rsidRPr="00A35972">
        <w:rPr>
          <w:noProof/>
          <w:sz w:val="8"/>
          <w:szCs w:val="16"/>
          <w:lang w:eastAsia="pt-BR"/>
        </w:rPr>
        <w:pict>
          <v:shape id="_x0000_s1028" type="#_x0000_t202" style="position:absolute;left:0;text-align:left;margin-left:122.9pt;margin-top:1.25pt;width:167.5pt;height:65.2pt;z-index:251661312;mso-width-relative:margin;mso-height-relative:margin" filled="f" stroked="f">
            <v:textbox style="mso-next-textbox:#_x0000_s1028">
              <w:txbxContent>
                <w:p w:rsidR="00A35972" w:rsidRPr="00B660EA" w:rsidRDefault="00A35972" w:rsidP="00A35972">
                  <w:pPr>
                    <w:spacing w:after="0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B660EA">
                    <w:rPr>
                      <w:b/>
                      <w:i/>
                      <w:sz w:val="24"/>
                      <w:szCs w:val="24"/>
                    </w:rPr>
                    <w:t>"Nem é segredo;</w:t>
                  </w:r>
                </w:p>
                <w:p w:rsidR="00A35972" w:rsidRPr="00B660EA" w:rsidRDefault="00A35972" w:rsidP="00A35972">
                  <w:pPr>
                    <w:spacing w:after="0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proofErr w:type="gramEnd"/>
                  <w:r w:rsidRPr="00B660EA">
                    <w:rPr>
                      <w:b/>
                      <w:i/>
                      <w:sz w:val="24"/>
                      <w:szCs w:val="24"/>
                    </w:rPr>
                    <w:t>Sou feito de pó, carência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,</w:t>
                  </w:r>
                </w:p>
                <w:p w:rsidR="00A35972" w:rsidRPr="00A35972" w:rsidRDefault="00A35972" w:rsidP="00A35972">
                  <w:pPr>
                    <w:spacing w:after="0"/>
                    <w:jc w:val="both"/>
                  </w:pPr>
                  <w:proofErr w:type="gramStart"/>
                  <w:r>
                    <w:rPr>
                      <w:b/>
                      <w:i/>
                      <w:sz w:val="24"/>
                      <w:szCs w:val="24"/>
                    </w:rPr>
                    <w:t>V</w:t>
                  </w:r>
                  <w:r w:rsidRPr="00B660EA">
                    <w:rPr>
                      <w:b/>
                      <w:i/>
                      <w:sz w:val="24"/>
                      <w:szCs w:val="24"/>
                    </w:rPr>
                    <w:t xml:space="preserve">aidade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–</w:t>
                  </w:r>
                  <w:r w:rsidRPr="00B660EA">
                    <w:rPr>
                      <w:b/>
                      <w:i/>
                      <w:sz w:val="24"/>
                      <w:szCs w:val="24"/>
                    </w:rPr>
                    <w:t xml:space="preserve"> e muito medo"</w:t>
                  </w:r>
                  <w:proofErr w:type="gramEnd"/>
                  <w:r w:rsidRPr="00B660EA">
                    <w:rPr>
                      <w:b/>
                      <w:i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A35972" w:rsidRPr="00B660EA" w:rsidRDefault="00A35972" w:rsidP="00A35972">
      <w:pPr>
        <w:spacing w:after="0"/>
        <w:jc w:val="both"/>
        <w:rPr>
          <w:b/>
          <w:i/>
          <w:sz w:val="24"/>
          <w:szCs w:val="24"/>
        </w:rPr>
      </w:pPr>
      <w:proofErr w:type="gramStart"/>
      <w:r w:rsidRPr="00B660EA">
        <w:rPr>
          <w:b/>
          <w:i/>
          <w:sz w:val="24"/>
          <w:szCs w:val="24"/>
        </w:rPr>
        <w:t>"Passeio aflito;</w:t>
      </w:r>
    </w:p>
    <w:p w:rsidR="00A35972" w:rsidRPr="00B660EA" w:rsidRDefault="00A35972" w:rsidP="00A35972">
      <w:pPr>
        <w:spacing w:after="0"/>
        <w:jc w:val="both"/>
        <w:rPr>
          <w:b/>
          <w:i/>
          <w:sz w:val="24"/>
          <w:szCs w:val="24"/>
        </w:rPr>
      </w:pPr>
      <w:proofErr w:type="gramEnd"/>
      <w:r w:rsidRPr="00B660EA">
        <w:rPr>
          <w:b/>
          <w:i/>
          <w:sz w:val="24"/>
          <w:szCs w:val="24"/>
        </w:rPr>
        <w:t xml:space="preserve">Tantos amigos </w:t>
      </w:r>
    </w:p>
    <w:p w:rsidR="00A35972" w:rsidRPr="00B660EA" w:rsidRDefault="00A35972" w:rsidP="00A35972">
      <w:pPr>
        <w:spacing w:after="0"/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Já granito"</w:t>
      </w:r>
      <w:proofErr w:type="gramEnd"/>
    </w:p>
    <w:p w:rsidR="00A35972" w:rsidRPr="00B660EA" w:rsidRDefault="00A35972" w:rsidP="00A35972">
      <w:pPr>
        <w:spacing w:after="0"/>
        <w:ind w:firstLine="993"/>
        <w:jc w:val="both"/>
        <w:rPr>
          <w:i/>
          <w:sz w:val="24"/>
          <w:szCs w:val="24"/>
        </w:rPr>
      </w:pPr>
    </w:p>
    <w:p w:rsidR="00A35972" w:rsidRPr="00B660EA" w:rsidRDefault="00A35972" w:rsidP="00A35972">
      <w:pPr>
        <w:spacing w:after="0"/>
        <w:jc w:val="both"/>
        <w:rPr>
          <w:b/>
          <w:i/>
          <w:sz w:val="24"/>
          <w:szCs w:val="24"/>
        </w:rPr>
      </w:pPr>
      <w:r w:rsidRPr="009042F1">
        <w:rPr>
          <w:sz w:val="24"/>
          <w:szCs w:val="24"/>
        </w:rPr>
        <w:tab/>
        <w:t>Relendo seus escritos é comum encontrar referência</w:t>
      </w:r>
      <w:r>
        <w:rPr>
          <w:sz w:val="24"/>
          <w:szCs w:val="24"/>
        </w:rPr>
        <w:t>s</w:t>
      </w:r>
      <w:r w:rsidRPr="009042F1">
        <w:rPr>
          <w:sz w:val="24"/>
          <w:szCs w:val="24"/>
        </w:rPr>
        <w:t xml:space="preserve"> ao viver e morrer, como: </w:t>
      </w:r>
      <w:r w:rsidRPr="00B660EA">
        <w:rPr>
          <w:b/>
          <w:i/>
          <w:sz w:val="24"/>
          <w:szCs w:val="24"/>
        </w:rPr>
        <w:t>“Uma das coisas mais impressionantes do ato de viver é que a morte é compulsória e a vida não.</w:t>
      </w:r>
      <w:proofErr w:type="gramStart"/>
      <w:r w:rsidRPr="00B660EA">
        <w:rPr>
          <w:b/>
          <w:i/>
          <w:sz w:val="24"/>
          <w:szCs w:val="24"/>
        </w:rPr>
        <w:t>”</w:t>
      </w:r>
      <w:proofErr w:type="gramEnd"/>
    </w:p>
    <w:p w:rsidR="00A35972" w:rsidRPr="009042F1" w:rsidRDefault="00A9511A" w:rsidP="00A3597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-331901</wp:posOffset>
            </wp:positionH>
            <wp:positionV relativeFrom="paragraph">
              <wp:posOffset>138214</wp:posOffset>
            </wp:positionV>
            <wp:extent cx="6538822" cy="1437065"/>
            <wp:effectExtent l="0" t="1828800" r="0" b="1820485"/>
            <wp:wrapNone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 l="28144" t="26539" r="26064" b="57750"/>
                    <a:stretch>
                      <a:fillRect/>
                    </a:stretch>
                  </pic:blipFill>
                  <pic:spPr bwMode="auto">
                    <a:xfrm rot="19376802">
                      <a:off x="0" y="0"/>
                      <a:ext cx="6538822" cy="143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972" w:rsidRPr="009042F1">
        <w:rPr>
          <w:sz w:val="24"/>
          <w:szCs w:val="24"/>
        </w:rPr>
        <w:tab/>
        <w:t xml:space="preserve">Essencialmente crítico, brincava com as palavras, geralmente com um toque de humor, mesmo em coisas tão sérias como: </w:t>
      </w:r>
      <w:r w:rsidR="00A35972" w:rsidRPr="00B660EA">
        <w:rPr>
          <w:b/>
          <w:i/>
          <w:sz w:val="24"/>
          <w:szCs w:val="24"/>
        </w:rPr>
        <w:t>"Viver é desenhar sem borracha”</w:t>
      </w:r>
      <w:r w:rsidR="00A35972">
        <w:rPr>
          <w:sz w:val="24"/>
          <w:szCs w:val="24"/>
        </w:rPr>
        <w:t>. Que profundidade aliada à</w:t>
      </w:r>
      <w:r w:rsidR="00A35972" w:rsidRPr="009042F1">
        <w:rPr>
          <w:sz w:val="24"/>
          <w:szCs w:val="24"/>
        </w:rPr>
        <w:t xml:space="preserve"> simplicidade ao dizer quanto devemos estar atentos aos nossos atos, pois seus efeitos são permanentes, não se apagam.</w:t>
      </w:r>
    </w:p>
    <w:p w:rsidR="00A35972" w:rsidRPr="00AC397A" w:rsidRDefault="00A35972" w:rsidP="00A35972">
      <w:pPr>
        <w:spacing w:after="0"/>
        <w:jc w:val="both"/>
        <w:rPr>
          <w:b/>
          <w:i/>
          <w:sz w:val="24"/>
          <w:szCs w:val="24"/>
        </w:rPr>
      </w:pPr>
      <w:r w:rsidRPr="009042F1">
        <w:rPr>
          <w:sz w:val="24"/>
          <w:szCs w:val="24"/>
        </w:rPr>
        <w:tab/>
        <w:t xml:space="preserve">Ciente </w:t>
      </w:r>
      <w:r>
        <w:rPr>
          <w:sz w:val="24"/>
          <w:szCs w:val="24"/>
        </w:rPr>
        <w:t>de suas qualidades e limitações</w:t>
      </w:r>
      <w:r w:rsidRPr="009042F1">
        <w:rPr>
          <w:sz w:val="24"/>
          <w:szCs w:val="24"/>
        </w:rPr>
        <w:t xml:space="preserve"> sabia brincar com a vaidade ao dizer: </w:t>
      </w:r>
      <w:r w:rsidRPr="002C55EE">
        <w:rPr>
          <w:b/>
          <w:i/>
          <w:sz w:val="24"/>
          <w:szCs w:val="24"/>
        </w:rPr>
        <w:t>“Eu só não sou o homem mais brilhante do mundo porque ninguém me pergunta as respostas que eu sei.”</w:t>
      </w:r>
      <w:r>
        <w:rPr>
          <w:sz w:val="24"/>
          <w:szCs w:val="24"/>
        </w:rPr>
        <w:t xml:space="preserve"> Também criticava o orgulho ao escrever: </w:t>
      </w:r>
      <w:r w:rsidRPr="00AA69CB">
        <w:rPr>
          <w:b/>
          <w:i/>
          <w:sz w:val="24"/>
          <w:szCs w:val="24"/>
        </w:rPr>
        <w:t xml:space="preserve">“Todo homem é seu valor dividido pela sua </w:t>
      </w:r>
      <w:proofErr w:type="spellStart"/>
      <w:proofErr w:type="gramStart"/>
      <w:r w:rsidRPr="00AA69CB">
        <w:rPr>
          <w:b/>
          <w:i/>
          <w:sz w:val="24"/>
          <w:szCs w:val="24"/>
        </w:rPr>
        <w:t>auto-estimativa</w:t>
      </w:r>
      <w:proofErr w:type="spellEnd"/>
      <w:proofErr w:type="gramEnd"/>
      <w:r w:rsidRPr="00AA69CB"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 ou ainda: </w:t>
      </w:r>
      <w:r>
        <w:rPr>
          <w:b/>
          <w:i/>
          <w:sz w:val="24"/>
          <w:szCs w:val="24"/>
        </w:rPr>
        <w:t>“Quando o cara diz que fala por experiência é porque ainda não adquiriu experiência bastante para calar a boca”.</w:t>
      </w:r>
    </w:p>
    <w:p w:rsidR="00A35972" w:rsidRDefault="00A35972" w:rsidP="00A35972">
      <w:pPr>
        <w:spacing w:after="0"/>
        <w:jc w:val="both"/>
        <w:rPr>
          <w:sz w:val="24"/>
          <w:szCs w:val="24"/>
        </w:rPr>
      </w:pPr>
      <w:r w:rsidRPr="009042F1">
        <w:rPr>
          <w:sz w:val="24"/>
          <w:szCs w:val="24"/>
        </w:rPr>
        <w:tab/>
      </w:r>
      <w:r>
        <w:rPr>
          <w:sz w:val="24"/>
          <w:szCs w:val="24"/>
        </w:rPr>
        <w:t xml:space="preserve">Neste mundo de mediocridades é uma pena que uma mente tão brilhante tenha chegado ao seu momento de nos deixar. </w:t>
      </w:r>
      <w:r w:rsidRPr="009042F1">
        <w:rPr>
          <w:sz w:val="24"/>
          <w:szCs w:val="24"/>
        </w:rPr>
        <w:t>Que perda! Seu tempo entre nós findou</w:t>
      </w:r>
      <w:r>
        <w:rPr>
          <w:sz w:val="24"/>
          <w:szCs w:val="24"/>
        </w:rPr>
        <w:t xml:space="preserve">, sem ser </w:t>
      </w:r>
      <w:proofErr w:type="gramStart"/>
      <w:r>
        <w:rPr>
          <w:sz w:val="24"/>
          <w:szCs w:val="24"/>
        </w:rPr>
        <w:t>sua vontade, como ele</w:t>
      </w:r>
      <w:proofErr w:type="gramEnd"/>
      <w:r>
        <w:rPr>
          <w:sz w:val="24"/>
          <w:szCs w:val="24"/>
        </w:rPr>
        <w:t xml:space="preserve"> demonstrou quando disse:</w:t>
      </w:r>
    </w:p>
    <w:p w:rsidR="00A35972" w:rsidRPr="002C55EE" w:rsidRDefault="00A35972" w:rsidP="00A35972">
      <w:pPr>
        <w:spacing w:after="0"/>
        <w:ind w:firstLine="2268"/>
        <w:jc w:val="both"/>
        <w:rPr>
          <w:b/>
          <w:i/>
          <w:sz w:val="24"/>
          <w:szCs w:val="24"/>
        </w:rPr>
      </w:pPr>
      <w:proofErr w:type="gramStart"/>
      <w:r w:rsidRPr="002C55EE">
        <w:rPr>
          <w:b/>
          <w:i/>
          <w:sz w:val="24"/>
          <w:szCs w:val="24"/>
        </w:rPr>
        <w:t>"É meu conforto</w:t>
      </w:r>
    </w:p>
    <w:p w:rsidR="00A35972" w:rsidRPr="002C55EE" w:rsidRDefault="00A35972" w:rsidP="00A35972">
      <w:pPr>
        <w:spacing w:after="0"/>
        <w:ind w:firstLine="2268"/>
        <w:jc w:val="both"/>
        <w:rPr>
          <w:b/>
          <w:i/>
          <w:sz w:val="24"/>
          <w:szCs w:val="24"/>
        </w:rPr>
      </w:pPr>
      <w:proofErr w:type="gramEnd"/>
      <w:r w:rsidRPr="002C55EE">
        <w:rPr>
          <w:b/>
          <w:i/>
          <w:sz w:val="24"/>
          <w:szCs w:val="24"/>
        </w:rPr>
        <w:t>Da vida só me tiram</w:t>
      </w:r>
    </w:p>
    <w:p w:rsidR="00A35972" w:rsidRPr="002C55EE" w:rsidRDefault="00A35972" w:rsidP="00A35972">
      <w:pPr>
        <w:spacing w:after="0"/>
        <w:ind w:firstLine="2268"/>
        <w:jc w:val="both"/>
        <w:rPr>
          <w:b/>
          <w:i/>
          <w:sz w:val="24"/>
          <w:szCs w:val="24"/>
        </w:rPr>
      </w:pPr>
      <w:proofErr w:type="gramStart"/>
      <w:r w:rsidRPr="002C55EE">
        <w:rPr>
          <w:b/>
          <w:i/>
          <w:sz w:val="24"/>
          <w:szCs w:val="24"/>
        </w:rPr>
        <w:t>Morto</w:t>
      </w:r>
      <w:r>
        <w:rPr>
          <w:b/>
          <w:i/>
          <w:sz w:val="24"/>
          <w:szCs w:val="24"/>
        </w:rPr>
        <w:t>.</w:t>
      </w:r>
      <w:r w:rsidRPr="002C55EE">
        <w:rPr>
          <w:b/>
          <w:i/>
          <w:sz w:val="24"/>
          <w:szCs w:val="24"/>
        </w:rPr>
        <w:t>"</w:t>
      </w:r>
      <w:proofErr w:type="gramEnd"/>
    </w:p>
    <w:p w:rsidR="00A35972" w:rsidRDefault="00A35972" w:rsidP="00A35972">
      <w:pPr>
        <w:spacing w:after="0"/>
        <w:ind w:firstLine="708"/>
        <w:jc w:val="both"/>
        <w:rPr>
          <w:sz w:val="24"/>
          <w:szCs w:val="24"/>
        </w:rPr>
      </w:pPr>
      <w:r w:rsidRPr="009042F1">
        <w:rPr>
          <w:sz w:val="24"/>
          <w:szCs w:val="24"/>
        </w:rPr>
        <w:t>E foi o que ocorreu.</w:t>
      </w:r>
    </w:p>
    <w:p w:rsidR="00A35972" w:rsidRPr="009042F1" w:rsidRDefault="00A35972" w:rsidP="00A3597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Perdemos a pessoa, mas seus escritos serão eternos. Entretanto, a sua ausência provocou um vazio na produção literária nacional. Sentiremos sua falta.</w:t>
      </w:r>
    </w:p>
    <w:p w:rsidR="000D60B2" w:rsidRDefault="00A35972" w:rsidP="00A359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11.04.12 (modificado em 15</w:t>
      </w:r>
      <w:r w:rsidRPr="009042F1">
        <w:rPr>
          <w:sz w:val="24"/>
          <w:szCs w:val="24"/>
        </w:rPr>
        <w:t>.02.13)</w:t>
      </w:r>
    </w:p>
    <w:p w:rsidR="00A35972" w:rsidRDefault="00A35972" w:rsidP="00A35972">
      <w:pPr>
        <w:spacing w:after="0"/>
        <w:jc w:val="center"/>
        <w:rPr>
          <w:sz w:val="24"/>
          <w:szCs w:val="24"/>
        </w:rPr>
      </w:pPr>
    </w:p>
    <w:p w:rsidR="00A35972" w:rsidRDefault="00A35972" w:rsidP="00A35972">
      <w:pPr>
        <w:spacing w:after="0"/>
        <w:jc w:val="both"/>
      </w:pPr>
      <w:r>
        <w:rPr>
          <w:sz w:val="24"/>
          <w:szCs w:val="24"/>
        </w:rPr>
        <w:t xml:space="preserve">Publicado em SOARES EG. Adeus </w:t>
      </w:r>
      <w:proofErr w:type="spellStart"/>
      <w:r>
        <w:rPr>
          <w:sz w:val="24"/>
          <w:szCs w:val="24"/>
        </w:rPr>
        <w:t>Millôr</w:t>
      </w:r>
      <w:proofErr w:type="spellEnd"/>
      <w:r>
        <w:rPr>
          <w:sz w:val="24"/>
          <w:szCs w:val="24"/>
        </w:rPr>
        <w:t xml:space="preserve"> __In: COIMBRA I. Antologia ponto &amp; vírgula: poesias, contos e crônicas,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, Ribeirão Preto, SP, FUNPEC Editora, p.181-2,</w:t>
      </w:r>
      <w:r w:rsidRPr="00A35972">
        <w:rPr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r w:rsidR="00A9511A" w:rsidRPr="00A9511A">
        <w:rPr>
          <w:noProof/>
          <w:lang w:eastAsia="pt-BR"/>
        </w:rPr>
        <w:t xml:space="preserve"> </w:t>
      </w:r>
    </w:p>
    <w:sectPr w:rsidR="00A35972" w:rsidSect="001C2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5972"/>
    <w:rsid w:val="000D60B2"/>
    <w:rsid w:val="001C2672"/>
    <w:rsid w:val="00260A68"/>
    <w:rsid w:val="002B79E9"/>
    <w:rsid w:val="003B4D48"/>
    <w:rsid w:val="003F5896"/>
    <w:rsid w:val="004559CB"/>
    <w:rsid w:val="00696FF6"/>
    <w:rsid w:val="00A35972"/>
    <w:rsid w:val="00A9511A"/>
    <w:rsid w:val="00BA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7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4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55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55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59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559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59C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EGS</dc:creator>
  <cp:lastModifiedBy>EGS</cp:lastModifiedBy>
  <cp:revision>2</cp:revision>
  <cp:lastPrinted>2015-08-10T20:42:00Z</cp:lastPrinted>
  <dcterms:created xsi:type="dcterms:W3CDTF">2015-08-10T20:10:00Z</dcterms:created>
  <dcterms:modified xsi:type="dcterms:W3CDTF">2015-08-10T21:45:00Z</dcterms:modified>
</cp:coreProperties>
</file>