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DD" w:rsidRDefault="004C0FDD">
      <w:bookmarkStart w:id="0" w:name="_GoBack"/>
      <w:bookmarkEnd w:id="0"/>
      <w:r>
        <w:t>Disciplina: Farmácia Clínica e Atenção Farmacêutica</w:t>
      </w:r>
    </w:p>
    <w:p w:rsidR="004A773D" w:rsidRDefault="004C0FDD">
      <w: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4C0FDD" w:rsidTr="004C0FDD">
        <w:tc>
          <w:tcPr>
            <w:tcW w:w="988" w:type="dxa"/>
          </w:tcPr>
          <w:p w:rsidR="004C0FDD" w:rsidRPr="004C0FDD" w:rsidRDefault="004C0FDD" w:rsidP="003929D1">
            <w:pPr>
              <w:spacing w:line="480" w:lineRule="auto"/>
              <w:rPr>
                <w:b/>
              </w:rPr>
            </w:pPr>
            <w:r w:rsidRPr="004C0FDD">
              <w:rPr>
                <w:b/>
              </w:rPr>
              <w:t>Data</w:t>
            </w:r>
          </w:p>
        </w:tc>
        <w:tc>
          <w:tcPr>
            <w:tcW w:w="7506" w:type="dxa"/>
          </w:tcPr>
          <w:p w:rsidR="004C0FDD" w:rsidRDefault="004C0FDD" w:rsidP="003929D1">
            <w:pPr>
              <w:spacing w:line="480" w:lineRule="auto"/>
              <w:rPr>
                <w:b/>
              </w:rPr>
            </w:pPr>
            <w:r w:rsidRPr="004C0FDD">
              <w:rPr>
                <w:b/>
              </w:rPr>
              <w:t>Tema</w:t>
            </w:r>
          </w:p>
          <w:p w:rsidR="003929D1" w:rsidRPr="004C0FDD" w:rsidRDefault="003929D1" w:rsidP="003929D1">
            <w:pPr>
              <w:spacing w:line="480" w:lineRule="auto"/>
              <w:rPr>
                <w:b/>
              </w:rPr>
            </w:pPr>
          </w:p>
        </w:tc>
      </w:tr>
      <w:tr w:rsidR="004C0FDD" w:rsidTr="004C0FDD">
        <w:tc>
          <w:tcPr>
            <w:tcW w:w="988" w:type="dxa"/>
          </w:tcPr>
          <w:p w:rsidR="004C0FDD" w:rsidRDefault="004C0FDD" w:rsidP="003929D1">
            <w:pPr>
              <w:spacing w:line="480" w:lineRule="auto"/>
            </w:pPr>
            <w:r>
              <w:t>10/08</w:t>
            </w:r>
          </w:p>
        </w:tc>
        <w:tc>
          <w:tcPr>
            <w:tcW w:w="7506" w:type="dxa"/>
          </w:tcPr>
          <w:p w:rsidR="004C0FDD" w:rsidRDefault="004C0FDD" w:rsidP="003929D1">
            <w:pPr>
              <w:spacing w:line="480" w:lineRule="auto"/>
            </w:pPr>
            <w:r>
              <w:t>Saúde Baseada em Evidências</w:t>
            </w:r>
          </w:p>
        </w:tc>
      </w:tr>
      <w:tr w:rsidR="004C0FDD" w:rsidTr="004C0FDD">
        <w:tc>
          <w:tcPr>
            <w:tcW w:w="988" w:type="dxa"/>
          </w:tcPr>
          <w:p w:rsidR="004C0FDD" w:rsidRDefault="004C0FDD" w:rsidP="003929D1">
            <w:pPr>
              <w:spacing w:line="480" w:lineRule="auto"/>
            </w:pPr>
            <w:r>
              <w:t>17/08</w:t>
            </w:r>
          </w:p>
        </w:tc>
        <w:tc>
          <w:tcPr>
            <w:tcW w:w="7506" w:type="dxa"/>
          </w:tcPr>
          <w:p w:rsidR="004C0FDD" w:rsidRDefault="004C0FDD" w:rsidP="003929D1">
            <w:pPr>
              <w:spacing w:line="480" w:lineRule="auto"/>
            </w:pPr>
            <w:r>
              <w:t>Método de seguimento do paciente/Uso racional de medicamentos</w:t>
            </w:r>
          </w:p>
        </w:tc>
      </w:tr>
      <w:tr w:rsidR="004C0FDD" w:rsidTr="004C0FDD">
        <w:tc>
          <w:tcPr>
            <w:tcW w:w="988" w:type="dxa"/>
          </w:tcPr>
          <w:p w:rsidR="004C0FDD" w:rsidRDefault="004C0FDD" w:rsidP="003929D1">
            <w:pPr>
              <w:spacing w:line="480" w:lineRule="auto"/>
            </w:pPr>
            <w:r>
              <w:t>24/08</w:t>
            </w:r>
          </w:p>
        </w:tc>
        <w:tc>
          <w:tcPr>
            <w:tcW w:w="7506" w:type="dxa"/>
          </w:tcPr>
          <w:p w:rsidR="004C0FDD" w:rsidRDefault="004C0FDD" w:rsidP="003929D1">
            <w:pPr>
              <w:spacing w:line="480" w:lineRule="auto"/>
            </w:pPr>
            <w:r>
              <w:t>Apresentação de casos – sala de aula: Anfiteatro do 2 andar do HU</w:t>
            </w:r>
          </w:p>
        </w:tc>
      </w:tr>
      <w:tr w:rsidR="004C0FDD" w:rsidTr="004C0FDD">
        <w:tc>
          <w:tcPr>
            <w:tcW w:w="988" w:type="dxa"/>
          </w:tcPr>
          <w:p w:rsidR="004C0FDD" w:rsidRDefault="004C0FDD" w:rsidP="003929D1">
            <w:pPr>
              <w:spacing w:line="480" w:lineRule="auto"/>
            </w:pPr>
            <w:r>
              <w:t>31/08</w:t>
            </w:r>
          </w:p>
        </w:tc>
        <w:tc>
          <w:tcPr>
            <w:tcW w:w="7506" w:type="dxa"/>
          </w:tcPr>
          <w:p w:rsidR="004C0FDD" w:rsidRDefault="004C0FDD" w:rsidP="00AA7EB1">
            <w:pPr>
              <w:spacing w:line="480" w:lineRule="auto"/>
            </w:pPr>
            <w:r>
              <w:t xml:space="preserve">Apresentação de casos – sala de aula: </w:t>
            </w:r>
            <w:r w:rsidR="00AA7EB1">
              <w:t>Divisão de Laboratório Clínico do HU</w:t>
            </w:r>
          </w:p>
        </w:tc>
      </w:tr>
      <w:tr w:rsidR="004C0FDD" w:rsidTr="004C0FDD">
        <w:tc>
          <w:tcPr>
            <w:tcW w:w="988" w:type="dxa"/>
          </w:tcPr>
          <w:p w:rsidR="004C0FDD" w:rsidRPr="004C0FDD" w:rsidRDefault="004C0FDD" w:rsidP="003929D1">
            <w:pPr>
              <w:spacing w:line="480" w:lineRule="auto"/>
              <w:rPr>
                <w:color w:val="FF0000"/>
              </w:rPr>
            </w:pPr>
            <w:r w:rsidRPr="004C0FDD">
              <w:rPr>
                <w:color w:val="FF0000"/>
              </w:rPr>
              <w:t>07/09</w:t>
            </w:r>
          </w:p>
        </w:tc>
        <w:tc>
          <w:tcPr>
            <w:tcW w:w="7506" w:type="dxa"/>
          </w:tcPr>
          <w:p w:rsidR="004C0FDD" w:rsidRPr="004C0FDD" w:rsidRDefault="004C0FDD" w:rsidP="003929D1">
            <w:pPr>
              <w:spacing w:line="480" w:lineRule="auto"/>
              <w:rPr>
                <w:color w:val="FF0000"/>
              </w:rPr>
            </w:pPr>
            <w:r w:rsidRPr="004C0FDD">
              <w:rPr>
                <w:color w:val="FF0000"/>
              </w:rPr>
              <w:t>Semana da Pátria</w:t>
            </w:r>
            <w:r>
              <w:rPr>
                <w:color w:val="FF0000"/>
              </w:rPr>
              <w:t xml:space="preserve"> – não haverá aula</w:t>
            </w:r>
          </w:p>
        </w:tc>
      </w:tr>
      <w:tr w:rsidR="004C0FDD" w:rsidTr="004C0FDD">
        <w:tc>
          <w:tcPr>
            <w:tcW w:w="988" w:type="dxa"/>
          </w:tcPr>
          <w:p w:rsidR="004C0FDD" w:rsidRDefault="004C0FDD" w:rsidP="003929D1">
            <w:pPr>
              <w:spacing w:line="480" w:lineRule="auto"/>
            </w:pPr>
            <w:r>
              <w:t>14/09</w:t>
            </w:r>
          </w:p>
        </w:tc>
        <w:tc>
          <w:tcPr>
            <w:tcW w:w="7506" w:type="dxa"/>
          </w:tcPr>
          <w:p w:rsidR="004C0FDD" w:rsidRDefault="004C0FDD" w:rsidP="003929D1">
            <w:pPr>
              <w:spacing w:line="480" w:lineRule="auto"/>
            </w:pPr>
            <w:r>
              <w:t>Exercícios – avaliação da prescrição médica</w:t>
            </w:r>
          </w:p>
        </w:tc>
      </w:tr>
      <w:tr w:rsidR="004C0FDD" w:rsidTr="004C0FDD">
        <w:tc>
          <w:tcPr>
            <w:tcW w:w="988" w:type="dxa"/>
          </w:tcPr>
          <w:p w:rsidR="004C0FDD" w:rsidRDefault="004C0FDD" w:rsidP="003929D1">
            <w:pPr>
              <w:spacing w:line="480" w:lineRule="auto"/>
            </w:pPr>
            <w:r>
              <w:t>21/09</w:t>
            </w:r>
          </w:p>
        </w:tc>
        <w:tc>
          <w:tcPr>
            <w:tcW w:w="7506" w:type="dxa"/>
          </w:tcPr>
          <w:p w:rsidR="004C0FDD" w:rsidRDefault="003929D1" w:rsidP="003929D1">
            <w:pPr>
              <w:spacing w:line="480" w:lineRule="auto"/>
            </w:pPr>
            <w:r>
              <w:t xml:space="preserve">Visita </w:t>
            </w:r>
          </w:p>
        </w:tc>
      </w:tr>
      <w:tr w:rsidR="004C0FDD" w:rsidTr="004C0FDD">
        <w:tc>
          <w:tcPr>
            <w:tcW w:w="988" w:type="dxa"/>
          </w:tcPr>
          <w:p w:rsidR="004C0FDD" w:rsidRDefault="004C0FDD" w:rsidP="003929D1">
            <w:pPr>
              <w:spacing w:line="480" w:lineRule="auto"/>
            </w:pPr>
            <w:r>
              <w:t>28/09</w:t>
            </w:r>
          </w:p>
        </w:tc>
        <w:tc>
          <w:tcPr>
            <w:tcW w:w="7506" w:type="dxa"/>
          </w:tcPr>
          <w:p w:rsidR="004C0FDD" w:rsidRDefault="004C0FDD" w:rsidP="003929D1">
            <w:pPr>
              <w:spacing w:line="480" w:lineRule="auto"/>
            </w:pPr>
            <w:r>
              <w:t>Visita</w:t>
            </w:r>
          </w:p>
        </w:tc>
      </w:tr>
      <w:tr w:rsidR="004C0FDD" w:rsidTr="004C0FDD">
        <w:tc>
          <w:tcPr>
            <w:tcW w:w="988" w:type="dxa"/>
          </w:tcPr>
          <w:p w:rsidR="004C0FDD" w:rsidRDefault="004C0FDD" w:rsidP="003929D1">
            <w:pPr>
              <w:spacing w:line="480" w:lineRule="auto"/>
            </w:pPr>
            <w:r>
              <w:t>05/10</w:t>
            </w:r>
          </w:p>
        </w:tc>
        <w:tc>
          <w:tcPr>
            <w:tcW w:w="7506" w:type="dxa"/>
          </w:tcPr>
          <w:p w:rsidR="004C0FDD" w:rsidRDefault="004C0FDD" w:rsidP="003929D1">
            <w:pPr>
              <w:spacing w:line="480" w:lineRule="auto"/>
            </w:pPr>
            <w:r>
              <w:t>Visita</w:t>
            </w:r>
          </w:p>
        </w:tc>
      </w:tr>
      <w:tr w:rsidR="004C0FDD" w:rsidTr="004C0FDD">
        <w:tc>
          <w:tcPr>
            <w:tcW w:w="988" w:type="dxa"/>
          </w:tcPr>
          <w:p w:rsidR="004C0FDD" w:rsidRPr="004C0FDD" w:rsidRDefault="004C0FDD" w:rsidP="003929D1">
            <w:pPr>
              <w:spacing w:line="480" w:lineRule="auto"/>
              <w:rPr>
                <w:color w:val="FF0000"/>
              </w:rPr>
            </w:pPr>
            <w:r w:rsidRPr="004C0FDD">
              <w:rPr>
                <w:color w:val="FF0000"/>
              </w:rPr>
              <w:t>12/10</w:t>
            </w:r>
          </w:p>
        </w:tc>
        <w:tc>
          <w:tcPr>
            <w:tcW w:w="7506" w:type="dxa"/>
          </w:tcPr>
          <w:p w:rsidR="004C0FDD" w:rsidRPr="004C0FDD" w:rsidRDefault="004C0FDD" w:rsidP="003929D1">
            <w:pPr>
              <w:spacing w:line="480" w:lineRule="auto"/>
              <w:rPr>
                <w:color w:val="FF0000"/>
              </w:rPr>
            </w:pPr>
            <w:r w:rsidRPr="004C0FDD">
              <w:rPr>
                <w:color w:val="FF0000"/>
              </w:rPr>
              <w:t>Dia da Padroeira do Brasil</w:t>
            </w:r>
            <w:r>
              <w:rPr>
                <w:color w:val="FF0000"/>
              </w:rPr>
              <w:t xml:space="preserve"> – não haverá aula</w:t>
            </w:r>
          </w:p>
        </w:tc>
      </w:tr>
      <w:tr w:rsidR="004C0FDD" w:rsidTr="004C0FDD">
        <w:tc>
          <w:tcPr>
            <w:tcW w:w="988" w:type="dxa"/>
          </w:tcPr>
          <w:p w:rsidR="004C0FDD" w:rsidRDefault="004C0FDD" w:rsidP="003929D1">
            <w:pPr>
              <w:spacing w:line="480" w:lineRule="auto"/>
            </w:pPr>
            <w:r>
              <w:t>19/10</w:t>
            </w:r>
          </w:p>
        </w:tc>
        <w:tc>
          <w:tcPr>
            <w:tcW w:w="7506" w:type="dxa"/>
          </w:tcPr>
          <w:p w:rsidR="004C0FDD" w:rsidRDefault="004C0FDD" w:rsidP="003929D1">
            <w:pPr>
              <w:spacing w:line="480" w:lineRule="auto"/>
            </w:pPr>
            <w:r>
              <w:t>Preparação do caso</w:t>
            </w:r>
          </w:p>
        </w:tc>
      </w:tr>
      <w:tr w:rsidR="004C0FDD" w:rsidTr="004C0FDD">
        <w:tc>
          <w:tcPr>
            <w:tcW w:w="988" w:type="dxa"/>
          </w:tcPr>
          <w:p w:rsidR="004C0FDD" w:rsidRPr="004C0FDD" w:rsidRDefault="004C0FDD" w:rsidP="003929D1">
            <w:pPr>
              <w:spacing w:line="480" w:lineRule="auto"/>
              <w:rPr>
                <w:color w:val="FF0000"/>
              </w:rPr>
            </w:pPr>
            <w:r w:rsidRPr="004C0FDD">
              <w:rPr>
                <w:color w:val="FF0000"/>
              </w:rPr>
              <w:t>26/10</w:t>
            </w:r>
          </w:p>
        </w:tc>
        <w:tc>
          <w:tcPr>
            <w:tcW w:w="7506" w:type="dxa"/>
          </w:tcPr>
          <w:p w:rsidR="004C0FDD" w:rsidRPr="004C0FDD" w:rsidRDefault="004C0FDD" w:rsidP="003929D1">
            <w:pPr>
              <w:spacing w:line="480" w:lineRule="auto"/>
              <w:rPr>
                <w:color w:val="FF0000"/>
              </w:rPr>
            </w:pPr>
            <w:r w:rsidRPr="004C0FDD">
              <w:rPr>
                <w:color w:val="FF0000"/>
              </w:rPr>
              <w:t>Semana Farmacêutica de Ciências e Tecnologia</w:t>
            </w:r>
            <w:r>
              <w:rPr>
                <w:color w:val="FF0000"/>
              </w:rPr>
              <w:t xml:space="preserve"> – não haverá aula</w:t>
            </w:r>
          </w:p>
        </w:tc>
      </w:tr>
      <w:tr w:rsidR="004C0FDD" w:rsidTr="004C0FDD">
        <w:tc>
          <w:tcPr>
            <w:tcW w:w="988" w:type="dxa"/>
          </w:tcPr>
          <w:p w:rsidR="004C0FDD" w:rsidRPr="004C0FDD" w:rsidRDefault="004C0FDD" w:rsidP="003929D1">
            <w:pPr>
              <w:spacing w:line="480" w:lineRule="auto"/>
              <w:rPr>
                <w:color w:val="FF0000"/>
              </w:rPr>
            </w:pPr>
            <w:r w:rsidRPr="004C0FDD">
              <w:rPr>
                <w:color w:val="FF0000"/>
              </w:rPr>
              <w:t>02/11</w:t>
            </w:r>
          </w:p>
        </w:tc>
        <w:tc>
          <w:tcPr>
            <w:tcW w:w="7506" w:type="dxa"/>
          </w:tcPr>
          <w:p w:rsidR="004C0FDD" w:rsidRPr="004C0FDD" w:rsidRDefault="004C0FDD" w:rsidP="003929D1">
            <w:pPr>
              <w:spacing w:line="480" w:lineRule="auto"/>
              <w:rPr>
                <w:color w:val="FF0000"/>
              </w:rPr>
            </w:pPr>
            <w:r w:rsidRPr="004C0FDD">
              <w:rPr>
                <w:color w:val="FF0000"/>
              </w:rPr>
              <w:t>Finados</w:t>
            </w:r>
            <w:r>
              <w:rPr>
                <w:color w:val="FF0000"/>
              </w:rPr>
              <w:t xml:space="preserve"> – não haverá aula</w:t>
            </w:r>
          </w:p>
        </w:tc>
      </w:tr>
      <w:tr w:rsidR="004C0FDD" w:rsidTr="004C0FDD">
        <w:tc>
          <w:tcPr>
            <w:tcW w:w="988" w:type="dxa"/>
          </w:tcPr>
          <w:p w:rsidR="004C0FDD" w:rsidRDefault="004C0FDD" w:rsidP="003929D1">
            <w:pPr>
              <w:spacing w:line="480" w:lineRule="auto"/>
            </w:pPr>
            <w:r>
              <w:t>09/11</w:t>
            </w:r>
          </w:p>
        </w:tc>
        <w:tc>
          <w:tcPr>
            <w:tcW w:w="7506" w:type="dxa"/>
          </w:tcPr>
          <w:p w:rsidR="004C0FDD" w:rsidRDefault="004C0FDD" w:rsidP="003929D1">
            <w:pPr>
              <w:spacing w:line="480" w:lineRule="auto"/>
            </w:pPr>
            <w:r>
              <w:t>Preparação do caso</w:t>
            </w:r>
          </w:p>
        </w:tc>
      </w:tr>
      <w:tr w:rsidR="004C0FDD" w:rsidTr="004C0FDD">
        <w:tc>
          <w:tcPr>
            <w:tcW w:w="988" w:type="dxa"/>
          </w:tcPr>
          <w:p w:rsidR="004C0FDD" w:rsidRPr="004C0FDD" w:rsidRDefault="004C0FDD" w:rsidP="003929D1">
            <w:pPr>
              <w:spacing w:line="480" w:lineRule="auto"/>
              <w:rPr>
                <w:color w:val="FF0000"/>
              </w:rPr>
            </w:pPr>
            <w:r w:rsidRPr="004C0FDD">
              <w:rPr>
                <w:color w:val="FF0000"/>
              </w:rPr>
              <w:t>16/11</w:t>
            </w:r>
          </w:p>
        </w:tc>
        <w:tc>
          <w:tcPr>
            <w:tcW w:w="7506" w:type="dxa"/>
          </w:tcPr>
          <w:p w:rsidR="004C0FDD" w:rsidRPr="004C0FDD" w:rsidRDefault="004C0FDD" w:rsidP="003929D1">
            <w:pPr>
              <w:spacing w:line="480" w:lineRule="auto"/>
              <w:rPr>
                <w:color w:val="FF0000"/>
              </w:rPr>
            </w:pPr>
            <w:r w:rsidRPr="004C0FDD">
              <w:rPr>
                <w:color w:val="FF0000"/>
              </w:rPr>
              <w:t>15/11 -Proclamação da República (ponte)</w:t>
            </w:r>
            <w:r>
              <w:rPr>
                <w:color w:val="FF0000"/>
              </w:rPr>
              <w:t xml:space="preserve"> – não haverá aula</w:t>
            </w:r>
          </w:p>
        </w:tc>
      </w:tr>
      <w:tr w:rsidR="004C0FDD" w:rsidTr="004C0FDD">
        <w:tc>
          <w:tcPr>
            <w:tcW w:w="988" w:type="dxa"/>
          </w:tcPr>
          <w:p w:rsidR="004C0FDD" w:rsidRDefault="004C0FDD" w:rsidP="003929D1">
            <w:pPr>
              <w:spacing w:line="480" w:lineRule="auto"/>
            </w:pPr>
            <w:r>
              <w:t>23/11</w:t>
            </w:r>
          </w:p>
        </w:tc>
        <w:tc>
          <w:tcPr>
            <w:tcW w:w="7506" w:type="dxa"/>
          </w:tcPr>
          <w:p w:rsidR="004C0FDD" w:rsidRDefault="004C0FDD" w:rsidP="003929D1">
            <w:pPr>
              <w:spacing w:line="480" w:lineRule="auto"/>
            </w:pPr>
            <w:r>
              <w:t>Apresentação de casos (4 casos)</w:t>
            </w:r>
          </w:p>
        </w:tc>
      </w:tr>
      <w:tr w:rsidR="004C0FDD" w:rsidTr="004C0FDD">
        <w:tc>
          <w:tcPr>
            <w:tcW w:w="988" w:type="dxa"/>
          </w:tcPr>
          <w:p w:rsidR="004C0FDD" w:rsidRDefault="004C0FDD" w:rsidP="003929D1">
            <w:pPr>
              <w:spacing w:line="480" w:lineRule="auto"/>
            </w:pPr>
            <w:r>
              <w:t>30/11</w:t>
            </w:r>
          </w:p>
        </w:tc>
        <w:tc>
          <w:tcPr>
            <w:tcW w:w="7506" w:type="dxa"/>
          </w:tcPr>
          <w:p w:rsidR="004C0FDD" w:rsidRDefault="004C0FDD" w:rsidP="003929D1">
            <w:pPr>
              <w:spacing w:line="480" w:lineRule="auto"/>
            </w:pPr>
            <w:r>
              <w:t>Apresentação de casos (4 casos)</w:t>
            </w:r>
          </w:p>
        </w:tc>
      </w:tr>
      <w:tr w:rsidR="004C0FDD" w:rsidTr="004C0FDD">
        <w:tc>
          <w:tcPr>
            <w:tcW w:w="988" w:type="dxa"/>
          </w:tcPr>
          <w:p w:rsidR="004C0FDD" w:rsidRDefault="004C0FDD" w:rsidP="003929D1">
            <w:pPr>
              <w:spacing w:line="480" w:lineRule="auto"/>
            </w:pPr>
            <w:r>
              <w:t>07/12</w:t>
            </w:r>
          </w:p>
        </w:tc>
        <w:tc>
          <w:tcPr>
            <w:tcW w:w="7506" w:type="dxa"/>
          </w:tcPr>
          <w:p w:rsidR="004C0FDD" w:rsidRDefault="004C0FDD" w:rsidP="003929D1">
            <w:pPr>
              <w:spacing w:line="480" w:lineRule="auto"/>
            </w:pPr>
            <w:r>
              <w:t>Apresentação de casos  (4 casos)</w:t>
            </w:r>
          </w:p>
        </w:tc>
      </w:tr>
    </w:tbl>
    <w:p w:rsidR="004C0FDD" w:rsidRDefault="004C0FDD"/>
    <w:sectPr w:rsidR="004C0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DD"/>
    <w:rsid w:val="003929D1"/>
    <w:rsid w:val="004A773D"/>
    <w:rsid w:val="004C0FDD"/>
    <w:rsid w:val="008F19B2"/>
    <w:rsid w:val="00AA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Usuario2</cp:lastModifiedBy>
  <cp:revision>2</cp:revision>
  <dcterms:created xsi:type="dcterms:W3CDTF">2018-08-24T19:15:00Z</dcterms:created>
  <dcterms:modified xsi:type="dcterms:W3CDTF">2018-08-24T19:15:00Z</dcterms:modified>
</cp:coreProperties>
</file>