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E92" w:rsidRDefault="00F261FB" w:rsidP="00840A1B">
      <w:pPr>
        <w:ind w:hanging="567"/>
        <w:rPr>
          <w:b/>
          <w:caps/>
        </w:rPr>
      </w:pPr>
      <w:r>
        <w:rPr>
          <w:b/>
          <w:cap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91689B" wp14:editId="3B66D927">
                <wp:simplePos x="0" y="0"/>
                <wp:positionH relativeFrom="column">
                  <wp:posOffset>4996815</wp:posOffset>
                </wp:positionH>
                <wp:positionV relativeFrom="paragraph">
                  <wp:posOffset>4586605</wp:posOffset>
                </wp:positionV>
                <wp:extent cx="876300" cy="476250"/>
                <wp:effectExtent l="0" t="0" r="19050" b="19050"/>
                <wp:wrapNone/>
                <wp:docPr id="27" name="Caixa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F261FB" w:rsidRDefault="00F261FB" w:rsidP="00F261FB">
                            <w:pPr>
                              <w:spacing w:after="0" w:line="240" w:lineRule="auto"/>
                              <w:ind w:left="-113" w:right="-11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Á</w:t>
                            </w:r>
                            <w:r w:rsidRPr="00F261FB">
                              <w:rPr>
                                <w:rFonts w:ascii="Times New Roman" w:hAnsi="Times New Roman" w:cs="Times New Roman"/>
                              </w:rPr>
                              <w:t>gar Manitol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</w:p>
                          <w:p w:rsidR="00F261FB" w:rsidRPr="00F261FB" w:rsidRDefault="00F261FB" w:rsidP="00F261FB">
                            <w:pPr>
                              <w:spacing w:after="0" w:line="240" w:lineRule="auto"/>
                              <w:ind w:left="-113" w:right="-11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261FB">
                              <w:rPr>
                                <w:rFonts w:ascii="Times New Roman" w:hAnsi="Times New Roman" w:cs="Times New Roman"/>
                              </w:rPr>
                              <w:t>salgado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1689B" id="_x0000_t202" coordsize="21600,21600" o:spt="202" path="m,l,21600r21600,l21600,xe">
                <v:stroke joinstyle="miter"/>
                <v:path gradientshapeok="t" o:connecttype="rect"/>
              </v:shapetype>
              <v:shape id="Caixa de Texto 27" o:spid="_x0000_s1026" type="#_x0000_t202" style="position:absolute;margin-left:393.45pt;margin-top:361.15pt;width:69pt;height:3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" fillcolor="window" strokecolor="window" strokeweight=".5pt">
                <v:textbox>
                  <w:txbxContent>
                    <w:p w:rsidR="00F261FB" w:rsidRDefault="00F261FB" w:rsidP="00F261FB">
                      <w:pPr>
                        <w:spacing w:after="0" w:line="240" w:lineRule="auto"/>
                        <w:ind w:left="-113" w:right="-113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Á</w:t>
                      </w:r>
                      <w:r w:rsidRPr="00F261FB">
                        <w:rPr>
                          <w:rFonts w:ascii="Times New Roman" w:hAnsi="Times New Roman" w:cs="Times New Roman"/>
                        </w:rPr>
                        <w:t>gar Manitol</w:t>
                      </w:r>
                      <w:r>
                        <w:rPr>
                          <w:rFonts w:ascii="Times New Roman" w:hAnsi="Times New Roman" w:cs="Times New Roman"/>
                        </w:rPr>
                        <w:t>-</w:t>
                      </w:r>
                    </w:p>
                    <w:p w:rsidR="00F261FB" w:rsidRPr="00F261FB" w:rsidRDefault="00F261FB" w:rsidP="00F261FB">
                      <w:pPr>
                        <w:spacing w:after="0" w:line="240" w:lineRule="auto"/>
                        <w:ind w:left="-113" w:right="-113"/>
                        <w:rPr>
                          <w:rFonts w:ascii="Times New Roman" w:hAnsi="Times New Roman" w:cs="Times New Roman"/>
                        </w:rPr>
                      </w:pPr>
                      <w:r w:rsidRPr="00F261FB">
                        <w:rPr>
                          <w:rFonts w:ascii="Times New Roman" w:hAnsi="Times New Roman" w:cs="Times New Roman"/>
                        </w:rPr>
                        <w:t>salgado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ap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AD1B3B" wp14:editId="1EFA653A">
                <wp:simplePos x="0" y="0"/>
                <wp:positionH relativeFrom="column">
                  <wp:posOffset>4006215</wp:posOffset>
                </wp:positionH>
                <wp:positionV relativeFrom="paragraph">
                  <wp:posOffset>1729105</wp:posOffset>
                </wp:positionV>
                <wp:extent cx="1285875" cy="314325"/>
                <wp:effectExtent l="0" t="0" r="28575" b="28575"/>
                <wp:wrapNone/>
                <wp:docPr id="25" name="Caixa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F261FB" w:rsidRPr="00F261FB" w:rsidRDefault="00F261FB" w:rsidP="00F261FB">
                            <w:pPr>
                              <w:spacing w:after="0" w:line="240" w:lineRule="auto"/>
                              <w:ind w:left="-113" w:right="-11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Á</w:t>
                            </w:r>
                            <w:r w:rsidRPr="00F261FB">
                              <w:rPr>
                                <w:rFonts w:ascii="Times New Roman" w:hAnsi="Times New Roman" w:cs="Times New Roman"/>
                              </w:rPr>
                              <w:t>gar Manitol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261FB">
                              <w:rPr>
                                <w:rFonts w:ascii="Times New Roman" w:hAnsi="Times New Roman" w:cs="Times New Roman"/>
                              </w:rPr>
                              <w:t>salgado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D1B3B" id="Caixa de Texto 25" o:spid="_x0000_s1027" type="#_x0000_t202" style="position:absolute;margin-left:315.45pt;margin-top:136.15pt;width:101.2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" fillcolor="window" strokecolor="window" strokeweight=".5pt">
                <v:textbox>
                  <w:txbxContent>
                    <w:p w:rsidR="00F261FB" w:rsidRPr="00F261FB" w:rsidRDefault="00F261FB" w:rsidP="00F261FB">
                      <w:pPr>
                        <w:spacing w:after="0" w:line="240" w:lineRule="auto"/>
                        <w:ind w:left="-113" w:right="-113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Á</w:t>
                      </w:r>
                      <w:r w:rsidRPr="00F261FB">
                        <w:rPr>
                          <w:rFonts w:ascii="Times New Roman" w:hAnsi="Times New Roman" w:cs="Times New Roman"/>
                        </w:rPr>
                        <w:t>gar Manitol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F261FB">
                        <w:rPr>
                          <w:rFonts w:ascii="Times New Roman" w:hAnsi="Times New Roman" w:cs="Times New Roman"/>
                        </w:rPr>
                        <w:t>salgado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ap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8158480</wp:posOffset>
                </wp:positionV>
                <wp:extent cx="1285875" cy="314325"/>
                <wp:effectExtent l="0" t="0" r="28575" b="28575"/>
                <wp:wrapNone/>
                <wp:docPr id="24" name="Caixa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F261FB" w:rsidRPr="00F261FB" w:rsidRDefault="00F261FB" w:rsidP="00F261FB">
                            <w:pPr>
                              <w:spacing w:after="0" w:line="240" w:lineRule="auto"/>
                              <w:ind w:left="-113" w:right="-11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Á</w:t>
                            </w:r>
                            <w:r w:rsidRPr="00F261FB">
                              <w:rPr>
                                <w:rFonts w:ascii="Times New Roman" w:hAnsi="Times New Roman" w:cs="Times New Roman"/>
                              </w:rPr>
                              <w:t>gar Manitol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261FB">
                              <w:rPr>
                                <w:rFonts w:ascii="Times New Roman" w:hAnsi="Times New Roman" w:cs="Times New Roman"/>
                              </w:rPr>
                              <w:t>salgado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4" o:spid="_x0000_s1028" type="#_x0000_t202" style="position:absolute;margin-left:2.7pt;margin-top:642.4pt;width:101.2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" fillcolor="white [3201]" strokecolor="white [3212]" strokeweight=".5pt">
                <v:textbox>
                  <w:txbxContent>
                    <w:p w:rsidR="00F261FB" w:rsidRPr="00F261FB" w:rsidRDefault="00F261FB" w:rsidP="00F261FB">
                      <w:pPr>
                        <w:spacing w:after="0" w:line="240" w:lineRule="auto"/>
                        <w:ind w:left="-113" w:right="-113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Á</w:t>
                      </w:r>
                      <w:r w:rsidRPr="00F261FB">
                        <w:rPr>
                          <w:rFonts w:ascii="Times New Roman" w:hAnsi="Times New Roman" w:cs="Times New Roman"/>
                        </w:rPr>
                        <w:t>gar Manitol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F261FB">
                        <w:rPr>
                          <w:rFonts w:ascii="Times New Roman" w:hAnsi="Times New Roman" w:cs="Times New Roman"/>
                        </w:rPr>
                        <w:t>salgado</w:t>
                      </w:r>
                    </w:p>
                  </w:txbxContent>
                </v:textbox>
              </v:shape>
            </w:pict>
          </mc:Fallback>
        </mc:AlternateContent>
      </w:r>
      <w:r w:rsidR="00840A1B">
        <w:rPr>
          <w:noProof/>
        </w:rPr>
        <w:drawing>
          <wp:inline distT="0" distB="0" distL="0" distR="0" wp14:anchorId="367AA584" wp14:editId="37FD4A77">
            <wp:extent cx="6896100" cy="9182100"/>
            <wp:effectExtent l="0" t="0" r="0" b="0"/>
            <wp:docPr id="18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24394" cy="921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0A1B">
        <w:rPr>
          <w:b/>
          <w:caps/>
        </w:rPr>
        <w:t xml:space="preserve"> </w:t>
      </w:r>
      <w:r w:rsidR="006F4E92">
        <w:rPr>
          <w:b/>
          <w:caps/>
        </w:rPr>
        <w:br w:type="page"/>
      </w:r>
    </w:p>
    <w:p w:rsidR="003C2FFE" w:rsidRDefault="00300D8C" w:rsidP="00053CD9">
      <w:pPr>
        <w:spacing w:after="120" w:line="240" w:lineRule="auto"/>
        <w:rPr>
          <w:b/>
          <w:caps/>
        </w:rPr>
      </w:pPr>
      <w:r>
        <w:rPr>
          <w:b/>
          <w:caps/>
        </w:rPr>
        <w:lastRenderedPageBreak/>
        <w:t>Descricao de alguns meios de cultura para cultivo de bacterias</w:t>
      </w:r>
    </w:p>
    <w:p w:rsidR="00D31093" w:rsidRDefault="00D31093" w:rsidP="003C2FFE">
      <w:pPr>
        <w:spacing w:after="0" w:line="240" w:lineRule="auto"/>
        <w:jc w:val="both"/>
        <w:rPr>
          <w:b/>
        </w:rPr>
      </w:pPr>
    </w:p>
    <w:p w:rsidR="003C2FFE" w:rsidRDefault="003C2FFE" w:rsidP="003C2FFE">
      <w:pPr>
        <w:spacing w:after="0" w:line="240" w:lineRule="auto"/>
        <w:jc w:val="both"/>
        <w:rPr>
          <w:b/>
        </w:rPr>
      </w:pPr>
      <w:r w:rsidRPr="00053CD9">
        <w:rPr>
          <w:b/>
        </w:rPr>
        <w:t>Ágar</w:t>
      </w:r>
      <w:r>
        <w:rPr>
          <w:b/>
        </w:rPr>
        <w:t xml:space="preserve"> </w:t>
      </w:r>
      <w:r>
        <w:rPr>
          <w:b/>
        </w:rPr>
        <w:t xml:space="preserve">Nutriente </w:t>
      </w:r>
      <w:r w:rsidR="00D31093">
        <w:rPr>
          <w:b/>
        </w:rPr>
        <w:t>–</w:t>
      </w:r>
      <w:r>
        <w:rPr>
          <w:b/>
        </w:rPr>
        <w:t xml:space="preserve"> </w:t>
      </w:r>
      <w:r w:rsidR="00D31093" w:rsidRPr="00D31093">
        <w:t>Meio</w:t>
      </w:r>
      <w:r w:rsidR="00D31093">
        <w:t xml:space="preserve"> de cultura</w:t>
      </w:r>
      <w:r w:rsidR="00D31093" w:rsidRPr="00D31093">
        <w:rPr>
          <w:b/>
        </w:rPr>
        <w:t xml:space="preserve"> Completo ou Complexo</w:t>
      </w:r>
    </w:p>
    <w:p w:rsidR="003C2FFE" w:rsidRDefault="00D31093" w:rsidP="00F261FB">
      <w:pPr>
        <w:spacing w:after="120" w:line="240" w:lineRule="auto"/>
        <w:ind w:right="424"/>
        <w:jc w:val="both"/>
        <w:rPr>
          <w:b/>
          <w:caps/>
        </w:rPr>
      </w:pPr>
      <w:r>
        <w:t xml:space="preserve">É </w:t>
      </w:r>
      <w:r w:rsidR="003C2FFE">
        <w:t xml:space="preserve">utilizado para o cultivo de uma ampla variedade de </w:t>
      </w:r>
      <w:r w:rsidR="003C2FFE">
        <w:t>bactérias.</w:t>
      </w:r>
      <w:r w:rsidR="003C2FFE" w:rsidRPr="003C2FFE">
        <w:t xml:space="preserve"> </w:t>
      </w:r>
      <w:r w:rsidR="003C2FFE">
        <w:t>O nitrogênio, carbono, vitaminas e aminoácidos são fornecidos pela Digestão Enzimática de Gelatina e Extrato de Carne Bovina</w:t>
      </w:r>
      <w:r>
        <w:t>.</w:t>
      </w:r>
    </w:p>
    <w:p w:rsidR="003C2FFE" w:rsidRDefault="003C2FFE" w:rsidP="00053CD9">
      <w:pPr>
        <w:spacing w:after="120" w:line="240" w:lineRule="auto"/>
        <w:rPr>
          <w:b/>
          <w:caps/>
        </w:rPr>
      </w:pPr>
    </w:p>
    <w:p w:rsidR="003C2FFE" w:rsidRDefault="00020415" w:rsidP="00053CD9">
      <w:pPr>
        <w:spacing w:after="120" w:line="240" w:lineRule="auto"/>
        <w:rPr>
          <w:b/>
        </w:rPr>
      </w:pPr>
      <w:r w:rsidRPr="00286470">
        <w:rPr>
          <w:b/>
          <w:caps/>
        </w:rPr>
        <w:t>Agar Cetrimide</w:t>
      </w:r>
      <w:r w:rsidR="00053CD9">
        <w:rPr>
          <w:b/>
        </w:rPr>
        <w:t xml:space="preserve">– </w:t>
      </w:r>
      <w:r w:rsidR="00053CD9" w:rsidRPr="00053CD9">
        <w:t>Meio de cultura</w:t>
      </w:r>
      <w:r w:rsidR="00053CD9">
        <w:rPr>
          <w:b/>
        </w:rPr>
        <w:t xml:space="preserve"> Seletivo e Diferencial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2120"/>
      </w:tblGrid>
      <w:tr w:rsidR="003C2FFE" w:rsidTr="003C2FFE">
        <w:tc>
          <w:tcPr>
            <w:tcW w:w="6374" w:type="dxa"/>
            <w:tcBorders>
              <w:top w:val="nil"/>
              <w:left w:val="nil"/>
              <w:bottom w:val="nil"/>
            </w:tcBorders>
          </w:tcPr>
          <w:p w:rsidR="003C2FFE" w:rsidRDefault="003C2FFE" w:rsidP="003C2FFE">
            <w:pPr>
              <w:spacing w:after="120"/>
              <w:jc w:val="both"/>
            </w:pPr>
            <w:r>
              <w:t xml:space="preserve">O Ágar </w:t>
            </w:r>
            <w:proofErr w:type="spellStart"/>
            <w:r>
              <w:t>Cetrimide</w:t>
            </w:r>
            <w:proofErr w:type="spellEnd"/>
            <w:r>
              <w:t xml:space="preserve"> é um </w:t>
            </w:r>
            <w:r w:rsidRPr="00053CD9">
              <w:rPr>
                <w:b/>
              </w:rPr>
              <w:t>meio seletivo</w:t>
            </w:r>
            <w:r>
              <w:t xml:space="preserve"> para o isolamento e contagem de </w:t>
            </w:r>
            <w:r w:rsidRPr="00020415">
              <w:rPr>
                <w:i/>
              </w:rPr>
              <w:t>Pseudomonas aeruginosa</w:t>
            </w:r>
            <w:r>
              <w:t xml:space="preserve"> em amostras biológicas de origem animal e produtos farmacêuticos e cosméticos.</w:t>
            </w:r>
            <w:r w:rsidRPr="00020415">
              <w:t xml:space="preserve"> </w:t>
            </w:r>
            <w:r>
              <w:t xml:space="preserve">A fórmula deste meio foi derivada do meio </w:t>
            </w:r>
            <w:r w:rsidRPr="00020415">
              <w:rPr>
                <w:b/>
              </w:rPr>
              <w:t>King A</w:t>
            </w:r>
            <w:r>
              <w:t xml:space="preserve">, favorecendo a produção de </w:t>
            </w:r>
            <w:proofErr w:type="spellStart"/>
            <w:r w:rsidRPr="00020415">
              <w:rPr>
                <w:b/>
              </w:rPr>
              <w:t>piocianina</w:t>
            </w:r>
            <w:proofErr w:type="spellEnd"/>
            <w:r>
              <w:t xml:space="preserve"> por </w:t>
            </w:r>
            <w:r w:rsidRPr="00286470">
              <w:rPr>
                <w:b/>
                <w:i/>
              </w:rPr>
              <w:t>Pseudomonas aeruginosa</w:t>
            </w:r>
            <w:r>
              <w:t>.</w:t>
            </w:r>
          </w:p>
        </w:tc>
        <w:tc>
          <w:tcPr>
            <w:tcW w:w="2120" w:type="dxa"/>
          </w:tcPr>
          <w:p w:rsidR="003C2FFE" w:rsidRDefault="003C2FFE" w:rsidP="003C2FFE">
            <w:pPr>
              <w:spacing w:after="1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180C473" wp14:editId="43FD0E93">
                  <wp:extent cx="1033469" cy="1028700"/>
                  <wp:effectExtent l="0" t="0" r="0" b="0"/>
                  <wp:docPr id="1" name="Imagem 1" descr="Resultado de imagem para Ãgar Cetrim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Ãgar Cetrim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767" cy="1036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0415" w:rsidRDefault="00020415" w:rsidP="00F261FB">
      <w:pPr>
        <w:spacing w:after="120" w:line="240" w:lineRule="auto"/>
        <w:ind w:right="566"/>
        <w:jc w:val="both"/>
      </w:pPr>
      <w:r>
        <w:t xml:space="preserve">A </w:t>
      </w:r>
      <w:proofErr w:type="spellStart"/>
      <w:r>
        <w:t>cetrimida</w:t>
      </w:r>
      <w:proofErr w:type="spellEnd"/>
      <w:r>
        <w:t xml:space="preserve"> (brometo de </w:t>
      </w:r>
      <w:proofErr w:type="spellStart"/>
      <w:r>
        <w:t>cetiltrimetilamônio</w:t>
      </w:r>
      <w:proofErr w:type="spellEnd"/>
      <w:r>
        <w:t xml:space="preserve">) é um composto </w:t>
      </w:r>
      <w:r w:rsidR="003334DA">
        <w:t xml:space="preserve">de amônio </w:t>
      </w:r>
      <w:r>
        <w:t xml:space="preserve">quaternário que inibe </w:t>
      </w:r>
      <w:r w:rsidR="003334DA">
        <w:t xml:space="preserve">o crescimento de </w:t>
      </w:r>
      <w:r w:rsidR="00053CD9">
        <w:t>muitas</w:t>
      </w:r>
      <w:r>
        <w:t xml:space="preserve"> bactérias incluindo espécies de </w:t>
      </w:r>
      <w:r w:rsidRPr="00053CD9">
        <w:rPr>
          <w:i/>
        </w:rPr>
        <w:t>Pseudomonas</w:t>
      </w:r>
      <w:r>
        <w:t xml:space="preserve"> exceto </w:t>
      </w:r>
      <w:r w:rsidRPr="00053CD9">
        <w:rPr>
          <w:i/>
        </w:rPr>
        <w:t>Pseudomonas</w:t>
      </w:r>
      <w:r>
        <w:t xml:space="preserve"> </w:t>
      </w:r>
      <w:r w:rsidRPr="00053CD9">
        <w:rPr>
          <w:i/>
        </w:rPr>
        <w:t>aeruginosa</w:t>
      </w:r>
      <w:r>
        <w:t xml:space="preserve">. </w:t>
      </w:r>
      <w:r w:rsidR="00BB1E70">
        <w:t xml:space="preserve"> </w:t>
      </w:r>
      <w:r>
        <w:t xml:space="preserve">A produção de </w:t>
      </w:r>
      <w:proofErr w:type="spellStart"/>
      <w:r w:rsidRPr="00BB1E70">
        <w:rPr>
          <w:u w:val="single"/>
        </w:rPr>
        <w:t>piocianina</w:t>
      </w:r>
      <w:proofErr w:type="spellEnd"/>
      <w:r>
        <w:t xml:space="preserve"> (um pigmento azul, não-fluorescente, solúvel em água e clorofórmio) é estimulada pelo </w:t>
      </w:r>
      <w:r w:rsidRPr="00053CD9">
        <w:rPr>
          <w:u w:val="single"/>
        </w:rPr>
        <w:t>cloreto de magnésio</w:t>
      </w:r>
      <w:r>
        <w:t xml:space="preserve"> e </w:t>
      </w:r>
      <w:r w:rsidRPr="00053CD9">
        <w:rPr>
          <w:u w:val="single"/>
        </w:rPr>
        <w:t>sulfato de potássio</w:t>
      </w:r>
      <w:r>
        <w:t xml:space="preserve">. O meio também favorece a produção de </w:t>
      </w:r>
      <w:r w:rsidRPr="00053CD9">
        <w:rPr>
          <w:u w:val="single"/>
        </w:rPr>
        <w:t>pigmentos fluorescente (</w:t>
      </w:r>
      <w:proofErr w:type="spellStart"/>
      <w:r w:rsidRPr="00053CD9">
        <w:rPr>
          <w:u w:val="single"/>
        </w:rPr>
        <w:t>pioverdinas</w:t>
      </w:r>
      <w:proofErr w:type="spellEnd"/>
      <w:r>
        <w:t xml:space="preserve">) por algumas cepas de </w:t>
      </w:r>
      <w:r w:rsidRPr="00053CD9">
        <w:rPr>
          <w:i/>
        </w:rPr>
        <w:t>Pseudomonas aeruginosa</w:t>
      </w:r>
      <w:r>
        <w:t xml:space="preserve">. A maioria das espécies de </w:t>
      </w:r>
      <w:r w:rsidRPr="00053CD9">
        <w:rPr>
          <w:i/>
        </w:rPr>
        <w:t>Pseudomonas</w:t>
      </w:r>
      <w:r>
        <w:t xml:space="preserve"> </w:t>
      </w:r>
      <w:r w:rsidRPr="00053CD9">
        <w:rPr>
          <w:i/>
        </w:rPr>
        <w:t>aeruginosa</w:t>
      </w:r>
      <w:r>
        <w:t xml:space="preserve"> pode ser identificada pelo odor característico parecido com </w:t>
      </w:r>
      <w:r w:rsidR="00BB1E70">
        <w:t xml:space="preserve">o de frutas como </w:t>
      </w:r>
      <w:r>
        <w:t xml:space="preserve">uva </w:t>
      </w:r>
      <w:r w:rsidR="00BB1E70">
        <w:t>(</w:t>
      </w:r>
      <w:proofErr w:type="spellStart"/>
      <w:r>
        <w:t>aminoacetofenona</w:t>
      </w:r>
      <w:proofErr w:type="spellEnd"/>
      <w:r w:rsidR="00BB1E70">
        <w:t>)</w:t>
      </w:r>
      <w:r>
        <w:t>.</w:t>
      </w:r>
      <w:r w:rsidRPr="00020415">
        <w:t xml:space="preserve"> </w:t>
      </w:r>
    </w:p>
    <w:p w:rsidR="00286470" w:rsidRDefault="00020415" w:rsidP="00F261FB">
      <w:pPr>
        <w:spacing w:after="0" w:line="240" w:lineRule="auto"/>
        <w:ind w:right="566"/>
        <w:jc w:val="both"/>
      </w:pPr>
      <w:r>
        <w:t xml:space="preserve">RESULTADOS, são suspeitos como positivos: </w:t>
      </w:r>
    </w:p>
    <w:p w:rsidR="00286470" w:rsidRDefault="00020415" w:rsidP="00F261FB">
      <w:pPr>
        <w:spacing w:after="0" w:line="240" w:lineRule="auto"/>
        <w:ind w:right="566"/>
        <w:jc w:val="both"/>
      </w:pPr>
      <w:r>
        <w:sym w:font="Symbol" w:char="F0A7"/>
      </w:r>
      <w:r>
        <w:t xml:space="preserve"> colônias com uma pigmentação característica </w:t>
      </w:r>
      <w:r w:rsidRPr="00286470">
        <w:rPr>
          <w:b/>
        </w:rPr>
        <w:t>azul</w:t>
      </w:r>
      <w:r>
        <w:t xml:space="preserve"> ou </w:t>
      </w:r>
      <w:r w:rsidRPr="00286470">
        <w:rPr>
          <w:b/>
        </w:rPr>
        <w:t>azul esverdeada</w:t>
      </w:r>
      <w:r>
        <w:t xml:space="preserve"> rodeando as colônias e que </w:t>
      </w:r>
      <w:r w:rsidR="00286470">
        <w:t>se tornam</w:t>
      </w:r>
      <w:r>
        <w:t xml:space="preserve"> </w:t>
      </w:r>
      <w:r w:rsidRPr="00053CD9">
        <w:rPr>
          <w:b/>
        </w:rPr>
        <w:t>fluorescente</w:t>
      </w:r>
      <w:r>
        <w:t xml:space="preserve"> </w:t>
      </w:r>
      <w:r w:rsidRPr="00053CD9">
        <w:rPr>
          <w:b/>
        </w:rPr>
        <w:t xml:space="preserve">sob a luz ultravioleta de 254 </w:t>
      </w:r>
      <w:proofErr w:type="spellStart"/>
      <w:r w:rsidRPr="00053CD9">
        <w:rPr>
          <w:b/>
        </w:rPr>
        <w:t>nm</w:t>
      </w:r>
      <w:proofErr w:type="spellEnd"/>
      <w:r w:rsidRPr="00053CD9">
        <w:rPr>
          <w:b/>
        </w:rPr>
        <w:t>;</w:t>
      </w:r>
      <w:r>
        <w:t xml:space="preserve"> </w:t>
      </w:r>
    </w:p>
    <w:p w:rsidR="00286470" w:rsidRDefault="00020415" w:rsidP="00F261FB">
      <w:pPr>
        <w:spacing w:after="0" w:line="240" w:lineRule="auto"/>
        <w:ind w:right="566"/>
        <w:jc w:val="both"/>
      </w:pPr>
      <w:r>
        <w:sym w:font="Symbol" w:char="F0A7"/>
      </w:r>
      <w:r>
        <w:t xml:space="preserve"> colônias mucosas acinzentadas, pigmentadas ou não. </w:t>
      </w:r>
    </w:p>
    <w:p w:rsidR="00286470" w:rsidRDefault="00020415" w:rsidP="00F261FB">
      <w:pPr>
        <w:spacing w:after="0" w:line="240" w:lineRule="auto"/>
        <w:ind w:right="566"/>
        <w:jc w:val="both"/>
      </w:pPr>
      <w:r>
        <w:sym w:font="Symbol" w:char="F0A7"/>
      </w:r>
      <w:r>
        <w:t xml:space="preserve"> A presença da </w:t>
      </w:r>
      <w:proofErr w:type="spellStart"/>
      <w:r w:rsidRPr="00053CD9">
        <w:rPr>
          <w:b/>
        </w:rPr>
        <w:t>piocianina</w:t>
      </w:r>
      <w:proofErr w:type="spellEnd"/>
      <w:r>
        <w:t xml:space="preserve"> pode ser confirmada por extração com clorofórmio. </w:t>
      </w:r>
      <w:r w:rsidRPr="00053CD9">
        <w:rPr>
          <w:i/>
        </w:rPr>
        <w:t>Pseudomonas</w:t>
      </w:r>
      <w:r>
        <w:t xml:space="preserve"> </w:t>
      </w:r>
      <w:r w:rsidRPr="00053CD9">
        <w:rPr>
          <w:i/>
        </w:rPr>
        <w:t>aeruginosa</w:t>
      </w:r>
      <w:r>
        <w:t xml:space="preserve"> tipicamente produz ambos </w:t>
      </w:r>
      <w:proofErr w:type="spellStart"/>
      <w:r w:rsidRPr="00053CD9">
        <w:rPr>
          <w:b/>
        </w:rPr>
        <w:t>piocianina</w:t>
      </w:r>
      <w:proofErr w:type="spellEnd"/>
      <w:r w:rsidRPr="00053CD9">
        <w:rPr>
          <w:b/>
        </w:rPr>
        <w:t xml:space="preserve"> e fluoresceína</w:t>
      </w:r>
      <w:r>
        <w:t xml:space="preserve">. </w:t>
      </w:r>
    </w:p>
    <w:p w:rsidR="00053CD9" w:rsidRDefault="00020415" w:rsidP="00F261FB">
      <w:pPr>
        <w:spacing w:after="0" w:line="240" w:lineRule="auto"/>
        <w:ind w:right="566"/>
        <w:jc w:val="both"/>
      </w:pPr>
      <w:r>
        <w:sym w:font="Symbol" w:char="F0A7"/>
      </w:r>
      <w:r>
        <w:t xml:space="preserve"> Ocasionalmente, cepas de </w:t>
      </w:r>
      <w:proofErr w:type="spellStart"/>
      <w:r w:rsidRPr="00053CD9">
        <w:rPr>
          <w:i/>
        </w:rPr>
        <w:t>Klebsiella</w:t>
      </w:r>
      <w:proofErr w:type="spellEnd"/>
      <w:r w:rsidRPr="00053CD9">
        <w:rPr>
          <w:i/>
        </w:rPr>
        <w:t xml:space="preserve">, </w:t>
      </w:r>
      <w:proofErr w:type="spellStart"/>
      <w:r w:rsidRPr="00053CD9">
        <w:rPr>
          <w:i/>
        </w:rPr>
        <w:t>Enterobacter</w:t>
      </w:r>
      <w:proofErr w:type="spellEnd"/>
      <w:r w:rsidRPr="00053CD9">
        <w:rPr>
          <w:i/>
        </w:rPr>
        <w:t xml:space="preserve">, </w:t>
      </w:r>
      <w:proofErr w:type="spellStart"/>
      <w:r w:rsidRPr="00053CD9">
        <w:rPr>
          <w:i/>
        </w:rPr>
        <w:t>Citrobacter</w:t>
      </w:r>
      <w:proofErr w:type="spellEnd"/>
      <w:r w:rsidRPr="00053CD9">
        <w:rPr>
          <w:i/>
        </w:rPr>
        <w:t xml:space="preserve">, </w:t>
      </w:r>
      <w:proofErr w:type="spellStart"/>
      <w:r w:rsidRPr="00053CD9">
        <w:rPr>
          <w:i/>
        </w:rPr>
        <w:t>Proteus</w:t>
      </w:r>
      <w:proofErr w:type="spellEnd"/>
      <w:r w:rsidRPr="00053CD9">
        <w:rPr>
          <w:i/>
        </w:rPr>
        <w:t xml:space="preserve">, Providencia, </w:t>
      </w:r>
      <w:proofErr w:type="spellStart"/>
      <w:r w:rsidRPr="00053CD9">
        <w:rPr>
          <w:i/>
        </w:rPr>
        <w:t>Alcaligenes</w:t>
      </w:r>
      <w:proofErr w:type="spellEnd"/>
      <w:r w:rsidRPr="00053CD9">
        <w:rPr>
          <w:i/>
        </w:rPr>
        <w:t xml:space="preserve"> e </w:t>
      </w:r>
      <w:proofErr w:type="spellStart"/>
      <w:r w:rsidR="00053CD9">
        <w:rPr>
          <w:i/>
        </w:rPr>
        <w:t>a</w:t>
      </w:r>
      <w:r w:rsidRPr="00053CD9">
        <w:rPr>
          <w:i/>
        </w:rPr>
        <w:t>eromonas</w:t>
      </w:r>
      <w:proofErr w:type="spellEnd"/>
      <w:r>
        <w:t xml:space="preserve"> podem crescer também, causando </w:t>
      </w:r>
      <w:r w:rsidRPr="00053CD9">
        <w:rPr>
          <w:b/>
        </w:rPr>
        <w:t>um ligeiro amarelamento</w:t>
      </w:r>
      <w:r>
        <w:t xml:space="preserve"> do meio. Esta cor é facilmente diferenciada da produção de fluoresceína, uma vez que não forma fluorescência.</w:t>
      </w:r>
      <w:r w:rsidR="00053CD9" w:rsidRPr="00053CD9">
        <w:t xml:space="preserve"> </w:t>
      </w:r>
    </w:p>
    <w:p w:rsidR="00053CD9" w:rsidRDefault="00053CD9" w:rsidP="00F261FB">
      <w:pPr>
        <w:spacing w:after="0" w:line="240" w:lineRule="auto"/>
        <w:ind w:right="566"/>
        <w:jc w:val="both"/>
      </w:pPr>
      <w:r>
        <w:sym w:font="Symbol" w:char="F0A7"/>
      </w:r>
      <w:r>
        <w:t xml:space="preserve">  Crescimento a 42°C: positivo.</w:t>
      </w:r>
    </w:p>
    <w:p w:rsidR="00053CD9" w:rsidRDefault="00053CD9" w:rsidP="00053CD9">
      <w:pPr>
        <w:spacing w:after="0" w:line="240" w:lineRule="auto"/>
        <w:jc w:val="both"/>
      </w:pPr>
    </w:p>
    <w:p w:rsidR="00053CD9" w:rsidRDefault="00053CD9" w:rsidP="00053CD9">
      <w:pPr>
        <w:spacing w:after="0" w:line="240" w:lineRule="auto"/>
        <w:jc w:val="both"/>
      </w:pPr>
    </w:p>
    <w:p w:rsidR="00053CD9" w:rsidRDefault="00053CD9" w:rsidP="00053CD9">
      <w:pPr>
        <w:spacing w:after="0" w:line="240" w:lineRule="auto"/>
        <w:jc w:val="both"/>
        <w:rPr>
          <w:b/>
        </w:rPr>
      </w:pPr>
      <w:r w:rsidRPr="00053CD9">
        <w:rPr>
          <w:b/>
        </w:rPr>
        <w:t xml:space="preserve">Ágar </w:t>
      </w:r>
      <w:proofErr w:type="spellStart"/>
      <w:r w:rsidRPr="00053CD9">
        <w:rPr>
          <w:b/>
        </w:rPr>
        <w:t>MacConkey</w:t>
      </w:r>
      <w:proofErr w:type="spellEnd"/>
      <w:r w:rsidRPr="00053CD9">
        <w:rPr>
          <w:b/>
        </w:rPr>
        <w:t xml:space="preserve"> </w:t>
      </w:r>
      <w:r>
        <w:rPr>
          <w:b/>
        </w:rPr>
        <w:t xml:space="preserve">– </w:t>
      </w:r>
      <w:r w:rsidRPr="00053CD9">
        <w:t>Meio de cultura</w:t>
      </w:r>
      <w:r>
        <w:rPr>
          <w:b/>
        </w:rPr>
        <w:t xml:space="preserve"> </w:t>
      </w:r>
      <w:r>
        <w:rPr>
          <w:b/>
        </w:rPr>
        <w:t>Seletivo</w:t>
      </w:r>
      <w:r>
        <w:rPr>
          <w:b/>
        </w:rPr>
        <w:t xml:space="preserve"> e Diferencial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6310"/>
        <w:gridCol w:w="2899"/>
      </w:tblGrid>
      <w:tr w:rsidR="00300D8C" w:rsidTr="003C2FFE">
        <w:tc>
          <w:tcPr>
            <w:tcW w:w="7366" w:type="dxa"/>
            <w:tcBorders>
              <w:top w:val="nil"/>
              <w:left w:val="nil"/>
              <w:bottom w:val="nil"/>
            </w:tcBorders>
          </w:tcPr>
          <w:p w:rsidR="00300D8C" w:rsidRDefault="00300D8C" w:rsidP="00300D8C">
            <w:pPr>
              <w:jc w:val="both"/>
            </w:pPr>
            <w:bookmarkStart w:id="0" w:name="_Hlk522530759"/>
            <w:r>
              <w:t xml:space="preserve">É um meio de </w:t>
            </w:r>
            <w:r w:rsidRPr="00053CD9">
              <w:rPr>
                <w:b/>
              </w:rPr>
              <w:t>cultura seletivo</w:t>
            </w:r>
            <w:r>
              <w:t xml:space="preserve"> </w:t>
            </w:r>
            <w:bookmarkEnd w:id="0"/>
            <w:r>
              <w:t xml:space="preserve">destinado ao </w:t>
            </w:r>
            <w:r w:rsidRPr="00053CD9">
              <w:rPr>
                <w:b/>
              </w:rPr>
              <w:t>crescimento de bactérias Gram-negativas</w:t>
            </w:r>
            <w:r>
              <w:t xml:space="preserve">. Isso ocorre porque ele possui em sua composição duas substâncias que inibem o crescimento de bactérias Gram-positivas: </w:t>
            </w:r>
            <w:r>
              <w:rPr>
                <w:u w:val="single"/>
              </w:rPr>
              <w:t>sais</w:t>
            </w:r>
            <w:r w:rsidRPr="00053CD9">
              <w:rPr>
                <w:u w:val="single"/>
              </w:rPr>
              <w:t xml:space="preserve"> biliar</w:t>
            </w:r>
            <w:r>
              <w:rPr>
                <w:u w:val="single"/>
              </w:rPr>
              <w:t>es</w:t>
            </w:r>
            <w:r>
              <w:t xml:space="preserve"> e </w:t>
            </w:r>
            <w:r w:rsidRPr="00053CD9">
              <w:rPr>
                <w:u w:val="single"/>
              </w:rPr>
              <w:t>cristal violeta</w:t>
            </w:r>
            <w:r>
              <w:t xml:space="preserve">. Assim, ele favorecerá somente o crescimento de bactérias Gram-negativas. </w:t>
            </w:r>
          </w:p>
          <w:p w:rsidR="00300D8C" w:rsidRDefault="00300D8C" w:rsidP="00300D8C">
            <w:pPr>
              <w:jc w:val="both"/>
            </w:pPr>
          </w:p>
          <w:p w:rsidR="00300D8C" w:rsidRDefault="00300D8C" w:rsidP="00300D8C">
            <w:pPr>
              <w:jc w:val="both"/>
            </w:pPr>
            <w:r>
              <w:t xml:space="preserve">É um meio de </w:t>
            </w:r>
            <w:r w:rsidRPr="00053CD9">
              <w:rPr>
                <w:b/>
              </w:rPr>
              <w:t xml:space="preserve">cultura </w:t>
            </w:r>
            <w:r>
              <w:rPr>
                <w:b/>
              </w:rPr>
              <w:t xml:space="preserve">diferencial. </w:t>
            </w:r>
            <w:r>
              <w:t>Sua formulação contem</w:t>
            </w:r>
            <w:r>
              <w:t xml:space="preserve"> como único açúcar a</w:t>
            </w:r>
            <w:r>
              <w:t xml:space="preserve"> </w:t>
            </w:r>
            <w:r w:rsidRPr="00053CD9">
              <w:rPr>
                <w:u w:val="single"/>
              </w:rPr>
              <w:t>lactose</w:t>
            </w:r>
            <w:r>
              <w:t xml:space="preserve"> e o </w:t>
            </w:r>
            <w:r w:rsidRPr="00053CD9">
              <w:rPr>
                <w:u w:val="single"/>
              </w:rPr>
              <w:t>indicador de pH</w:t>
            </w:r>
            <w:r>
              <w:rPr>
                <w:u w:val="single"/>
              </w:rPr>
              <w:t xml:space="preserve"> vermelho neutro</w:t>
            </w:r>
            <w:r>
              <w:t xml:space="preserve"> e, por isto, p</w:t>
            </w:r>
            <w:r w:rsidRPr="00B90506">
              <w:t>ermite</w:t>
            </w:r>
            <w:r>
              <w:rPr>
                <w:b/>
              </w:rPr>
              <w:t xml:space="preserve"> </w:t>
            </w:r>
            <w:r w:rsidRPr="00B90506">
              <w:t xml:space="preserve">a diferenciação visual </w:t>
            </w:r>
            <w:r>
              <w:t xml:space="preserve">das bactérias </w:t>
            </w:r>
            <w:proofErr w:type="spellStart"/>
            <w:r>
              <w:t>Lac</w:t>
            </w:r>
            <w:proofErr w:type="spellEnd"/>
            <w:r w:rsidRPr="00412FC8">
              <w:rPr>
                <w:vertAlign w:val="superscript"/>
              </w:rPr>
              <w:t>+</w:t>
            </w:r>
            <w:r>
              <w:t xml:space="preserve"> das </w:t>
            </w:r>
            <w:proofErr w:type="spellStart"/>
            <w:r>
              <w:t>Lac</w:t>
            </w:r>
            <w:proofErr w:type="spellEnd"/>
            <w:r w:rsidRPr="00412FC8">
              <w:rPr>
                <w:vertAlign w:val="superscript"/>
              </w:rPr>
              <w:t>-</w:t>
            </w:r>
            <w:r>
              <w:t>:</w:t>
            </w:r>
          </w:p>
          <w:p w:rsidR="00300D8C" w:rsidRDefault="00300D8C" w:rsidP="00300D8C">
            <w:pPr>
              <w:jc w:val="both"/>
            </w:pPr>
            <w:r>
              <w:t xml:space="preserve">-  </w:t>
            </w:r>
            <w:r>
              <w:rPr>
                <w:u w:val="single"/>
              </w:rPr>
              <w:t>F</w:t>
            </w:r>
            <w:r w:rsidRPr="00B90506">
              <w:rPr>
                <w:u w:val="single"/>
              </w:rPr>
              <w:t>ermentador</w:t>
            </w:r>
            <w:r>
              <w:rPr>
                <w:u w:val="single"/>
              </w:rPr>
              <w:t>a</w:t>
            </w:r>
            <w:r w:rsidRPr="00B90506">
              <w:rPr>
                <w:u w:val="single"/>
              </w:rPr>
              <w:t>s</w:t>
            </w:r>
            <w:r w:rsidRPr="00053CD9">
              <w:rPr>
                <w:u w:val="single"/>
              </w:rPr>
              <w:t xml:space="preserve"> de lactose</w:t>
            </w:r>
            <w:r>
              <w:rPr>
                <w:u w:val="single"/>
              </w:rPr>
              <w:t xml:space="preserve"> (</w:t>
            </w:r>
            <w:proofErr w:type="spellStart"/>
            <w:r>
              <w:rPr>
                <w:u w:val="single"/>
              </w:rPr>
              <w:t>L</w:t>
            </w:r>
            <w:r>
              <w:t>ac</w:t>
            </w:r>
            <w:proofErr w:type="spellEnd"/>
            <w:r w:rsidRPr="00B90506">
              <w:rPr>
                <w:vertAlign w:val="superscript"/>
              </w:rPr>
              <w:t>+</w:t>
            </w:r>
            <w:r>
              <w:t xml:space="preserve">), que originam colônias vermelhas, como: </w:t>
            </w:r>
            <w:r w:rsidRPr="007D531D">
              <w:rPr>
                <w:i/>
              </w:rPr>
              <w:t>E. coli</w:t>
            </w:r>
            <w:r>
              <w:t xml:space="preserve"> </w:t>
            </w:r>
          </w:p>
          <w:p w:rsidR="00300D8C" w:rsidRPr="00300D8C" w:rsidRDefault="00300D8C" w:rsidP="00053CD9">
            <w:pPr>
              <w:jc w:val="both"/>
              <w:rPr>
                <w:u w:val="single"/>
              </w:rPr>
            </w:pPr>
            <w:r>
              <w:t xml:space="preserve">- </w:t>
            </w:r>
            <w:r w:rsidRPr="00300D8C">
              <w:rPr>
                <w:u w:val="single"/>
              </w:rPr>
              <w:t>Não fermentadoras de lactose (</w:t>
            </w:r>
            <w:proofErr w:type="spellStart"/>
            <w:r>
              <w:rPr>
                <w:u w:val="single"/>
              </w:rPr>
              <w:t>L</w:t>
            </w:r>
            <w:r w:rsidRPr="00300D8C">
              <w:rPr>
                <w:u w:val="single"/>
              </w:rPr>
              <w:t>ac</w:t>
            </w:r>
            <w:proofErr w:type="spellEnd"/>
            <w:r w:rsidRPr="00300D8C">
              <w:rPr>
                <w:u w:val="single"/>
                <w:vertAlign w:val="superscript"/>
              </w:rPr>
              <w:t>-</w:t>
            </w:r>
            <w:r w:rsidRPr="00300D8C">
              <w:rPr>
                <w:u w:val="single"/>
              </w:rPr>
              <w:t>),</w:t>
            </w:r>
            <w:r>
              <w:t xml:space="preserve"> que</w:t>
            </w:r>
            <w:r w:rsidRPr="00412FC8">
              <w:t xml:space="preserve"> </w:t>
            </w:r>
            <w:r>
              <w:t xml:space="preserve">formam colônias brancas como: </w:t>
            </w:r>
            <w:r w:rsidRPr="00412FC8">
              <w:rPr>
                <w:i/>
              </w:rPr>
              <w:t>Salmonella</w:t>
            </w:r>
            <w:r>
              <w:t xml:space="preserve">, </w:t>
            </w:r>
            <w:proofErr w:type="spellStart"/>
            <w:r w:rsidRPr="00412FC8">
              <w:rPr>
                <w:i/>
              </w:rPr>
              <w:t>Shigella</w:t>
            </w:r>
            <w:proofErr w:type="spellEnd"/>
            <w:r>
              <w:t xml:space="preserve">, </w:t>
            </w:r>
            <w:r w:rsidRPr="007D531D">
              <w:rPr>
                <w:i/>
              </w:rPr>
              <w:t>Pseudomonas</w:t>
            </w:r>
            <w:r>
              <w:t>)</w:t>
            </w:r>
          </w:p>
        </w:tc>
        <w:tc>
          <w:tcPr>
            <w:tcW w:w="1843" w:type="dxa"/>
          </w:tcPr>
          <w:p w:rsidR="00300D8C" w:rsidRDefault="00300D8C" w:rsidP="00053CD9">
            <w:pPr>
              <w:jc w:val="both"/>
              <w:rPr>
                <w:b/>
                <w:noProof/>
              </w:rPr>
            </w:pPr>
          </w:p>
          <w:p w:rsidR="00300D8C" w:rsidRDefault="00300D8C" w:rsidP="00053CD9">
            <w:pPr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 wp14:anchorId="156C35BC" wp14:editId="73561EE6">
                  <wp:extent cx="1703993" cy="1276350"/>
                  <wp:effectExtent l="0" t="0" r="0" b="0"/>
                  <wp:docPr id="2" name="Imagem 2" descr="C:\Users\Elisabete\AppData\Local\Microsoft\Windows\INetCache\Content.MSO\F8F644B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lisabete\AppData\Local\Microsoft\Windows\INetCache\Content.MSO\F8F644B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043" cy="1277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0D8C" w:rsidRPr="00300D8C" w:rsidRDefault="00300D8C" w:rsidP="00053CD9">
            <w:pPr>
              <w:jc w:val="both"/>
              <w:rPr>
                <w:b/>
                <w:noProof/>
              </w:rPr>
            </w:pPr>
            <w:r w:rsidRPr="00300D8C">
              <w:t xml:space="preserve">       </w:t>
            </w:r>
            <w:proofErr w:type="spellStart"/>
            <w:r w:rsidRPr="00300D8C">
              <w:t>Lac</w:t>
            </w:r>
            <w:proofErr w:type="spellEnd"/>
            <w:r w:rsidRPr="00300D8C">
              <w:rPr>
                <w:sz w:val="28"/>
                <w:szCs w:val="28"/>
                <w:vertAlign w:val="superscript"/>
              </w:rPr>
              <w:t>+</w:t>
            </w:r>
            <w:r w:rsidRPr="00300D8C">
              <w:t xml:space="preserve">                             </w:t>
            </w:r>
            <w:proofErr w:type="spellStart"/>
            <w:r w:rsidRPr="00300D8C">
              <w:t>Lac</w:t>
            </w:r>
            <w:proofErr w:type="spellEnd"/>
            <w:r w:rsidRPr="00300D8C">
              <w:rPr>
                <w:sz w:val="28"/>
                <w:szCs w:val="28"/>
                <w:vertAlign w:val="superscript"/>
              </w:rPr>
              <w:t>-</w:t>
            </w:r>
          </w:p>
          <w:p w:rsidR="00300D8C" w:rsidRDefault="00300D8C" w:rsidP="00053CD9">
            <w:pPr>
              <w:jc w:val="both"/>
              <w:rPr>
                <w:b/>
                <w:noProof/>
              </w:rPr>
            </w:pPr>
          </w:p>
          <w:p w:rsidR="00300D8C" w:rsidRDefault="00300D8C" w:rsidP="00053CD9">
            <w:pPr>
              <w:jc w:val="both"/>
              <w:rPr>
                <w:b/>
              </w:rPr>
            </w:pPr>
          </w:p>
        </w:tc>
      </w:tr>
    </w:tbl>
    <w:p w:rsidR="00300D8C" w:rsidRDefault="00300D8C" w:rsidP="00300D8C">
      <w:pPr>
        <w:spacing w:after="0" w:line="240" w:lineRule="auto"/>
        <w:jc w:val="both"/>
      </w:pPr>
    </w:p>
    <w:p w:rsidR="003C2FFE" w:rsidRDefault="003C2FFE" w:rsidP="00300D8C">
      <w:pPr>
        <w:spacing w:after="0" w:line="240" w:lineRule="auto"/>
        <w:jc w:val="both"/>
      </w:pPr>
    </w:p>
    <w:p w:rsidR="006615D9" w:rsidRDefault="006615D9" w:rsidP="003C2FFE">
      <w:pPr>
        <w:spacing w:after="0" w:line="240" w:lineRule="auto"/>
        <w:jc w:val="both"/>
        <w:rPr>
          <w:b/>
        </w:rPr>
      </w:pPr>
      <w:bookmarkStart w:id="1" w:name="_Hlk522529998"/>
    </w:p>
    <w:p w:rsidR="006615D9" w:rsidRDefault="006615D9" w:rsidP="003C2FFE">
      <w:pPr>
        <w:spacing w:after="0" w:line="240" w:lineRule="auto"/>
        <w:jc w:val="both"/>
        <w:rPr>
          <w:b/>
        </w:rPr>
      </w:pPr>
      <w:bookmarkStart w:id="2" w:name="_GoBack"/>
      <w:bookmarkEnd w:id="2"/>
    </w:p>
    <w:p w:rsidR="003C2FFE" w:rsidRDefault="003C2FFE" w:rsidP="003C2FFE">
      <w:pPr>
        <w:spacing w:after="0" w:line="240" w:lineRule="auto"/>
        <w:jc w:val="both"/>
        <w:rPr>
          <w:b/>
        </w:rPr>
      </w:pPr>
      <w:r w:rsidRPr="00053CD9">
        <w:rPr>
          <w:b/>
        </w:rPr>
        <w:lastRenderedPageBreak/>
        <w:t xml:space="preserve">Ágar </w:t>
      </w:r>
      <w:bookmarkEnd w:id="1"/>
      <w:r w:rsidRPr="00053CD9">
        <w:rPr>
          <w:b/>
        </w:rPr>
        <w:t>M</w:t>
      </w:r>
      <w:r>
        <w:rPr>
          <w:b/>
        </w:rPr>
        <w:t xml:space="preserve">anitol-salgado </w:t>
      </w:r>
      <w:r w:rsidRPr="00053CD9">
        <w:rPr>
          <w:b/>
        </w:rPr>
        <w:t>–</w:t>
      </w:r>
      <w:r>
        <w:rPr>
          <w:b/>
        </w:rPr>
        <w:t xml:space="preserve"> </w:t>
      </w:r>
      <w:r w:rsidRPr="00053CD9">
        <w:t>Meio de cultura</w:t>
      </w:r>
      <w:r>
        <w:rPr>
          <w:b/>
        </w:rPr>
        <w:t xml:space="preserve"> Seletivo e Diferencial</w:t>
      </w:r>
    </w:p>
    <w:p w:rsidR="00020415" w:rsidRDefault="00D31093" w:rsidP="00F261FB">
      <w:pPr>
        <w:spacing w:after="0" w:line="240" w:lineRule="auto"/>
        <w:ind w:right="566"/>
        <w:jc w:val="both"/>
      </w:pPr>
      <w:r w:rsidRPr="00D31093">
        <w:rPr>
          <w:caps/>
        </w:rPr>
        <w:t>é</w:t>
      </w:r>
      <w:r>
        <w:t xml:space="preserve"> utilizado para o isolamento seletivo de estafilococos e para a detecção de </w:t>
      </w:r>
      <w:r w:rsidRPr="00D31093">
        <w:rPr>
          <w:i/>
        </w:rPr>
        <w:t>Staphylococcus aureus</w:t>
      </w:r>
      <w:r>
        <w:t xml:space="preserve"> provenientes de amostras clínicas.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70"/>
        <w:gridCol w:w="3186"/>
      </w:tblGrid>
      <w:tr w:rsidR="00DC009C" w:rsidTr="001D1858">
        <w:tc>
          <w:tcPr>
            <w:tcW w:w="5670" w:type="dxa"/>
            <w:tcBorders>
              <w:top w:val="nil"/>
              <w:left w:val="nil"/>
              <w:bottom w:val="nil"/>
            </w:tcBorders>
          </w:tcPr>
          <w:p w:rsidR="00031C23" w:rsidRDefault="00031C23" w:rsidP="00DC009C">
            <w:pPr>
              <w:jc w:val="both"/>
            </w:pPr>
          </w:p>
          <w:p w:rsidR="00DC009C" w:rsidRDefault="00DC009C" w:rsidP="00DC009C">
            <w:pPr>
              <w:jc w:val="both"/>
            </w:pPr>
            <w:r>
              <w:t xml:space="preserve">É um meio de </w:t>
            </w:r>
            <w:r w:rsidRPr="00053CD9">
              <w:rPr>
                <w:b/>
              </w:rPr>
              <w:t>cultura seletivo</w:t>
            </w:r>
            <w:r>
              <w:t xml:space="preserve">: Contém </w:t>
            </w:r>
            <w:r w:rsidRPr="00D31093">
              <w:rPr>
                <w:u w:val="single"/>
              </w:rPr>
              <w:t>peptonas</w:t>
            </w:r>
            <w:r>
              <w:t xml:space="preserve"> e </w:t>
            </w:r>
            <w:r w:rsidRPr="00D31093">
              <w:rPr>
                <w:u w:val="single"/>
              </w:rPr>
              <w:t>extrato de carne bovino</w:t>
            </w:r>
            <w:r>
              <w:rPr>
                <w:u w:val="single"/>
              </w:rPr>
              <w:t>s,</w:t>
            </w:r>
            <w:r>
              <w:t xml:space="preserve"> que fornecem nutrientes essenciais; e, 7,5% de cloreto de sódio, que resulta na inibição parcial ou completa de outras bacterias que não os estafilococos. </w:t>
            </w:r>
          </w:p>
          <w:p w:rsidR="00DC009C" w:rsidRDefault="00DC009C" w:rsidP="00DC009C">
            <w:pPr>
              <w:jc w:val="both"/>
            </w:pPr>
          </w:p>
          <w:p w:rsidR="00031C23" w:rsidRDefault="00031C23" w:rsidP="00DC009C">
            <w:pPr>
              <w:spacing w:after="120"/>
              <w:jc w:val="both"/>
            </w:pPr>
          </w:p>
          <w:p w:rsidR="00DC009C" w:rsidRDefault="00DC009C" w:rsidP="00DC009C">
            <w:pPr>
              <w:spacing w:after="120"/>
              <w:jc w:val="both"/>
            </w:pPr>
            <w:r>
              <w:t xml:space="preserve">É um meio de </w:t>
            </w:r>
            <w:r w:rsidRPr="00053CD9">
              <w:rPr>
                <w:b/>
              </w:rPr>
              <w:t xml:space="preserve">cultura </w:t>
            </w:r>
            <w:r>
              <w:rPr>
                <w:b/>
              </w:rPr>
              <w:t xml:space="preserve">diferencial: </w:t>
            </w:r>
            <w:r>
              <w:t xml:space="preserve">Sua formulação contém o </w:t>
            </w:r>
            <w:r w:rsidRPr="00DC009C">
              <w:rPr>
                <w:u w:val="single"/>
              </w:rPr>
              <w:t>açúcar manitol</w:t>
            </w:r>
            <w:r>
              <w:t xml:space="preserve">. A fermentação de manitol resulta na alteração no indicador de </w:t>
            </w:r>
            <w:r w:rsidRPr="00DC009C">
              <w:rPr>
                <w:u w:val="single"/>
              </w:rPr>
              <w:t>pH vermelho de fenol</w:t>
            </w:r>
            <w:r>
              <w:t xml:space="preserve">, ajuda na diferenciação das espécies de estafilococos. </w:t>
            </w:r>
          </w:p>
          <w:p w:rsidR="00DC009C" w:rsidRDefault="00DC009C" w:rsidP="00DC009C">
            <w:pPr>
              <w:spacing w:after="120"/>
              <w:jc w:val="both"/>
            </w:pPr>
            <w:r>
              <w:t xml:space="preserve">- Os estafilococos </w:t>
            </w:r>
            <w:proofErr w:type="spellStart"/>
            <w:r>
              <w:t>coagulase</w:t>
            </w:r>
            <w:proofErr w:type="spellEnd"/>
            <w:r>
              <w:t xml:space="preserve">-positiva produzem </w:t>
            </w:r>
            <w:r w:rsidRPr="00DC009C">
              <w:rPr>
                <w:u w:val="single"/>
              </w:rPr>
              <w:t>colónias amarelas</w:t>
            </w:r>
            <w:r w:rsidRPr="00DC009C">
              <w:t xml:space="preserve"> </w:t>
            </w:r>
            <w:r>
              <w:t xml:space="preserve">e um meio amarelo circundante, </w:t>
            </w:r>
            <w:r w:rsidR="0067781B">
              <w:t>como:</w:t>
            </w:r>
            <w:r>
              <w:t xml:space="preserve"> </w:t>
            </w:r>
          </w:p>
          <w:p w:rsidR="00DC009C" w:rsidRDefault="00DC009C" w:rsidP="00031C23">
            <w:pPr>
              <w:spacing w:after="120"/>
              <w:jc w:val="both"/>
            </w:pPr>
            <w:r>
              <w:t xml:space="preserve">- Os estafilococos </w:t>
            </w:r>
            <w:proofErr w:type="spellStart"/>
            <w:r>
              <w:t>coagulase</w:t>
            </w:r>
            <w:proofErr w:type="spellEnd"/>
            <w:r>
              <w:t xml:space="preserve">-negativa produzem colónias vermelhas e nenhuma alteração na cor do indicador vermelho de fenol. </w:t>
            </w:r>
          </w:p>
        </w:tc>
        <w:tc>
          <w:tcPr>
            <w:tcW w:w="2824" w:type="dxa"/>
          </w:tcPr>
          <w:p w:rsidR="00DC009C" w:rsidRDefault="00DC009C" w:rsidP="00286470">
            <w:pPr>
              <w:jc w:val="both"/>
            </w:pPr>
          </w:p>
          <w:p w:rsidR="00031C23" w:rsidRDefault="00031C23" w:rsidP="00286470">
            <w:pPr>
              <w:jc w:val="both"/>
            </w:pPr>
            <w:r>
              <w:rPr>
                <w:i/>
              </w:rPr>
              <w:t xml:space="preserve">          </w:t>
            </w:r>
            <w:r w:rsidRPr="00DC009C">
              <w:rPr>
                <w:i/>
              </w:rPr>
              <w:t xml:space="preserve">Staphylococcus </w:t>
            </w:r>
            <w:proofErr w:type="spellStart"/>
            <w:r>
              <w:rPr>
                <w:i/>
              </w:rPr>
              <w:t>epidermidis</w:t>
            </w:r>
            <w:proofErr w:type="spellEnd"/>
          </w:p>
          <w:p w:rsidR="00031C23" w:rsidRDefault="00031C23" w:rsidP="00286470">
            <w:pPr>
              <w:jc w:val="both"/>
            </w:pPr>
          </w:p>
          <w:p w:rsidR="00031C23" w:rsidRDefault="00031C23" w:rsidP="00031C23">
            <w:pPr>
              <w:jc w:val="center"/>
            </w:pPr>
            <w:r w:rsidRPr="00031C23">
              <w:rPr>
                <w:noProof/>
              </w:rPr>
              <w:drawing>
                <wp:inline distT="0" distB="0" distL="0" distR="0" wp14:anchorId="03A10DD2" wp14:editId="549BDE3F">
                  <wp:extent cx="1884680" cy="1841500"/>
                  <wp:effectExtent l="0" t="0" r="1270" b="635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417" cy="184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1C23" w:rsidRDefault="00031C23" w:rsidP="00286470">
            <w:pPr>
              <w:jc w:val="both"/>
            </w:pPr>
            <w:r w:rsidRPr="00DC009C">
              <w:rPr>
                <w:i/>
              </w:rPr>
              <w:t>Staphylococcus aureus</w:t>
            </w:r>
          </w:p>
        </w:tc>
      </w:tr>
    </w:tbl>
    <w:p w:rsidR="00DC009C" w:rsidRDefault="00DC009C" w:rsidP="00286470">
      <w:pPr>
        <w:spacing w:after="0" w:line="240" w:lineRule="auto"/>
        <w:jc w:val="both"/>
      </w:pPr>
    </w:p>
    <w:p w:rsidR="001D1858" w:rsidRDefault="001D1858" w:rsidP="00286470">
      <w:pPr>
        <w:spacing w:after="0" w:line="240" w:lineRule="auto"/>
        <w:jc w:val="both"/>
      </w:pPr>
    </w:p>
    <w:p w:rsidR="003C2FFE" w:rsidRDefault="00D12B28" w:rsidP="00286470">
      <w:pPr>
        <w:spacing w:after="0" w:line="240" w:lineRule="auto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E7EC71" wp14:editId="31669AFF">
                <wp:simplePos x="0" y="0"/>
                <wp:positionH relativeFrom="column">
                  <wp:posOffset>4402455</wp:posOffset>
                </wp:positionH>
                <wp:positionV relativeFrom="paragraph">
                  <wp:posOffset>1752600</wp:posOffset>
                </wp:positionV>
                <wp:extent cx="48895" cy="191135"/>
                <wp:effectExtent l="19050" t="19050" r="46355" b="18415"/>
                <wp:wrapNone/>
                <wp:docPr id="15" name="Seta: para Cim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" cy="191135"/>
                        </a:xfrm>
                        <a:prstGeom prst="up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58051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Seta: para Cima 15" o:spid="_x0000_s1026" type="#_x0000_t68" style="position:absolute;margin-left:346.65pt;margin-top:138pt;width:3.85pt;height:1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" adj="2763" fillcolor="#4472c4" strokecolor="#2f528f" strokeweight="1pt"/>
            </w:pict>
          </mc:Fallback>
        </mc:AlternateContent>
      </w:r>
      <w:r w:rsidR="003C2FFE" w:rsidRPr="00053CD9">
        <w:rPr>
          <w:b/>
        </w:rPr>
        <w:t>Ágar</w:t>
      </w:r>
      <w:r w:rsidR="003C2FFE">
        <w:rPr>
          <w:b/>
        </w:rPr>
        <w:t xml:space="preserve"> Sangue</w:t>
      </w:r>
      <w:r w:rsidR="001D1858" w:rsidRPr="001D1858">
        <w:t xml:space="preserve"> </w:t>
      </w:r>
      <w:r w:rsidR="001D1858">
        <w:t xml:space="preserve">- </w:t>
      </w:r>
      <w:r w:rsidR="001D1858" w:rsidRPr="00053CD9">
        <w:t>Meio de cultura</w:t>
      </w:r>
      <w:r w:rsidR="001D1858">
        <w:rPr>
          <w:b/>
        </w:rPr>
        <w:t xml:space="preserve"> </w:t>
      </w:r>
      <w:r w:rsidR="00A3137A">
        <w:rPr>
          <w:b/>
        </w:rPr>
        <w:t>Diferencial (</w:t>
      </w:r>
      <w:r w:rsidR="00A3137A" w:rsidRPr="00A3137A">
        <w:t>não é seletivo)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524"/>
        <w:gridCol w:w="2970"/>
      </w:tblGrid>
      <w:tr w:rsidR="00FF4E4A" w:rsidTr="005F1C74">
        <w:tc>
          <w:tcPr>
            <w:tcW w:w="5524" w:type="dxa"/>
            <w:tcBorders>
              <w:top w:val="nil"/>
              <w:left w:val="nil"/>
              <w:bottom w:val="nil"/>
            </w:tcBorders>
          </w:tcPr>
          <w:p w:rsidR="000815D4" w:rsidRDefault="007821F3" w:rsidP="005F1C74">
            <w:pPr>
              <w:spacing w:before="120"/>
              <w:jc w:val="both"/>
              <w:rPr>
                <w:rFonts w:cstheme="minorHAnsi"/>
                <w:color w:val="222222"/>
                <w:shd w:val="clear" w:color="auto" w:fill="FFFFFF"/>
              </w:rPr>
            </w:pPr>
            <w:r w:rsidRPr="00A3137A">
              <w:rPr>
                <w:rFonts w:cstheme="minorHAnsi"/>
                <w:bCs/>
                <w:color w:val="222222"/>
                <w:shd w:val="clear" w:color="auto" w:fill="FFFFFF"/>
              </w:rPr>
              <w:t>É</w:t>
            </w:r>
            <w:r>
              <w:rPr>
                <w:rFonts w:cstheme="minorHAnsi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A3137A">
              <w:rPr>
                <w:rFonts w:cstheme="minorHAnsi"/>
                <w:color w:val="222222"/>
                <w:shd w:val="clear" w:color="auto" w:fill="FFFFFF"/>
              </w:rPr>
              <w:t>rico</w:t>
            </w:r>
            <w:r w:rsidR="00A3137A" w:rsidRPr="00A3137A">
              <w:rPr>
                <w:rFonts w:cstheme="minorHAnsi"/>
                <w:color w:val="222222"/>
                <w:shd w:val="clear" w:color="auto" w:fill="FFFFFF"/>
              </w:rPr>
              <w:t xml:space="preserve"> em nutrientes</w:t>
            </w:r>
            <w:r w:rsidR="000815D4">
              <w:rPr>
                <w:rFonts w:cstheme="minorHAnsi"/>
                <w:color w:val="222222"/>
                <w:shd w:val="clear" w:color="auto" w:fill="FFFFFF"/>
              </w:rPr>
              <w:t xml:space="preserve"> e p</w:t>
            </w:r>
            <w:r w:rsidR="000815D4" w:rsidRPr="00A3137A">
              <w:rPr>
                <w:rFonts w:cstheme="minorHAnsi"/>
                <w:color w:val="222222"/>
                <w:shd w:val="clear" w:color="auto" w:fill="FFFFFF"/>
              </w:rPr>
              <w:t xml:space="preserve">ossui coloração vermelha </w:t>
            </w:r>
            <w:r w:rsidR="000815D4">
              <w:rPr>
                <w:rFonts w:cstheme="minorHAnsi"/>
                <w:color w:val="222222"/>
                <w:shd w:val="clear" w:color="auto" w:fill="FFFFFF"/>
              </w:rPr>
              <w:t xml:space="preserve">intensa. É </w:t>
            </w:r>
            <w:r w:rsidR="00A3137A" w:rsidRPr="00A3137A">
              <w:rPr>
                <w:rFonts w:cstheme="minorHAnsi"/>
                <w:color w:val="222222"/>
                <w:shd w:val="clear" w:color="auto" w:fill="FFFFFF"/>
              </w:rPr>
              <w:t>utilizado para</w:t>
            </w:r>
            <w:r w:rsidR="000815D4">
              <w:rPr>
                <w:rFonts w:cstheme="minorHAnsi"/>
                <w:color w:val="222222"/>
                <w:shd w:val="clear" w:color="auto" w:fill="FFFFFF"/>
              </w:rPr>
              <w:t xml:space="preserve"> cultivo primário de bactérias nutricionalmente mais exigentes.</w:t>
            </w:r>
          </w:p>
          <w:p w:rsidR="000815D4" w:rsidRDefault="000815D4" w:rsidP="00286470">
            <w:pPr>
              <w:jc w:val="both"/>
              <w:rPr>
                <w:rFonts w:cstheme="minorHAnsi"/>
                <w:color w:val="222222"/>
                <w:shd w:val="clear" w:color="auto" w:fill="FFFFFF"/>
              </w:rPr>
            </w:pPr>
          </w:p>
          <w:p w:rsidR="00A3137A" w:rsidRPr="000815D4" w:rsidRDefault="000815D4" w:rsidP="00286470">
            <w:pPr>
              <w:jc w:val="both"/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 xml:space="preserve">Como meio diferencial, é muito empregado para </w:t>
            </w:r>
            <w:r w:rsidRPr="00A3137A">
              <w:rPr>
                <w:rFonts w:cstheme="minorHAnsi"/>
                <w:color w:val="222222"/>
                <w:shd w:val="clear" w:color="auto" w:fill="FFFFFF"/>
              </w:rPr>
              <w:t>a</w:t>
            </w:r>
            <w:r>
              <w:rPr>
                <w:rFonts w:cstheme="minorHAnsi"/>
                <w:color w:val="222222"/>
                <w:shd w:val="clear" w:color="auto" w:fill="FFFFFF"/>
              </w:rPr>
              <w:t xml:space="preserve"> identificação </w:t>
            </w:r>
            <w:r w:rsidR="00A3137A">
              <w:rPr>
                <w:rFonts w:cstheme="minorHAnsi"/>
                <w:color w:val="222222"/>
                <w:shd w:val="clear" w:color="auto" w:fill="FFFFFF"/>
              </w:rPr>
              <w:t>tipo (padrão) de</w:t>
            </w:r>
            <w:r w:rsidR="00A3137A" w:rsidRPr="00A3137A">
              <w:rPr>
                <w:rFonts w:cstheme="minorHAnsi"/>
                <w:color w:val="222222"/>
                <w:shd w:val="clear" w:color="auto" w:fill="FFFFFF"/>
              </w:rPr>
              <w:t xml:space="preserve"> hemólise</w:t>
            </w:r>
            <w:r w:rsidR="00A3137A">
              <w:rPr>
                <w:rFonts w:cstheme="minorHAnsi"/>
                <w:color w:val="222222"/>
                <w:shd w:val="clear" w:color="auto" w:fill="FFFFFF"/>
              </w:rPr>
              <w:t xml:space="preserve"> principalmente </w:t>
            </w:r>
            <w:r>
              <w:rPr>
                <w:rFonts w:cstheme="minorHAnsi"/>
                <w:color w:val="222222"/>
                <w:shd w:val="clear" w:color="auto" w:fill="FFFFFF"/>
              </w:rPr>
              <w:t>de</w:t>
            </w:r>
            <w:r w:rsidR="00A3137A">
              <w:rPr>
                <w:rFonts w:cstheme="minorHAnsi"/>
                <w:color w:val="222222"/>
                <w:shd w:val="clear" w:color="auto" w:fill="FFFFFF"/>
              </w:rPr>
              <w:t xml:space="preserve"> bactéria</w:t>
            </w:r>
            <w:r>
              <w:rPr>
                <w:rFonts w:cstheme="minorHAnsi"/>
                <w:color w:val="222222"/>
                <w:shd w:val="clear" w:color="auto" w:fill="FFFFFF"/>
              </w:rPr>
              <w:t xml:space="preserve">s do gênero </w:t>
            </w:r>
            <w:r w:rsidRPr="000815D4">
              <w:rPr>
                <w:rFonts w:cstheme="minorHAnsi"/>
                <w:i/>
                <w:color w:val="222222"/>
                <w:shd w:val="clear" w:color="auto" w:fill="FFFFFF"/>
              </w:rPr>
              <w:t>Streptococcus</w:t>
            </w:r>
            <w:r>
              <w:rPr>
                <w:rFonts w:cstheme="minorHAnsi"/>
                <w:iCs/>
                <w:color w:val="222222"/>
                <w:shd w:val="clear" w:color="auto" w:fill="FFFFFF"/>
              </w:rPr>
              <w:t xml:space="preserve">: </w:t>
            </w:r>
          </w:p>
          <w:p w:rsidR="001D1858" w:rsidRDefault="000815D4" w:rsidP="00286470">
            <w:pPr>
              <w:jc w:val="both"/>
              <w:rPr>
                <w:rFonts w:cstheme="minorHAnsi"/>
                <w:color w:val="222222"/>
                <w:shd w:val="clear" w:color="auto" w:fill="FFFFFF"/>
              </w:rPr>
            </w:pPr>
            <w:r w:rsidRPr="000815D4">
              <w:rPr>
                <w:rFonts w:cstheme="minorHAnsi"/>
                <w:iCs/>
                <w:color w:val="222222"/>
                <w:shd w:val="clear" w:color="auto" w:fill="FFFFFF"/>
              </w:rPr>
              <w:t xml:space="preserve">- </w:t>
            </w:r>
            <w:r w:rsidRPr="000815D4">
              <w:rPr>
                <w:rFonts w:ascii="Symbol" w:hAnsi="Symbol" w:cstheme="minorHAnsi"/>
                <w:color w:val="222222"/>
                <w:shd w:val="clear" w:color="auto" w:fill="FFFFFF"/>
              </w:rPr>
              <w:t></w:t>
            </w:r>
            <w:r>
              <w:rPr>
                <w:rFonts w:cstheme="minorHAnsi"/>
                <w:color w:val="222222"/>
                <w:shd w:val="clear" w:color="auto" w:fill="FFFFFF"/>
              </w:rPr>
              <w:t xml:space="preserve"> hemólise - Ex. </w:t>
            </w:r>
            <w:r w:rsidRPr="000815D4">
              <w:rPr>
                <w:rFonts w:cstheme="minorHAnsi"/>
                <w:i/>
                <w:color w:val="222222"/>
                <w:shd w:val="clear" w:color="auto" w:fill="FFFFFF"/>
              </w:rPr>
              <w:t xml:space="preserve">S. </w:t>
            </w:r>
            <w:proofErr w:type="spellStart"/>
            <w:r w:rsidRPr="000815D4">
              <w:rPr>
                <w:rFonts w:cstheme="minorHAnsi"/>
                <w:i/>
                <w:color w:val="222222"/>
                <w:shd w:val="clear" w:color="auto" w:fill="FFFFFF"/>
              </w:rPr>
              <w:t>viridans</w:t>
            </w:r>
            <w:proofErr w:type="spellEnd"/>
            <w:r>
              <w:rPr>
                <w:rFonts w:cstheme="minorHAnsi"/>
                <w:i/>
                <w:color w:val="222222"/>
                <w:shd w:val="clear" w:color="auto" w:fill="FFFFFF"/>
              </w:rPr>
              <w:t xml:space="preserve">, </w:t>
            </w:r>
            <w:r w:rsidRPr="000815D4">
              <w:rPr>
                <w:rFonts w:cstheme="minorHAnsi"/>
                <w:i/>
                <w:color w:val="222222"/>
                <w:shd w:val="clear" w:color="auto" w:fill="FFFFFF"/>
              </w:rPr>
              <w:t>S</w:t>
            </w:r>
            <w:r w:rsidRPr="000815D4">
              <w:rPr>
                <w:rFonts w:cstheme="minorHAnsi"/>
                <w:color w:val="222222"/>
                <w:shd w:val="clear" w:color="auto" w:fill="FFFFFF"/>
              </w:rPr>
              <w:t xml:space="preserve">. </w:t>
            </w:r>
            <w:proofErr w:type="spellStart"/>
            <w:r w:rsidRPr="000815D4">
              <w:rPr>
                <w:rFonts w:cstheme="minorHAnsi"/>
                <w:i/>
                <w:color w:val="222222"/>
                <w:shd w:val="clear" w:color="auto" w:fill="FFFFFF"/>
              </w:rPr>
              <w:t>pneumoniae</w:t>
            </w:r>
            <w:proofErr w:type="spellEnd"/>
            <w:r>
              <w:rPr>
                <w:rFonts w:cstheme="minorHAnsi"/>
                <w:i/>
                <w:color w:val="222222"/>
                <w:shd w:val="clear" w:color="auto" w:fill="FFFFFF"/>
              </w:rPr>
              <w:t>;</w:t>
            </w:r>
          </w:p>
          <w:p w:rsidR="000815D4" w:rsidRPr="000815D4" w:rsidRDefault="000815D4" w:rsidP="00286470">
            <w:pPr>
              <w:jc w:val="both"/>
              <w:rPr>
                <w:rFonts w:cstheme="minorHAnsi"/>
                <w:i/>
                <w:color w:val="222222"/>
                <w:shd w:val="clear" w:color="auto" w:fill="FFFFFF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>-</w:t>
            </w:r>
            <w:r w:rsidRPr="000815D4">
              <w:rPr>
                <w:rFonts w:ascii="Symbol" w:hAnsi="Symbol" w:cstheme="minorHAnsi"/>
                <w:color w:val="222222"/>
                <w:shd w:val="clear" w:color="auto" w:fill="FFFFFF"/>
              </w:rPr>
              <w:t></w:t>
            </w:r>
            <w:r>
              <w:rPr>
                <w:rFonts w:cstheme="minorHAnsi"/>
                <w:color w:val="222222"/>
                <w:shd w:val="clear" w:color="auto" w:fill="FFFFFF"/>
              </w:rPr>
              <w:t xml:space="preserve"> hemólise - Ex. </w:t>
            </w:r>
            <w:r>
              <w:rPr>
                <w:rFonts w:cstheme="minorHAnsi"/>
                <w:i/>
                <w:color w:val="222222"/>
                <w:shd w:val="clear" w:color="auto" w:fill="FFFFFF"/>
              </w:rPr>
              <w:t xml:space="preserve">S. </w:t>
            </w:r>
            <w:proofErr w:type="spellStart"/>
            <w:r>
              <w:rPr>
                <w:rFonts w:cstheme="minorHAnsi"/>
                <w:i/>
                <w:color w:val="222222"/>
                <w:shd w:val="clear" w:color="auto" w:fill="FFFFFF"/>
              </w:rPr>
              <w:t>pyogenes</w:t>
            </w:r>
            <w:proofErr w:type="spellEnd"/>
            <w:r>
              <w:rPr>
                <w:rFonts w:cstheme="minorHAnsi"/>
                <w:i/>
                <w:color w:val="222222"/>
                <w:shd w:val="clear" w:color="auto" w:fill="FFFFFF"/>
              </w:rPr>
              <w:t xml:space="preserve">, S. </w:t>
            </w:r>
            <w:proofErr w:type="spellStart"/>
            <w:r>
              <w:rPr>
                <w:rFonts w:cstheme="minorHAnsi"/>
                <w:i/>
                <w:color w:val="222222"/>
                <w:shd w:val="clear" w:color="auto" w:fill="FFFFFF"/>
              </w:rPr>
              <w:t>agalactiae</w:t>
            </w:r>
            <w:proofErr w:type="spellEnd"/>
          </w:p>
          <w:p w:rsidR="000815D4" w:rsidRPr="000815D4" w:rsidRDefault="000815D4" w:rsidP="00286470">
            <w:pPr>
              <w:jc w:val="both"/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 xml:space="preserve">- </w:t>
            </w:r>
            <w:r w:rsidRPr="000815D4">
              <w:rPr>
                <w:rFonts w:ascii="Symbol" w:hAnsi="Symbol" w:cstheme="minorHAnsi"/>
                <w:color w:val="222222"/>
                <w:sz w:val="24"/>
                <w:szCs w:val="24"/>
                <w:shd w:val="clear" w:color="auto" w:fill="FFFFFF"/>
              </w:rPr>
              <w:t></w:t>
            </w:r>
            <w:r>
              <w:rPr>
                <w:rFonts w:cstheme="minorHAnsi"/>
                <w:color w:val="222222"/>
                <w:shd w:val="clear" w:color="auto" w:fill="FFFFFF"/>
              </w:rPr>
              <w:t xml:space="preserve"> hemólise – Ex. </w:t>
            </w:r>
            <w:proofErr w:type="spellStart"/>
            <w:r w:rsidRPr="000815D4">
              <w:rPr>
                <w:rFonts w:cstheme="minorHAnsi"/>
                <w:i/>
                <w:color w:val="222222"/>
                <w:shd w:val="clear" w:color="auto" w:fill="FFFFFF"/>
              </w:rPr>
              <w:t>Enterococc</w:t>
            </w:r>
            <w:r w:rsidR="006262E8">
              <w:rPr>
                <w:rFonts w:cstheme="minorHAnsi"/>
                <w:i/>
                <w:color w:val="222222"/>
                <w:shd w:val="clear" w:color="auto" w:fill="FFFFFF"/>
              </w:rPr>
              <w:t>u</w:t>
            </w:r>
            <w:r w:rsidRPr="000815D4">
              <w:rPr>
                <w:rFonts w:cstheme="minorHAnsi"/>
                <w:i/>
                <w:color w:val="222222"/>
                <w:shd w:val="clear" w:color="auto" w:fill="FFFFFF"/>
              </w:rPr>
              <w:t>s</w:t>
            </w:r>
            <w:proofErr w:type="spellEnd"/>
            <w:r w:rsidRPr="000815D4">
              <w:rPr>
                <w:rFonts w:cstheme="minorHAnsi"/>
                <w:i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0815D4">
              <w:rPr>
                <w:rFonts w:cstheme="minorHAnsi"/>
                <w:i/>
                <w:color w:val="222222"/>
                <w:shd w:val="clear" w:color="auto" w:fill="FFFFFF"/>
              </w:rPr>
              <w:t>faecalis</w:t>
            </w:r>
            <w:proofErr w:type="spellEnd"/>
            <w:r>
              <w:rPr>
                <w:rFonts w:cstheme="minorHAnsi"/>
                <w:color w:val="222222"/>
                <w:shd w:val="clear" w:color="auto" w:fill="FFFFFF"/>
              </w:rPr>
              <w:t xml:space="preserve"> </w:t>
            </w:r>
          </w:p>
        </w:tc>
        <w:tc>
          <w:tcPr>
            <w:tcW w:w="2970" w:type="dxa"/>
          </w:tcPr>
          <w:p w:rsidR="005F1C74" w:rsidRDefault="005F1C74" w:rsidP="005F1C74">
            <w:pPr>
              <w:rPr>
                <w:sz w:val="16"/>
                <w:szCs w:val="16"/>
              </w:rPr>
            </w:pPr>
          </w:p>
          <w:p w:rsidR="001D1858" w:rsidRPr="005F1C74" w:rsidRDefault="005478F2" w:rsidP="005F1C7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181359</wp:posOffset>
                      </wp:positionH>
                      <wp:positionV relativeFrom="paragraph">
                        <wp:posOffset>1130300</wp:posOffset>
                      </wp:positionV>
                      <wp:extent cx="47474" cy="317608"/>
                      <wp:effectExtent l="95250" t="0" r="86360" b="6350"/>
                      <wp:wrapNone/>
                      <wp:docPr id="13" name="Seta: para Cima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68413">
                                <a:off x="0" y="0"/>
                                <a:ext cx="47474" cy="317608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E3689" id="Seta: para Cima 13" o:spid="_x0000_s1026" type="#_x0000_t68" style="position:absolute;margin-left:14.3pt;margin-top:89pt;width:3.75pt;height:25pt;rotation:225925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" adj="1614" fillcolor="#4472c4 [3204]" strokecolor="#1f3763 [1604]" strokeweight="1pt"/>
                  </w:pict>
                </mc:Fallback>
              </mc:AlternateContent>
            </w:r>
            <w:r w:rsidR="005F1C7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E7EC71" wp14:editId="31669AFF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1189990</wp:posOffset>
                      </wp:positionV>
                      <wp:extent cx="48895" cy="270510"/>
                      <wp:effectExtent l="76200" t="0" r="65405" b="15240"/>
                      <wp:wrapNone/>
                      <wp:docPr id="16" name="Seta: para Cima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861240">
                                <a:off x="0" y="0"/>
                                <a:ext cx="48895" cy="27051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99815" id="Seta: para Cima 16" o:spid="_x0000_s1026" type="#_x0000_t68" style="position:absolute;margin-left:114.05pt;margin-top:93.7pt;width:3.85pt;height:21.3pt;rotation:-1899190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" adj="1952" fillcolor="#4472c4" strokecolor="#2f528f" strokeweight="1pt"/>
                  </w:pict>
                </mc:Fallback>
              </mc:AlternateContent>
            </w:r>
            <w:r w:rsidR="005F1C74" w:rsidRPr="00FF4E4A">
              <w:drawing>
                <wp:inline distT="0" distB="0" distL="0" distR="0" wp14:anchorId="5CA17C47" wp14:editId="3A29A522">
                  <wp:extent cx="1434104" cy="1415332"/>
                  <wp:effectExtent l="0" t="0" r="0" b="0"/>
                  <wp:docPr id="12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008" cy="1425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262E8" w:rsidRPr="0067781B">
              <w:rPr>
                <w:rFonts w:ascii="Symbol" w:hAnsi="Symbol" w:cstheme="minorHAnsi"/>
                <w:color w:val="222222"/>
                <w:sz w:val="24"/>
                <w:szCs w:val="24"/>
                <w:shd w:val="clear" w:color="auto" w:fill="FFFFFF"/>
              </w:rPr>
              <w:t></w:t>
            </w:r>
            <w:r w:rsidR="00FF4E4A">
              <w:rPr>
                <w:rFonts w:ascii="Symbol" w:hAnsi="Symbol" w:cstheme="minorHAnsi"/>
                <w:color w:val="222222"/>
                <w:shd w:val="clear" w:color="auto" w:fill="FFFFFF"/>
              </w:rPr>
              <w:t></w:t>
            </w:r>
            <w:r w:rsidR="00FF4E4A">
              <w:rPr>
                <w:rFonts w:ascii="Symbol" w:hAnsi="Symbol" w:cstheme="minorHAnsi"/>
                <w:color w:val="222222"/>
                <w:shd w:val="clear" w:color="auto" w:fill="FFFFFF"/>
              </w:rPr>
              <w:t></w:t>
            </w:r>
            <w:r w:rsidR="00FF4E4A">
              <w:rPr>
                <w:rFonts w:ascii="Symbol" w:hAnsi="Symbol" w:cstheme="minorHAnsi"/>
                <w:color w:val="222222"/>
                <w:shd w:val="clear" w:color="auto" w:fill="FFFFFF"/>
              </w:rPr>
              <w:t></w:t>
            </w:r>
            <w:r w:rsidR="00FF4E4A">
              <w:rPr>
                <w:rFonts w:ascii="Symbol" w:hAnsi="Symbol" w:cstheme="minorHAnsi"/>
                <w:color w:val="222222"/>
                <w:shd w:val="clear" w:color="auto" w:fill="FFFFFF"/>
              </w:rPr>
              <w:t></w:t>
            </w:r>
            <w:r w:rsidR="00FF4E4A">
              <w:rPr>
                <w:rFonts w:ascii="Symbol" w:hAnsi="Symbol" w:cstheme="minorHAnsi"/>
                <w:color w:val="222222"/>
                <w:shd w:val="clear" w:color="auto" w:fill="FFFFFF"/>
              </w:rPr>
              <w:t></w:t>
            </w:r>
            <w:r w:rsidR="00FF4E4A">
              <w:rPr>
                <w:rFonts w:ascii="Symbol" w:hAnsi="Symbol" w:cstheme="minorHAnsi"/>
                <w:color w:val="222222"/>
                <w:shd w:val="clear" w:color="auto" w:fill="FFFFFF"/>
              </w:rPr>
              <w:t></w:t>
            </w:r>
            <w:r w:rsidR="00FF4E4A">
              <w:rPr>
                <w:rFonts w:ascii="Symbol" w:hAnsi="Symbol" w:cstheme="minorHAnsi"/>
                <w:color w:val="222222"/>
                <w:shd w:val="clear" w:color="auto" w:fill="FFFFFF"/>
              </w:rPr>
              <w:t></w:t>
            </w:r>
            <w:r w:rsidR="00FF4E4A">
              <w:rPr>
                <w:rFonts w:ascii="Symbol" w:hAnsi="Symbol" w:cstheme="minorHAnsi"/>
                <w:color w:val="222222"/>
                <w:shd w:val="clear" w:color="auto" w:fill="FFFFFF"/>
              </w:rPr>
              <w:t></w:t>
            </w:r>
            <w:r w:rsidR="00FF4E4A">
              <w:rPr>
                <w:rFonts w:ascii="Symbol" w:hAnsi="Symbol" w:cstheme="minorHAnsi"/>
                <w:color w:val="222222"/>
                <w:shd w:val="clear" w:color="auto" w:fill="FFFFFF"/>
              </w:rPr>
              <w:t></w:t>
            </w:r>
            <w:r w:rsidR="00FF4E4A">
              <w:rPr>
                <w:rFonts w:ascii="Symbol" w:hAnsi="Symbol" w:cstheme="minorHAnsi"/>
                <w:color w:val="222222"/>
                <w:shd w:val="clear" w:color="auto" w:fill="FFFFFF"/>
              </w:rPr>
              <w:t></w:t>
            </w:r>
            <w:r w:rsidR="00FF4E4A">
              <w:rPr>
                <w:rFonts w:ascii="Symbol" w:hAnsi="Symbol" w:cstheme="minorHAnsi"/>
                <w:color w:val="222222"/>
                <w:shd w:val="clear" w:color="auto" w:fill="FFFFFF"/>
              </w:rPr>
              <w:t></w:t>
            </w:r>
            <w:r w:rsidR="00FF4E4A">
              <w:rPr>
                <w:rFonts w:ascii="Symbol" w:hAnsi="Symbol" w:cstheme="minorHAnsi"/>
                <w:color w:val="222222"/>
                <w:shd w:val="clear" w:color="auto" w:fill="FFFFFF"/>
              </w:rPr>
              <w:t></w:t>
            </w:r>
            <w:r w:rsidR="00FF4E4A">
              <w:rPr>
                <w:rFonts w:ascii="Symbol" w:hAnsi="Symbol" w:cstheme="minorHAnsi"/>
                <w:color w:val="222222"/>
                <w:shd w:val="clear" w:color="auto" w:fill="FFFFFF"/>
              </w:rPr>
              <w:t></w:t>
            </w:r>
            <w:r w:rsidR="00FF4E4A">
              <w:rPr>
                <w:rFonts w:ascii="Symbol" w:hAnsi="Symbol" w:cstheme="minorHAnsi"/>
                <w:color w:val="222222"/>
                <w:shd w:val="clear" w:color="auto" w:fill="FFFFFF"/>
              </w:rPr>
              <w:t></w:t>
            </w:r>
            <w:r w:rsidR="00FF4E4A">
              <w:rPr>
                <w:rFonts w:ascii="Symbol" w:hAnsi="Symbol" w:cstheme="minorHAnsi"/>
                <w:color w:val="222222"/>
                <w:shd w:val="clear" w:color="auto" w:fill="FFFFFF"/>
              </w:rPr>
              <w:t></w:t>
            </w:r>
            <w:r w:rsidR="006262E8">
              <w:rPr>
                <w:rFonts w:ascii="Symbol" w:hAnsi="Symbol" w:cstheme="minorHAnsi"/>
                <w:color w:val="222222"/>
                <w:shd w:val="clear" w:color="auto" w:fill="FFFFFF"/>
              </w:rPr>
              <w:t></w:t>
            </w:r>
            <w:r w:rsidR="006262E8" w:rsidRPr="000815D4">
              <w:rPr>
                <w:rFonts w:ascii="Symbol" w:hAnsi="Symbol" w:cstheme="minorHAnsi"/>
                <w:color w:val="222222"/>
                <w:shd w:val="clear" w:color="auto" w:fill="FFFFFF"/>
              </w:rPr>
              <w:t></w:t>
            </w:r>
            <w:r w:rsidR="006262E8">
              <w:rPr>
                <w:rFonts w:ascii="Symbol" w:hAnsi="Symbol" w:cstheme="minorHAnsi"/>
                <w:color w:val="222222"/>
                <w:shd w:val="clear" w:color="auto" w:fill="FFFFFF"/>
              </w:rPr>
              <w:t></w:t>
            </w:r>
            <w:r w:rsidR="006262E8">
              <w:rPr>
                <w:rFonts w:ascii="Symbol" w:hAnsi="Symbol" w:cstheme="minorHAnsi"/>
                <w:color w:val="222222"/>
                <w:shd w:val="clear" w:color="auto" w:fill="FFFFFF"/>
              </w:rPr>
              <w:t></w:t>
            </w:r>
            <w:r w:rsidR="006262E8">
              <w:rPr>
                <w:rFonts w:ascii="Symbol" w:hAnsi="Symbol" w:cstheme="minorHAnsi"/>
                <w:color w:val="222222"/>
                <w:shd w:val="clear" w:color="auto" w:fill="FFFFFF"/>
              </w:rPr>
              <w:t></w:t>
            </w:r>
            <w:r w:rsidR="006262E8">
              <w:rPr>
                <w:rFonts w:ascii="Symbol" w:hAnsi="Symbol" w:cstheme="minorHAnsi"/>
                <w:color w:val="222222"/>
                <w:shd w:val="clear" w:color="auto" w:fill="FFFFFF"/>
              </w:rPr>
              <w:t></w:t>
            </w:r>
            <w:r w:rsidR="006262E8">
              <w:rPr>
                <w:rFonts w:ascii="Symbol" w:hAnsi="Symbol" w:cstheme="minorHAnsi"/>
                <w:color w:val="222222"/>
                <w:shd w:val="clear" w:color="auto" w:fill="FFFFFF"/>
              </w:rPr>
              <w:t></w:t>
            </w:r>
            <w:r w:rsidR="006262E8">
              <w:rPr>
                <w:rFonts w:ascii="Symbol" w:hAnsi="Symbol" w:cstheme="minorHAnsi"/>
                <w:color w:val="222222"/>
                <w:shd w:val="clear" w:color="auto" w:fill="FFFFFF"/>
              </w:rPr>
              <w:t></w:t>
            </w:r>
            <w:r w:rsidR="006262E8">
              <w:rPr>
                <w:rFonts w:ascii="Symbol" w:hAnsi="Symbol" w:cstheme="minorHAnsi"/>
                <w:color w:val="222222"/>
                <w:shd w:val="clear" w:color="auto" w:fill="FFFFFF"/>
              </w:rPr>
              <w:t></w:t>
            </w:r>
            <w:r w:rsidR="00FF4E4A">
              <w:rPr>
                <w:rFonts w:ascii="Symbol" w:hAnsi="Symbol" w:cstheme="minorHAnsi"/>
                <w:color w:val="222222"/>
                <w:shd w:val="clear" w:color="auto" w:fill="FFFFFF"/>
              </w:rPr>
              <w:t></w:t>
            </w:r>
            <w:r w:rsidR="00FF4E4A">
              <w:rPr>
                <w:rFonts w:ascii="Symbol" w:hAnsi="Symbol" w:cstheme="minorHAnsi"/>
                <w:color w:val="222222"/>
                <w:shd w:val="clear" w:color="auto" w:fill="FFFFFF"/>
              </w:rPr>
              <w:t></w:t>
            </w:r>
            <w:r w:rsidR="00FF4E4A">
              <w:rPr>
                <w:rFonts w:ascii="Symbol" w:hAnsi="Symbol" w:cstheme="minorHAnsi"/>
                <w:color w:val="222222"/>
                <w:shd w:val="clear" w:color="auto" w:fill="FFFFFF"/>
              </w:rPr>
              <w:t></w:t>
            </w:r>
            <w:r w:rsidR="00FF4E4A">
              <w:rPr>
                <w:rFonts w:ascii="Symbol" w:hAnsi="Symbol" w:cstheme="minorHAnsi"/>
                <w:color w:val="222222"/>
                <w:shd w:val="clear" w:color="auto" w:fill="FFFFFF"/>
              </w:rPr>
              <w:t></w:t>
            </w:r>
            <w:r w:rsidR="00FF4E4A">
              <w:rPr>
                <w:rFonts w:ascii="Symbol" w:hAnsi="Symbol" w:cstheme="minorHAnsi"/>
                <w:color w:val="222222"/>
                <w:shd w:val="clear" w:color="auto" w:fill="FFFFFF"/>
              </w:rPr>
              <w:t></w:t>
            </w:r>
            <w:r w:rsidR="00FF4E4A">
              <w:rPr>
                <w:rFonts w:ascii="Symbol" w:hAnsi="Symbol" w:cstheme="minorHAnsi"/>
                <w:color w:val="222222"/>
                <w:shd w:val="clear" w:color="auto" w:fill="FFFFFF"/>
              </w:rPr>
              <w:t></w:t>
            </w:r>
            <w:r w:rsidR="00FF4E4A">
              <w:rPr>
                <w:rFonts w:ascii="Symbol" w:hAnsi="Symbol" w:cstheme="minorHAnsi"/>
                <w:color w:val="222222"/>
                <w:shd w:val="clear" w:color="auto" w:fill="FFFFFF"/>
              </w:rPr>
              <w:t></w:t>
            </w:r>
            <w:r w:rsidR="00FF4E4A">
              <w:rPr>
                <w:rFonts w:ascii="Symbol" w:hAnsi="Symbol" w:cstheme="minorHAnsi"/>
                <w:color w:val="222222"/>
                <w:shd w:val="clear" w:color="auto" w:fill="FFFFFF"/>
              </w:rPr>
              <w:t></w:t>
            </w:r>
            <w:r w:rsidR="00FF4E4A">
              <w:rPr>
                <w:rFonts w:ascii="Symbol" w:hAnsi="Symbol" w:cstheme="minorHAnsi"/>
                <w:color w:val="222222"/>
                <w:shd w:val="clear" w:color="auto" w:fill="FFFFFF"/>
              </w:rPr>
              <w:t></w:t>
            </w:r>
            <w:r w:rsidR="00FF4E4A">
              <w:rPr>
                <w:rFonts w:ascii="Symbol" w:hAnsi="Symbol" w:cstheme="minorHAnsi"/>
                <w:color w:val="222222"/>
                <w:shd w:val="clear" w:color="auto" w:fill="FFFFFF"/>
              </w:rPr>
              <w:t></w:t>
            </w:r>
            <w:r w:rsidR="00FF4E4A">
              <w:rPr>
                <w:rFonts w:ascii="Symbol" w:hAnsi="Symbol" w:cstheme="minorHAnsi"/>
                <w:color w:val="222222"/>
                <w:shd w:val="clear" w:color="auto" w:fill="FFFFFF"/>
              </w:rPr>
              <w:t></w:t>
            </w:r>
            <w:r w:rsidR="00FF4E4A">
              <w:rPr>
                <w:rFonts w:ascii="Symbol" w:hAnsi="Symbol" w:cstheme="minorHAnsi"/>
                <w:color w:val="222222"/>
                <w:shd w:val="clear" w:color="auto" w:fill="FFFFFF"/>
              </w:rPr>
              <w:t></w:t>
            </w:r>
            <w:r w:rsidR="00FF4E4A">
              <w:rPr>
                <w:rFonts w:ascii="Symbol" w:hAnsi="Symbol" w:cstheme="minorHAnsi"/>
                <w:color w:val="222222"/>
                <w:shd w:val="clear" w:color="auto" w:fill="FFFFFF"/>
              </w:rPr>
              <w:t></w:t>
            </w:r>
            <w:r w:rsidR="00D12B28">
              <w:rPr>
                <w:rFonts w:ascii="Symbol" w:hAnsi="Symbol" w:cstheme="minorHAnsi"/>
                <w:color w:val="222222"/>
                <w:shd w:val="clear" w:color="auto" w:fill="FFFFFF"/>
              </w:rPr>
              <w:t></w:t>
            </w:r>
            <w:r>
              <w:rPr>
                <w:rFonts w:ascii="Symbol" w:hAnsi="Symbol" w:cstheme="minorHAnsi"/>
                <w:color w:val="222222"/>
                <w:shd w:val="clear" w:color="auto" w:fill="FFFFFF"/>
              </w:rPr>
              <w:t></w:t>
            </w:r>
            <w:r>
              <w:rPr>
                <w:rFonts w:ascii="Symbol" w:hAnsi="Symbol" w:cstheme="minorHAnsi"/>
                <w:color w:val="222222"/>
                <w:shd w:val="clear" w:color="auto" w:fill="FFFFFF"/>
              </w:rPr>
              <w:t></w:t>
            </w:r>
            <w:r w:rsidR="006262E8" w:rsidRPr="0067781B">
              <w:rPr>
                <w:rFonts w:ascii="Symbol" w:hAnsi="Symbol" w:cstheme="minorHAnsi"/>
                <w:color w:val="222222"/>
                <w:sz w:val="24"/>
                <w:szCs w:val="24"/>
                <w:shd w:val="clear" w:color="auto" w:fill="FFFFFF"/>
              </w:rPr>
              <w:t></w:t>
            </w:r>
            <w:r w:rsidRPr="0067781B">
              <w:rPr>
                <w:rFonts w:ascii="Symbol" w:hAnsi="Symbol" w:cstheme="minorHAnsi"/>
                <w:color w:val="222222"/>
                <w:sz w:val="24"/>
                <w:szCs w:val="24"/>
                <w:shd w:val="clear" w:color="auto" w:fill="FFFFFF"/>
              </w:rPr>
              <w:t></w:t>
            </w:r>
            <w:r>
              <w:rPr>
                <w:rFonts w:ascii="Symbol" w:hAnsi="Symbol" w:cstheme="minorHAnsi"/>
                <w:color w:val="222222"/>
                <w:sz w:val="24"/>
                <w:szCs w:val="24"/>
                <w:shd w:val="clear" w:color="auto" w:fill="FFFFFF"/>
              </w:rPr>
              <w:t></w:t>
            </w:r>
            <w:r>
              <w:rPr>
                <w:rFonts w:ascii="Symbol" w:hAnsi="Symbol" w:cstheme="minorHAnsi"/>
                <w:color w:val="222222"/>
                <w:sz w:val="24"/>
                <w:szCs w:val="24"/>
                <w:shd w:val="clear" w:color="auto" w:fill="FFFFFF"/>
              </w:rPr>
              <w:t></w:t>
            </w:r>
          </w:p>
          <w:p w:rsidR="00FF4E4A" w:rsidRPr="00FF4E4A" w:rsidRDefault="00FF4E4A" w:rsidP="005F1C74">
            <w:pPr>
              <w:jc w:val="center"/>
              <w:rPr>
                <w:rFonts w:ascii="Symbol" w:hAnsi="Symbol" w:cstheme="minorHAnsi"/>
                <w:color w:val="222222"/>
                <w:shd w:val="clear" w:color="auto" w:fill="FFFFFF"/>
              </w:rPr>
            </w:pPr>
            <w:r>
              <w:rPr>
                <w:rFonts w:ascii="Symbol" w:hAnsi="Symbol" w:cstheme="minorHAnsi"/>
                <w:color w:val="222222"/>
                <w:shd w:val="clear" w:color="auto" w:fill="FFFFFF"/>
              </w:rPr>
              <w:t></w:t>
            </w:r>
            <w:r>
              <w:rPr>
                <w:rFonts w:ascii="Symbol" w:hAnsi="Symbol" w:cstheme="minorHAnsi"/>
                <w:color w:val="222222"/>
                <w:shd w:val="clear" w:color="auto" w:fill="FFFFFF"/>
              </w:rPr>
              <w:t></w:t>
            </w:r>
            <w:r>
              <w:rPr>
                <w:rFonts w:ascii="Symbol" w:hAnsi="Symbol" w:cstheme="minorHAnsi"/>
                <w:color w:val="222222"/>
                <w:shd w:val="clear" w:color="auto" w:fill="FFFFFF"/>
              </w:rPr>
              <w:t></w:t>
            </w:r>
            <w:r w:rsidRPr="0067781B">
              <w:rPr>
                <w:rFonts w:ascii="Symbol" w:hAnsi="Symbol" w:cstheme="minorHAnsi"/>
                <w:color w:val="222222"/>
                <w:sz w:val="24"/>
                <w:szCs w:val="24"/>
                <w:shd w:val="clear" w:color="auto" w:fill="FFFFFF"/>
              </w:rPr>
              <w:t></w:t>
            </w:r>
            <w:r w:rsidRPr="0067781B">
              <w:rPr>
                <w:rFonts w:ascii="Symbol" w:hAnsi="Symbol" w:cstheme="minorHAnsi"/>
                <w:color w:val="222222"/>
                <w:sz w:val="24"/>
                <w:szCs w:val="24"/>
                <w:shd w:val="clear" w:color="auto" w:fill="FFFFFF"/>
              </w:rPr>
              <w:t></w:t>
            </w:r>
            <w:r w:rsidRPr="0067781B">
              <w:rPr>
                <w:rFonts w:ascii="Symbol" w:hAnsi="Symbol" w:cstheme="minorHAnsi"/>
                <w:color w:val="222222"/>
                <w:sz w:val="24"/>
                <w:szCs w:val="24"/>
                <w:shd w:val="clear" w:color="auto" w:fill="FFFFFF"/>
              </w:rPr>
              <w:t></w:t>
            </w:r>
            <w:r>
              <w:rPr>
                <w:rFonts w:ascii="Symbol" w:hAnsi="Symbol" w:cstheme="minorHAnsi"/>
                <w:color w:val="222222"/>
                <w:shd w:val="clear" w:color="auto" w:fill="FFFFFF"/>
              </w:rPr>
              <w:t></w:t>
            </w:r>
            <w:r>
              <w:rPr>
                <w:rFonts w:ascii="Symbol" w:hAnsi="Symbol" w:cstheme="minorHAnsi"/>
                <w:color w:val="222222"/>
                <w:shd w:val="clear" w:color="auto" w:fill="FFFFFF"/>
              </w:rPr>
              <w:t></w:t>
            </w:r>
          </w:p>
        </w:tc>
      </w:tr>
    </w:tbl>
    <w:p w:rsidR="003C2FFE" w:rsidRDefault="003C2FFE" w:rsidP="00286470">
      <w:pPr>
        <w:spacing w:after="0" w:line="240" w:lineRule="auto"/>
        <w:jc w:val="both"/>
      </w:pPr>
    </w:p>
    <w:p w:rsidR="001D1858" w:rsidRPr="0067781B" w:rsidRDefault="001D1858" w:rsidP="00286470">
      <w:pPr>
        <w:spacing w:after="0" w:line="240" w:lineRule="auto"/>
        <w:jc w:val="both"/>
        <w:rPr>
          <w:sz w:val="16"/>
          <w:szCs w:val="16"/>
        </w:rPr>
      </w:pPr>
    </w:p>
    <w:p w:rsidR="003C2FFE" w:rsidRDefault="003C2FFE" w:rsidP="00286470">
      <w:pPr>
        <w:spacing w:after="0" w:line="240" w:lineRule="auto"/>
        <w:jc w:val="both"/>
      </w:pPr>
    </w:p>
    <w:p w:rsidR="001D1858" w:rsidRDefault="003C2FFE" w:rsidP="001D1858">
      <w:pPr>
        <w:spacing w:after="0" w:line="240" w:lineRule="auto"/>
        <w:jc w:val="both"/>
        <w:rPr>
          <w:b/>
        </w:rPr>
      </w:pPr>
      <w:r w:rsidRPr="00053CD9">
        <w:rPr>
          <w:b/>
        </w:rPr>
        <w:t>Ága</w:t>
      </w:r>
      <w:r>
        <w:rPr>
          <w:b/>
        </w:rPr>
        <w:t>r</w:t>
      </w:r>
      <w:r w:rsidRPr="003C2FFE">
        <w:rPr>
          <w:b/>
        </w:rPr>
        <w:t xml:space="preserve"> Chocolate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07"/>
        <w:gridCol w:w="2766"/>
      </w:tblGrid>
      <w:tr w:rsidR="001D1858" w:rsidTr="00B66C31">
        <w:tc>
          <w:tcPr>
            <w:tcW w:w="5807" w:type="dxa"/>
            <w:tcBorders>
              <w:top w:val="nil"/>
              <w:left w:val="nil"/>
              <w:bottom w:val="nil"/>
            </w:tcBorders>
          </w:tcPr>
          <w:p w:rsidR="00B66C31" w:rsidRPr="00B66C31" w:rsidRDefault="00B66C31" w:rsidP="00550260">
            <w:pPr>
              <w:jc w:val="both"/>
              <w:rPr>
                <w:rFonts w:cstheme="minorHAnsi"/>
                <w:color w:val="222222"/>
                <w:shd w:val="clear" w:color="auto" w:fill="FFFFFF"/>
              </w:rPr>
            </w:pPr>
            <w:r w:rsidRPr="00B66C31">
              <w:rPr>
                <w:rFonts w:cstheme="minorHAnsi"/>
                <w:caps/>
                <w:color w:val="222222"/>
                <w:shd w:val="clear" w:color="auto" w:fill="FFFFFF"/>
              </w:rPr>
              <w:t>é</w:t>
            </w:r>
            <w:r w:rsidRPr="00B66C31">
              <w:rPr>
                <w:rFonts w:cstheme="minorHAnsi"/>
                <w:color w:val="222222"/>
                <w:shd w:val="clear" w:color="auto" w:fill="FFFFFF"/>
              </w:rPr>
              <w:t xml:space="preserve"> um meio enriquecido e </w:t>
            </w:r>
            <w:r w:rsidRPr="00B66C31">
              <w:rPr>
                <w:rFonts w:cstheme="minorHAnsi"/>
                <w:b/>
                <w:color w:val="222222"/>
                <w:shd w:val="clear" w:color="auto" w:fill="FFFFFF"/>
              </w:rPr>
              <w:t>não seletivo</w:t>
            </w:r>
            <w:r w:rsidRPr="00B66C31">
              <w:rPr>
                <w:rFonts w:cstheme="minorHAnsi"/>
                <w:color w:val="222222"/>
                <w:shd w:val="clear" w:color="auto" w:fill="FFFFFF"/>
              </w:rPr>
              <w:t xml:space="preserve"> para cultivo de bactérias delicadas e exigentes. É feito com uma base e sangue</w:t>
            </w:r>
            <w:r w:rsidRPr="00B66C31">
              <w:rPr>
                <w:rFonts w:cstheme="minorHAnsi"/>
                <w:color w:val="222222"/>
                <w:shd w:val="clear" w:color="auto" w:fill="FFFFFF"/>
              </w:rPr>
              <w:t xml:space="preserve"> </w:t>
            </w:r>
            <w:r w:rsidRPr="00B66C31">
              <w:rPr>
                <w:rFonts w:cstheme="minorHAnsi"/>
                <w:color w:val="222222"/>
                <w:shd w:val="clear" w:color="auto" w:fill="FFFFFF"/>
              </w:rPr>
              <w:t>de cavalo, carneiro ou coelho aquecidas suavemente até 56 ° C.</w:t>
            </w:r>
          </w:p>
          <w:p w:rsidR="00B66C31" w:rsidRPr="00B66C31" w:rsidRDefault="00B66C31" w:rsidP="00550260">
            <w:pPr>
              <w:jc w:val="both"/>
              <w:rPr>
                <w:rFonts w:cstheme="minorHAnsi"/>
                <w:color w:val="222222"/>
                <w:shd w:val="clear" w:color="auto" w:fill="FFFFFF"/>
              </w:rPr>
            </w:pPr>
          </w:p>
          <w:p w:rsidR="009E5415" w:rsidRPr="00B66C31" w:rsidRDefault="00B66C31" w:rsidP="00550260">
            <w:pPr>
              <w:jc w:val="both"/>
              <w:rPr>
                <w:rFonts w:cstheme="minorHAnsi"/>
              </w:rPr>
            </w:pPr>
            <w:r w:rsidRPr="00B66C31">
              <w:rPr>
                <w:rFonts w:cstheme="minorHAnsi"/>
                <w:color w:val="222222"/>
                <w:shd w:val="clear" w:color="auto" w:fill="FFFFFF"/>
              </w:rPr>
              <w:t>Contém </w:t>
            </w:r>
            <w:r w:rsidRPr="00B66C31">
              <w:rPr>
                <w:rFonts w:cstheme="minorHAnsi"/>
                <w:b/>
                <w:shd w:val="clear" w:color="auto" w:fill="FFFFFF"/>
              </w:rPr>
              <w:t>glóbulos vermelhos</w:t>
            </w:r>
            <w:r w:rsidRPr="00B66C31">
              <w:rPr>
                <w:rFonts w:cstheme="minorHAnsi"/>
                <w:b/>
                <w:color w:val="222222"/>
                <w:shd w:val="clear" w:color="auto" w:fill="FFFFFF"/>
              </w:rPr>
              <w:t> </w:t>
            </w:r>
            <w:proofErr w:type="spellStart"/>
            <w:r w:rsidRPr="00B66C31">
              <w:rPr>
                <w:rFonts w:cstheme="minorHAnsi"/>
                <w:b/>
                <w:color w:val="222222"/>
                <w:shd w:val="clear" w:color="auto" w:fill="FFFFFF"/>
              </w:rPr>
              <w:t>lisados</w:t>
            </w:r>
            <w:proofErr w:type="spellEnd"/>
            <w:r w:rsidRPr="00B66C31">
              <w:rPr>
                <w:rFonts w:cstheme="minorHAnsi"/>
                <w:color w:val="222222"/>
                <w:shd w:val="clear" w:color="auto" w:fill="FFFFFF"/>
              </w:rPr>
              <w:t xml:space="preserve"> (rompidos) para liberar </w:t>
            </w:r>
            <w:r w:rsidRPr="00B66C31">
              <w:rPr>
                <w:rFonts w:cstheme="minorHAnsi"/>
                <w:b/>
                <w:shd w:val="clear" w:color="auto" w:fill="FFFFFF"/>
              </w:rPr>
              <w:t>hemina</w:t>
            </w:r>
            <w:r w:rsidRPr="00B66C31">
              <w:rPr>
                <w:rFonts w:cstheme="minorHAnsi"/>
                <w:color w:val="222222"/>
                <w:shd w:val="clear" w:color="auto" w:fill="FFFFFF"/>
              </w:rPr>
              <w:t>, </w:t>
            </w:r>
            <w:r w:rsidRPr="00B66C31">
              <w:rPr>
                <w:rFonts w:cstheme="minorHAnsi"/>
                <w:b/>
                <w:shd w:val="clear" w:color="auto" w:fill="FFFFFF"/>
              </w:rPr>
              <w:t>NAD</w:t>
            </w:r>
            <w:r w:rsidRPr="00B66C31">
              <w:rPr>
                <w:rFonts w:cstheme="minorHAnsi"/>
                <w:color w:val="222222"/>
                <w:shd w:val="clear" w:color="auto" w:fill="FFFFFF"/>
              </w:rPr>
              <w:t> e </w:t>
            </w:r>
            <w:r w:rsidRPr="00B66C31">
              <w:rPr>
                <w:rFonts w:cstheme="minorHAnsi"/>
                <w:b/>
                <w:shd w:val="clear" w:color="auto" w:fill="FFFFFF"/>
              </w:rPr>
              <w:t>hematina</w:t>
            </w:r>
            <w:r w:rsidRPr="00B66C31">
              <w:rPr>
                <w:rFonts w:cstheme="minorHAnsi"/>
                <w:b/>
              </w:rPr>
              <w:t xml:space="preserve"> </w:t>
            </w:r>
            <w:r w:rsidRPr="00B66C31">
              <w:rPr>
                <w:rFonts w:cstheme="minorHAnsi"/>
                <w:color w:val="222222"/>
                <w:shd w:val="clear" w:color="auto" w:fill="FFFFFF"/>
              </w:rPr>
              <w:t xml:space="preserve">que dão a coloração marrom característica. </w:t>
            </w:r>
          </w:p>
          <w:p w:rsidR="009E5415" w:rsidRDefault="009E5415" w:rsidP="00550260">
            <w:pPr>
              <w:jc w:val="both"/>
              <w:rPr>
                <w:rFonts w:cstheme="minorHAnsi"/>
              </w:rPr>
            </w:pPr>
          </w:p>
          <w:p w:rsidR="001D1858" w:rsidRPr="001D1858" w:rsidRDefault="001D1858" w:rsidP="0055026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É</w:t>
            </w:r>
            <w:r w:rsidRPr="001D185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empregado para o </w:t>
            </w:r>
            <w:r w:rsidRPr="001D1858">
              <w:rPr>
                <w:rFonts w:cstheme="minorHAnsi"/>
              </w:rPr>
              <w:t>cultivo</w:t>
            </w:r>
            <w:r>
              <w:rPr>
                <w:rFonts w:cstheme="minorHAnsi"/>
              </w:rPr>
              <w:t xml:space="preserve"> e</w:t>
            </w:r>
            <w:r w:rsidRPr="001D1858">
              <w:rPr>
                <w:rFonts w:cstheme="minorHAnsi"/>
              </w:rPr>
              <w:t xml:space="preserve"> isolamento</w:t>
            </w:r>
            <w:r>
              <w:rPr>
                <w:rFonts w:cstheme="minorHAnsi"/>
              </w:rPr>
              <w:t xml:space="preserve"> </w:t>
            </w:r>
            <w:r w:rsidRPr="001D1858">
              <w:rPr>
                <w:rFonts w:cstheme="minorHAnsi"/>
              </w:rPr>
              <w:t>de diversos microrganismos fastidiosos</w:t>
            </w:r>
            <w:r w:rsidR="009E5415">
              <w:rPr>
                <w:rFonts w:cstheme="minorHAnsi"/>
              </w:rPr>
              <w:t xml:space="preserve"> (nutricionalmente exigentes),</w:t>
            </w:r>
            <w:r w:rsidRPr="001D1858">
              <w:rPr>
                <w:rFonts w:cstheme="minorHAnsi"/>
              </w:rPr>
              <w:t xml:space="preserve"> como</w:t>
            </w:r>
            <w:r w:rsidR="009E5415">
              <w:rPr>
                <w:rFonts w:cstheme="minorHAnsi"/>
              </w:rPr>
              <w:t>:</w:t>
            </w:r>
            <w:r w:rsidRPr="001D1858">
              <w:rPr>
                <w:rFonts w:cstheme="minorHAnsi"/>
              </w:rPr>
              <w:t> </w:t>
            </w:r>
            <w:proofErr w:type="spellStart"/>
            <w:r w:rsidRPr="001D1858">
              <w:rPr>
                <w:rStyle w:val="nfase"/>
                <w:rFonts w:cstheme="minorHAnsi"/>
              </w:rPr>
              <w:t>Neisseria</w:t>
            </w:r>
            <w:proofErr w:type="spellEnd"/>
            <w:r w:rsidRPr="001D1858">
              <w:rPr>
                <w:rStyle w:val="nfase"/>
                <w:rFonts w:cstheme="minorHAnsi"/>
              </w:rPr>
              <w:t xml:space="preserve"> spp.</w:t>
            </w:r>
            <w:r w:rsidRPr="001D1858">
              <w:rPr>
                <w:rFonts w:cstheme="minorHAnsi"/>
              </w:rPr>
              <w:t> e </w:t>
            </w:r>
            <w:r w:rsidRPr="001D1858">
              <w:rPr>
                <w:rStyle w:val="nfase"/>
                <w:rFonts w:cstheme="minorHAnsi"/>
              </w:rPr>
              <w:t>Haemophilus spp</w:t>
            </w:r>
            <w:r w:rsidRPr="001D1858">
              <w:rPr>
                <w:rFonts w:cstheme="minorHAnsi"/>
              </w:rPr>
              <w:t>.</w:t>
            </w:r>
          </w:p>
        </w:tc>
        <w:tc>
          <w:tcPr>
            <w:tcW w:w="2687" w:type="dxa"/>
          </w:tcPr>
          <w:p w:rsidR="001D1858" w:rsidRDefault="001D1858" w:rsidP="00550260">
            <w:pPr>
              <w:jc w:val="both"/>
            </w:pPr>
            <w:r>
              <w:rPr>
                <w:noProof/>
              </w:rPr>
              <w:drawing>
                <wp:inline distT="0" distB="0" distL="0" distR="0" wp14:anchorId="47E627E6" wp14:editId="63957400">
                  <wp:extent cx="1612900" cy="1641874"/>
                  <wp:effectExtent l="0" t="0" r="6350" b="0"/>
                  <wp:docPr id="7" name="Imagem 7" descr="Resultado de imagem para hemolise em agar chocol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m para hemolise em agar chocol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390" cy="1645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1858" w:rsidRPr="003C2FFE" w:rsidRDefault="001D1858" w:rsidP="00286470">
      <w:pPr>
        <w:spacing w:after="0" w:line="240" w:lineRule="auto"/>
        <w:jc w:val="both"/>
        <w:rPr>
          <w:b/>
        </w:rPr>
      </w:pPr>
    </w:p>
    <w:sectPr w:rsidR="001D1858" w:rsidRPr="003C2FFE" w:rsidSect="00F261FB">
      <w:headerReference w:type="default" r:id="rId12"/>
      <w:pgSz w:w="11906" w:h="16838"/>
      <w:pgMar w:top="1418" w:right="425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1FB" w:rsidRDefault="00F261FB" w:rsidP="00F261FB">
      <w:pPr>
        <w:spacing w:after="0" w:line="240" w:lineRule="auto"/>
      </w:pPr>
      <w:r>
        <w:separator/>
      </w:r>
    </w:p>
  </w:endnote>
  <w:endnote w:type="continuationSeparator" w:id="0">
    <w:p w:rsidR="00F261FB" w:rsidRDefault="00F261FB" w:rsidP="00F26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1FB" w:rsidRDefault="00F261FB" w:rsidP="00F261FB">
      <w:pPr>
        <w:spacing w:after="0" w:line="240" w:lineRule="auto"/>
      </w:pPr>
      <w:r>
        <w:separator/>
      </w:r>
    </w:p>
  </w:footnote>
  <w:footnote w:type="continuationSeparator" w:id="0">
    <w:p w:rsidR="00F261FB" w:rsidRDefault="00F261FB" w:rsidP="00F26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1FB" w:rsidRPr="00F261FB" w:rsidRDefault="00F261FB">
    <w:pPr>
      <w:pStyle w:val="Cabealho"/>
      <w:rPr>
        <w:sz w:val="36"/>
        <w:szCs w:val="36"/>
      </w:rPr>
    </w:pPr>
    <w:r w:rsidRPr="00F261FB">
      <w:rPr>
        <w:sz w:val="36"/>
        <w:szCs w:val="36"/>
      </w:rPr>
      <w:t>INSTITUTO DE CI</w:t>
    </w:r>
    <w:r>
      <w:rPr>
        <w:sz w:val="36"/>
        <w:szCs w:val="36"/>
      </w:rPr>
      <w:t>Ê</w:t>
    </w:r>
    <w:r w:rsidRPr="00F261FB">
      <w:rPr>
        <w:sz w:val="36"/>
        <w:szCs w:val="36"/>
      </w:rPr>
      <w:t>NCIAS BIOM</w:t>
    </w:r>
    <w:r>
      <w:rPr>
        <w:sz w:val="36"/>
        <w:szCs w:val="36"/>
      </w:rPr>
      <w:t>É</w:t>
    </w:r>
    <w:r w:rsidRPr="00F261FB">
      <w:rPr>
        <w:sz w:val="36"/>
        <w:szCs w:val="36"/>
      </w:rPr>
      <w:t>DICAS</w:t>
    </w:r>
    <w:r>
      <w:rPr>
        <w:sz w:val="36"/>
        <w:szCs w:val="36"/>
      </w:rPr>
      <w:t xml:space="preserve"> </w:t>
    </w:r>
    <w:r w:rsidRPr="00F261FB">
      <w:rPr>
        <w:sz w:val="36"/>
        <w:szCs w:val="36"/>
      </w:rPr>
      <w:t>USP    -   BMM 400</w:t>
    </w:r>
  </w:p>
  <w:p w:rsidR="00F261FB" w:rsidRDefault="00F261F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415"/>
    <w:rsid w:val="00020415"/>
    <w:rsid w:val="00031C23"/>
    <w:rsid w:val="00053CD9"/>
    <w:rsid w:val="000815D4"/>
    <w:rsid w:val="001D1858"/>
    <w:rsid w:val="00286470"/>
    <w:rsid w:val="00297D0F"/>
    <w:rsid w:val="00300D8C"/>
    <w:rsid w:val="003334DA"/>
    <w:rsid w:val="003C2FFE"/>
    <w:rsid w:val="00412FC8"/>
    <w:rsid w:val="0044365B"/>
    <w:rsid w:val="005478F2"/>
    <w:rsid w:val="005F1C74"/>
    <w:rsid w:val="006262E8"/>
    <w:rsid w:val="006615D9"/>
    <w:rsid w:val="0067781B"/>
    <w:rsid w:val="006F4E92"/>
    <w:rsid w:val="007821F3"/>
    <w:rsid w:val="007D531D"/>
    <w:rsid w:val="00840A1B"/>
    <w:rsid w:val="009E5415"/>
    <w:rsid w:val="00A3137A"/>
    <w:rsid w:val="00B64E94"/>
    <w:rsid w:val="00B66C31"/>
    <w:rsid w:val="00B83FDF"/>
    <w:rsid w:val="00B90506"/>
    <w:rsid w:val="00BB1E70"/>
    <w:rsid w:val="00D12B28"/>
    <w:rsid w:val="00D31093"/>
    <w:rsid w:val="00DC009C"/>
    <w:rsid w:val="00DF1CAA"/>
    <w:rsid w:val="00E16762"/>
    <w:rsid w:val="00F261FB"/>
    <w:rsid w:val="00F731AE"/>
    <w:rsid w:val="00FF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EE22B"/>
  <w15:chartTrackingRefBased/>
  <w15:docId w15:val="{865AF77C-DA39-41AA-AF9C-CD61AC9C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00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1D1858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B66C3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1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15D9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261F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261F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261F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61F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261FB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F261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61FB"/>
  </w:style>
  <w:style w:type="paragraph" w:styleId="Rodap">
    <w:name w:val="footer"/>
    <w:basedOn w:val="Normal"/>
    <w:link w:val="RodapChar"/>
    <w:uiPriority w:val="99"/>
    <w:unhideWhenUsed/>
    <w:rsid w:val="00F261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6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</dc:creator>
  <cp:keywords/>
  <dc:description/>
  <cp:lastModifiedBy>Elisabete</cp:lastModifiedBy>
  <cp:revision>2</cp:revision>
  <cp:lastPrinted>2018-08-20T18:29:00Z</cp:lastPrinted>
  <dcterms:created xsi:type="dcterms:W3CDTF">2018-08-20T18:45:00Z</dcterms:created>
  <dcterms:modified xsi:type="dcterms:W3CDTF">2018-08-20T18:45:00Z</dcterms:modified>
</cp:coreProperties>
</file>