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9EAE" w14:textId="6C95DDAF" w:rsidR="001151A7" w:rsidRDefault="00555D89" w:rsidP="004B5EEF">
      <w:pPr>
        <w:ind w:left="360" w:hanging="360"/>
        <w:jc w:val="center"/>
        <w:rPr>
          <w:rFonts w:cstheme="minorHAnsi"/>
          <w:b/>
        </w:rPr>
      </w:pPr>
      <w:r w:rsidRPr="00734503">
        <w:rPr>
          <w:rFonts w:cstheme="minorHAnsi"/>
          <w:b/>
        </w:rPr>
        <w:t>Race, Class &amp; the American Prison</w:t>
      </w:r>
    </w:p>
    <w:p w14:paraId="416F862A" w14:textId="77777777" w:rsidR="001151A7" w:rsidRPr="001151A7" w:rsidRDefault="001151A7" w:rsidP="004B5EEF">
      <w:pPr>
        <w:ind w:left="360" w:hanging="360"/>
        <w:jc w:val="center"/>
        <w:rPr>
          <w:rFonts w:cstheme="minorHAnsi"/>
        </w:rPr>
      </w:pPr>
      <w:r w:rsidRPr="001151A7">
        <w:rPr>
          <w:rFonts w:cstheme="minorHAnsi"/>
        </w:rPr>
        <w:t>UNIVERSIDADE DE SÃO PAULO</w:t>
      </w:r>
    </w:p>
    <w:p w14:paraId="6E7AD352" w14:textId="77777777" w:rsidR="001151A7" w:rsidRPr="001151A7" w:rsidRDefault="001151A7" w:rsidP="004B5EEF">
      <w:pPr>
        <w:ind w:left="360" w:hanging="360"/>
        <w:jc w:val="center"/>
        <w:rPr>
          <w:rFonts w:cstheme="minorHAnsi"/>
        </w:rPr>
      </w:pPr>
      <w:r w:rsidRPr="001151A7">
        <w:rPr>
          <w:rFonts w:cstheme="minorHAnsi"/>
        </w:rPr>
        <w:t>Instituto de Relações Internacionais (IRI/USP)</w:t>
      </w:r>
    </w:p>
    <w:p w14:paraId="7909D75D" w14:textId="788DDF79" w:rsidR="001151A7" w:rsidRPr="001151A7" w:rsidRDefault="001151A7" w:rsidP="004B5EEF">
      <w:pPr>
        <w:ind w:left="360" w:hanging="360"/>
        <w:jc w:val="center"/>
        <w:rPr>
          <w:rFonts w:cstheme="minorHAnsi"/>
        </w:rPr>
      </w:pPr>
      <w:r w:rsidRPr="001151A7">
        <w:rPr>
          <w:rFonts w:cstheme="minorHAnsi"/>
        </w:rPr>
        <w:t xml:space="preserve">Disciplina: </w:t>
      </w:r>
      <w:r>
        <w:rPr>
          <w:rFonts w:cstheme="minorHAnsi"/>
        </w:rPr>
        <w:t>Temas Contemporâneos de Política dos Estados Unidos</w:t>
      </w:r>
      <w:r w:rsidRPr="001151A7">
        <w:rPr>
          <w:rFonts w:cstheme="minorHAnsi"/>
        </w:rPr>
        <w:t xml:space="preserve"> (</w:t>
      </w:r>
      <w:r>
        <w:rPr>
          <w:rFonts w:cstheme="minorHAnsi"/>
        </w:rPr>
        <w:t>BRI</w:t>
      </w:r>
      <w:r w:rsidRPr="001151A7">
        <w:rPr>
          <w:rFonts w:cstheme="minorHAnsi"/>
        </w:rPr>
        <w:t xml:space="preserve"> </w:t>
      </w:r>
      <w:r>
        <w:rPr>
          <w:rFonts w:cstheme="minorHAnsi"/>
        </w:rPr>
        <w:t>0068</w:t>
      </w:r>
      <w:r w:rsidRPr="001151A7">
        <w:rPr>
          <w:rFonts w:cstheme="minorHAnsi"/>
        </w:rPr>
        <w:t>)</w:t>
      </w:r>
    </w:p>
    <w:p w14:paraId="0997FE41" w14:textId="6E573AAC" w:rsidR="001151A7" w:rsidRPr="001151A7" w:rsidRDefault="001151A7" w:rsidP="004B5EEF">
      <w:pPr>
        <w:ind w:left="360" w:hanging="360"/>
        <w:jc w:val="center"/>
        <w:rPr>
          <w:rFonts w:cstheme="minorHAnsi"/>
        </w:rPr>
      </w:pPr>
      <w:r w:rsidRPr="001151A7">
        <w:rPr>
          <w:rFonts w:cstheme="minorHAnsi"/>
        </w:rPr>
        <w:t>Professor</w:t>
      </w:r>
      <w:r w:rsidR="00C25A69">
        <w:rPr>
          <w:rFonts w:cstheme="minorHAnsi"/>
        </w:rPr>
        <w:t>a</w:t>
      </w:r>
      <w:r w:rsidRPr="001151A7">
        <w:rPr>
          <w:rFonts w:cstheme="minorHAnsi"/>
        </w:rPr>
        <w:t xml:space="preserve">: </w:t>
      </w:r>
      <w:hyperlink r:id="rId7" w:history="1">
        <w:r w:rsidR="00A97258" w:rsidRPr="00A97258">
          <w:rPr>
            <w:rStyle w:val="Hyperlink"/>
            <w:rFonts w:cstheme="minorHAnsi"/>
          </w:rPr>
          <w:t>Micol Seigel</w:t>
        </w:r>
      </w:hyperlink>
      <w:r w:rsidR="00A97258" w:rsidRPr="00A97258">
        <w:rPr>
          <w:rFonts w:cstheme="minorHAnsi"/>
        </w:rPr>
        <w:t xml:space="preserve"> </w:t>
      </w:r>
      <w:r w:rsidRPr="001151A7">
        <w:rPr>
          <w:rFonts w:cstheme="minorHAnsi"/>
        </w:rPr>
        <w:t>(</w:t>
      </w:r>
      <w:r>
        <w:rPr>
          <w:rFonts w:cstheme="minorHAnsi"/>
        </w:rPr>
        <w:t>mseigel@indiana.edu</w:t>
      </w:r>
      <w:r w:rsidRPr="001151A7">
        <w:rPr>
          <w:rFonts w:cstheme="minorHAnsi"/>
        </w:rPr>
        <w:t>)</w:t>
      </w:r>
    </w:p>
    <w:p w14:paraId="2701B3A5" w14:textId="202E485E" w:rsidR="001151A7" w:rsidRPr="001151A7" w:rsidRDefault="001151A7" w:rsidP="004B5EEF">
      <w:pPr>
        <w:ind w:left="360" w:hanging="360"/>
        <w:jc w:val="center"/>
        <w:rPr>
          <w:rFonts w:cstheme="minorHAnsi"/>
        </w:rPr>
      </w:pPr>
      <w:r>
        <w:rPr>
          <w:rFonts w:cstheme="minorHAnsi"/>
        </w:rPr>
        <w:t>Monitora</w:t>
      </w:r>
      <w:r w:rsidRPr="001151A7">
        <w:rPr>
          <w:rFonts w:cstheme="minorHAnsi"/>
        </w:rPr>
        <w:t xml:space="preserve">: </w:t>
      </w:r>
      <w:r>
        <w:rPr>
          <w:rFonts w:cstheme="minorHAnsi"/>
        </w:rPr>
        <w:t>Luah Tomas</w:t>
      </w:r>
      <w:r w:rsidRPr="001151A7">
        <w:rPr>
          <w:rFonts w:cstheme="minorHAnsi"/>
        </w:rPr>
        <w:t xml:space="preserve"> (</w:t>
      </w:r>
      <w:r>
        <w:rPr>
          <w:rFonts w:cstheme="minorHAnsi"/>
        </w:rPr>
        <w:t>luahbt@usp.br)</w:t>
      </w:r>
    </w:p>
    <w:p w14:paraId="314880CA" w14:textId="06C7A750" w:rsidR="00C25A69" w:rsidRDefault="001151A7" w:rsidP="004B5EEF">
      <w:pPr>
        <w:ind w:left="360" w:hanging="360"/>
        <w:jc w:val="center"/>
        <w:rPr>
          <w:rFonts w:cstheme="minorHAnsi"/>
          <w:b/>
        </w:rPr>
      </w:pPr>
      <w:r w:rsidRPr="001151A7">
        <w:rPr>
          <w:rFonts w:cstheme="minorHAnsi"/>
        </w:rPr>
        <w:t>Peri</w:t>
      </w:r>
      <w:r>
        <w:rPr>
          <w:rFonts w:cstheme="minorHAnsi"/>
        </w:rPr>
        <w:t>́odo letivo: Agosto-Setembro 2018</w:t>
      </w:r>
      <w:r w:rsidR="00C25A69" w:rsidRPr="00EE187B">
        <w:rPr>
          <w:rFonts w:cstheme="minorHAnsi"/>
        </w:rPr>
        <w:t xml:space="preserve">, </w:t>
      </w:r>
      <w:r w:rsidR="00EE187B" w:rsidRPr="00EE187B">
        <w:rPr>
          <w:rFonts w:cstheme="minorHAnsi"/>
        </w:rPr>
        <w:t>4a-feira</w:t>
      </w:r>
      <w:r w:rsidR="00072EE6">
        <w:rPr>
          <w:rFonts w:cstheme="minorHAnsi"/>
        </w:rPr>
        <w:t>, 1:30-5:10p</w:t>
      </w:r>
      <w:r w:rsidR="00EE187B">
        <w:rPr>
          <w:rFonts w:cstheme="minorHAnsi"/>
        </w:rPr>
        <w:t>, sala 2A</w:t>
      </w:r>
    </w:p>
    <w:p w14:paraId="5FC53EF8" w14:textId="05E8065B" w:rsidR="001151A7" w:rsidRPr="001151A7" w:rsidRDefault="001151A7" w:rsidP="001151A7">
      <w:pPr>
        <w:ind w:left="360" w:hanging="360"/>
        <w:rPr>
          <w:rFonts w:cstheme="minorHAnsi"/>
        </w:rPr>
      </w:pPr>
    </w:p>
    <w:p w14:paraId="78263022" w14:textId="20367534" w:rsidR="00C25A69" w:rsidRPr="00C25A69" w:rsidRDefault="00C25A69" w:rsidP="00C25A69">
      <w:pPr>
        <w:rPr>
          <w:rFonts w:cstheme="minorHAnsi"/>
        </w:rPr>
      </w:pPr>
      <w:r>
        <w:rPr>
          <w:rFonts w:cstheme="minorHAnsi"/>
          <w:b/>
        </w:rPr>
        <w:t xml:space="preserve">I. Objetivo.  </w:t>
      </w:r>
      <w:r>
        <w:rPr>
          <w:rFonts w:cstheme="minorHAnsi"/>
        </w:rPr>
        <w:t xml:space="preserve">This course aims to </w:t>
      </w:r>
      <w:r w:rsidR="000A3AA3">
        <w:rPr>
          <w:rFonts w:cstheme="minorHAnsi"/>
        </w:rPr>
        <w:t>offer students a critical perspective</w:t>
      </w:r>
      <w:r>
        <w:rPr>
          <w:rFonts w:cstheme="minorHAnsi"/>
        </w:rPr>
        <w:t xml:space="preserve"> </w:t>
      </w:r>
      <w:r w:rsidR="000A3AA3">
        <w:rPr>
          <w:rFonts w:cstheme="minorHAnsi"/>
        </w:rPr>
        <w:t>on</w:t>
      </w:r>
      <w:r>
        <w:rPr>
          <w:rFonts w:cstheme="minorHAnsi"/>
        </w:rPr>
        <w:t xml:space="preserve"> </w:t>
      </w:r>
      <w:r w:rsidR="000A3AA3">
        <w:rPr>
          <w:rFonts w:cstheme="minorHAnsi"/>
        </w:rPr>
        <w:t xml:space="preserve">racism and political economy </w:t>
      </w:r>
      <w:r>
        <w:rPr>
          <w:rFonts w:cstheme="minorHAnsi"/>
        </w:rPr>
        <w:t>in U.S. prison</w:t>
      </w:r>
      <w:r w:rsidR="00A26ED5">
        <w:rPr>
          <w:rFonts w:cstheme="minorHAnsi"/>
        </w:rPr>
        <w:t xml:space="preserve"> policy and practice.  T</w:t>
      </w:r>
      <w:r>
        <w:rPr>
          <w:rFonts w:cstheme="minorHAnsi"/>
        </w:rPr>
        <w:t xml:space="preserve">hematic units </w:t>
      </w:r>
      <w:r w:rsidR="00A26ED5">
        <w:rPr>
          <w:rFonts w:cstheme="minorHAnsi"/>
        </w:rPr>
        <w:t xml:space="preserve">will </w:t>
      </w:r>
      <w:r w:rsidR="007F2FBF">
        <w:rPr>
          <w:rFonts w:cstheme="minorHAnsi"/>
        </w:rPr>
        <w:t>introduce</w:t>
      </w:r>
      <w:r w:rsidR="00A26ED5">
        <w:rPr>
          <w:rFonts w:cstheme="minorHAnsi"/>
        </w:rPr>
        <w:t xml:space="preserve"> historical points of con</w:t>
      </w:r>
      <w:r w:rsidR="007F2FBF">
        <w:rPr>
          <w:rFonts w:cstheme="minorHAnsi"/>
        </w:rPr>
        <w:t>tinuity shared across the</w:t>
      </w:r>
      <w:r w:rsidR="00A26ED5">
        <w:rPr>
          <w:rFonts w:cstheme="minorHAnsi"/>
        </w:rPr>
        <w:t xml:space="preserve"> three major racialized disciplinary regimes</w:t>
      </w:r>
      <w:r w:rsidR="007F2FBF">
        <w:rPr>
          <w:rFonts w:cstheme="minorHAnsi"/>
        </w:rPr>
        <w:t xml:space="preserve"> in US history</w:t>
      </w:r>
      <w:r w:rsidR="00A26ED5">
        <w:rPr>
          <w:rFonts w:cstheme="minorHAnsi"/>
        </w:rPr>
        <w:t>:  slavery, Jim Crow segregation, and mass incarcer</w:t>
      </w:r>
      <w:r w:rsidR="007F2FBF">
        <w:rPr>
          <w:rFonts w:cstheme="minorHAnsi"/>
        </w:rPr>
        <w:t>ation.  Theoretical material will provide skills with which to understand “race” as a historically-contingent, regionally-variant, socially-constructed concept.  Considering the changes wrought by the economic paradigm of neoliberalism will help students explore the political economy of contemporary prisons and policing, the latter particularly visible and important in the last four years with the emergence of the protest Movement for Bl</w:t>
      </w:r>
      <w:r w:rsidR="001E4FD2">
        <w:rPr>
          <w:rFonts w:cstheme="minorHAnsi"/>
        </w:rPr>
        <w:t>ack Lives, better known by its T</w:t>
      </w:r>
      <w:r w:rsidR="007F2FBF">
        <w:rPr>
          <w:rFonts w:cstheme="minorHAnsi"/>
        </w:rPr>
        <w:t>witter handle, #BlackLivesMatter.</w:t>
      </w:r>
    </w:p>
    <w:p w14:paraId="64B9A1D8" w14:textId="77777777" w:rsidR="00C25A69" w:rsidRDefault="00C25A69" w:rsidP="00C25A69">
      <w:pPr>
        <w:ind w:left="360" w:hanging="360"/>
        <w:rPr>
          <w:rFonts w:cstheme="minorHAnsi"/>
          <w:b/>
        </w:rPr>
      </w:pPr>
    </w:p>
    <w:p w14:paraId="261AAF6C" w14:textId="79C637A2" w:rsidR="000249E4" w:rsidRDefault="00C25A69" w:rsidP="00AB2267">
      <w:pPr>
        <w:rPr>
          <w:rFonts w:cstheme="minorHAnsi"/>
        </w:rPr>
      </w:pPr>
      <w:r>
        <w:rPr>
          <w:rFonts w:cstheme="minorHAnsi"/>
          <w:b/>
        </w:rPr>
        <w:t xml:space="preserve">II. Metodologia.  </w:t>
      </w:r>
      <w:r w:rsidR="00A26ED5">
        <w:rPr>
          <w:rFonts w:cstheme="minorHAnsi"/>
        </w:rPr>
        <w:t>The course works historically and critically across the interdisc</w:t>
      </w:r>
      <w:r w:rsidR="000A3AA3">
        <w:rPr>
          <w:rFonts w:cstheme="minorHAnsi"/>
        </w:rPr>
        <w:t>i</w:t>
      </w:r>
      <w:r w:rsidR="00A26ED5">
        <w:rPr>
          <w:rFonts w:cstheme="minorHAnsi"/>
        </w:rPr>
        <w:t>pl</w:t>
      </w:r>
      <w:r w:rsidR="007F2FBF">
        <w:rPr>
          <w:rFonts w:cstheme="minorHAnsi"/>
        </w:rPr>
        <w:t xml:space="preserve">ine of Critical Prison Studies to offer an unusual approach requiring analysis of the ideological contours of prison policy and practice.  </w:t>
      </w:r>
      <w:r w:rsidR="00F755B6">
        <w:rPr>
          <w:rFonts w:cstheme="minorHAnsi"/>
        </w:rPr>
        <w:t xml:space="preserve">Definitely not quantitative, </w:t>
      </w:r>
      <w:r w:rsidR="00C2265B">
        <w:rPr>
          <w:rFonts w:cstheme="minorHAnsi"/>
        </w:rPr>
        <w:t>well beyond</w:t>
      </w:r>
      <w:r w:rsidR="007F2FBF">
        <w:rPr>
          <w:rFonts w:cstheme="minorHAnsi"/>
        </w:rPr>
        <w:t xml:space="preserve"> qualitative, this method is interpretive, sometimes even speculative, recognizing the </w:t>
      </w:r>
      <w:r w:rsidR="00C2265B">
        <w:rPr>
          <w:rFonts w:cstheme="minorHAnsi"/>
        </w:rPr>
        <w:t>heuristic challenges of a system that so blatantly flaunts its illogics</w:t>
      </w:r>
      <w:r w:rsidR="00F755B6">
        <w:rPr>
          <w:rFonts w:cstheme="minorHAnsi"/>
        </w:rPr>
        <w:t xml:space="preserve"> and the frustrations of all of its own stated goals.</w:t>
      </w:r>
      <w:r w:rsidR="006E774E">
        <w:rPr>
          <w:rFonts w:cstheme="minorHAnsi"/>
        </w:rPr>
        <w:t xml:space="preserve"> </w:t>
      </w:r>
      <w:r w:rsidR="0009488E">
        <w:rPr>
          <w:rFonts w:cstheme="minorHAnsi"/>
        </w:rPr>
        <w:t xml:space="preserve"> Pedagogical method focuses on active engagement via discussion, </w:t>
      </w:r>
      <w:r w:rsidR="004B5EEF">
        <w:rPr>
          <w:rFonts w:cstheme="minorHAnsi"/>
        </w:rPr>
        <w:t>student presentation, and the individual experience of research and academic writing.</w:t>
      </w:r>
    </w:p>
    <w:p w14:paraId="65D44614" w14:textId="77777777" w:rsidR="003F36E0" w:rsidRDefault="003F36E0" w:rsidP="00AB2267">
      <w:pPr>
        <w:rPr>
          <w:rFonts w:cstheme="minorHAnsi"/>
        </w:rPr>
      </w:pPr>
    </w:p>
    <w:p w14:paraId="0EB4B755" w14:textId="4B41B3D0" w:rsidR="00F746AE" w:rsidRDefault="003F36E0" w:rsidP="00AB2267">
      <w:pPr>
        <w:rPr>
          <w:rFonts w:cstheme="minorHAnsi"/>
        </w:rPr>
      </w:pPr>
      <w:r w:rsidRPr="003F36E0">
        <w:rPr>
          <w:rFonts w:cstheme="minorHAnsi"/>
          <w:b/>
        </w:rPr>
        <w:t>III. Avaliação</w:t>
      </w:r>
      <w:r>
        <w:rPr>
          <w:rFonts w:cstheme="minorHAnsi"/>
        </w:rPr>
        <w:t>.  Grades will be based on the following:</w:t>
      </w:r>
    </w:p>
    <w:p w14:paraId="69F5CAAA" w14:textId="601AC6B5" w:rsidR="00F746AE" w:rsidRDefault="003F36E0" w:rsidP="001E4FD2">
      <w:pPr>
        <w:spacing w:before="120"/>
        <w:rPr>
          <w:rFonts w:cstheme="minorHAnsi"/>
        </w:rPr>
      </w:pPr>
      <w:r w:rsidRPr="00DC4622">
        <w:rPr>
          <w:rFonts w:cstheme="minorHAnsi"/>
          <w:b/>
        </w:rPr>
        <w:t>Seminar participation</w:t>
      </w:r>
      <w:r w:rsidR="00083B06">
        <w:rPr>
          <w:rFonts w:cstheme="minorHAnsi"/>
          <w:b/>
        </w:rPr>
        <w:t xml:space="preserve">, </w:t>
      </w:r>
      <w:r w:rsidR="006C713A">
        <w:rPr>
          <w:rFonts w:cstheme="minorHAnsi"/>
          <w:b/>
        </w:rPr>
        <w:t>25</w:t>
      </w:r>
      <w:r w:rsidR="00F755B6" w:rsidRPr="00DC4622">
        <w:rPr>
          <w:rFonts w:cstheme="minorHAnsi"/>
          <w:b/>
        </w:rPr>
        <w:t>%.</w:t>
      </w:r>
      <w:r w:rsidR="00F755B6">
        <w:rPr>
          <w:rFonts w:cstheme="minorHAnsi"/>
        </w:rPr>
        <w:t xml:space="preserve">  Students are expected to attend class on time, having completed the assigned reading in a way that allows them to discuss it intelligently, though they need not understand it entirely prior to the seminar meeting.  Absences will deduct points proportionate to the percentage of course meetings missed (there are seven</w:t>
      </w:r>
      <w:r w:rsidR="00072EE6">
        <w:rPr>
          <w:rFonts w:cstheme="minorHAnsi"/>
        </w:rPr>
        <w:t xml:space="preserve"> sessions in all</w:t>
      </w:r>
      <w:r w:rsidR="00F755B6">
        <w:rPr>
          <w:rFonts w:cstheme="minorHAnsi"/>
        </w:rPr>
        <w:t xml:space="preserve">). </w:t>
      </w:r>
    </w:p>
    <w:p w14:paraId="08B2E6E9" w14:textId="10C74DEC" w:rsidR="00F746AE" w:rsidRDefault="003F36E0" w:rsidP="001E4FD2">
      <w:pPr>
        <w:spacing w:before="120"/>
        <w:rPr>
          <w:rFonts w:cstheme="minorHAnsi"/>
        </w:rPr>
      </w:pPr>
      <w:r w:rsidRPr="00DC4622">
        <w:rPr>
          <w:rFonts w:cstheme="minorHAnsi"/>
          <w:b/>
        </w:rPr>
        <w:t>Rea</w:t>
      </w:r>
      <w:r w:rsidR="00830A5A" w:rsidRPr="00DC4622">
        <w:rPr>
          <w:rFonts w:cstheme="minorHAnsi"/>
          <w:b/>
        </w:rPr>
        <w:t>dings presentation, August 22</w:t>
      </w:r>
      <w:r w:rsidR="008312E4" w:rsidRPr="00DC4622">
        <w:rPr>
          <w:rFonts w:cstheme="minorHAnsi"/>
          <w:b/>
        </w:rPr>
        <w:t>, 15%</w:t>
      </w:r>
      <w:r w:rsidR="006E774E" w:rsidRPr="00DC4622">
        <w:rPr>
          <w:rFonts w:cstheme="minorHAnsi"/>
          <w:b/>
        </w:rPr>
        <w:t>.</w:t>
      </w:r>
      <w:r w:rsidR="006E774E">
        <w:rPr>
          <w:rFonts w:cstheme="minorHAnsi"/>
        </w:rPr>
        <w:t xml:space="preserve">  Working in groups of </w:t>
      </w:r>
      <w:r w:rsidR="00A65891">
        <w:rPr>
          <w:rFonts w:cstheme="minorHAnsi"/>
        </w:rPr>
        <w:t>two or three</w:t>
      </w:r>
      <w:r w:rsidR="006E774E">
        <w:rPr>
          <w:rFonts w:cstheme="minorHAnsi"/>
        </w:rPr>
        <w:t xml:space="preserve">, students will present one of the </w:t>
      </w:r>
      <w:r w:rsidR="00F746AE">
        <w:rPr>
          <w:rFonts w:cstheme="minorHAnsi"/>
        </w:rPr>
        <w:t>cluster</w:t>
      </w:r>
      <w:r w:rsidR="006E774E">
        <w:rPr>
          <w:rFonts w:cstheme="minorHAnsi"/>
        </w:rPr>
        <w:t xml:space="preserve"> of articles </w:t>
      </w:r>
      <w:r w:rsidR="00F746AE">
        <w:rPr>
          <w:rFonts w:cstheme="minorHAnsi"/>
        </w:rPr>
        <w:t>to extend and deepen the understanding of race developed in Evelyn Brooks Higgenbotham’s class</w:t>
      </w:r>
      <w:r w:rsidR="00072EE6">
        <w:rPr>
          <w:rFonts w:cstheme="minorHAnsi"/>
        </w:rPr>
        <w:t>ic</w:t>
      </w:r>
      <w:r w:rsidR="00F746AE">
        <w:rPr>
          <w:rFonts w:cstheme="minorHAnsi"/>
        </w:rPr>
        <w:t xml:space="preserve"> “Metalanguage of Race” article </w:t>
      </w:r>
      <w:r w:rsidR="00072EE6">
        <w:rPr>
          <w:rFonts w:cstheme="minorHAnsi"/>
        </w:rPr>
        <w:t>from</w:t>
      </w:r>
      <w:r w:rsidR="00F746AE">
        <w:rPr>
          <w:rFonts w:cstheme="minorHAnsi"/>
        </w:rPr>
        <w:t xml:space="preserve"> </w:t>
      </w:r>
      <w:r w:rsidR="00F746AE">
        <w:rPr>
          <w:rFonts w:cstheme="minorHAnsi"/>
          <w:i/>
        </w:rPr>
        <w:t>Signs</w:t>
      </w:r>
      <w:r w:rsidR="00F746AE">
        <w:rPr>
          <w:rFonts w:cstheme="minorHAnsi"/>
        </w:rPr>
        <w:t>, 1992.  Each group should present the content fully</w:t>
      </w:r>
      <w:r w:rsidR="008312E4">
        <w:rPr>
          <w:rFonts w:cstheme="minorHAnsi"/>
        </w:rPr>
        <w:t>,</w:t>
      </w:r>
      <w:r w:rsidR="00F746AE">
        <w:rPr>
          <w:rFonts w:cstheme="minorHAnsi"/>
        </w:rPr>
        <w:t xml:space="preserve"> including the context, historiography, argument, and</w:t>
      </w:r>
      <w:r w:rsidR="008312E4">
        <w:rPr>
          <w:rFonts w:cstheme="minorHAnsi"/>
        </w:rPr>
        <w:t xml:space="preserve"> intervention, assuming other students in the class will NOT have read the piece.</w:t>
      </w:r>
    </w:p>
    <w:p w14:paraId="41CEE8B4" w14:textId="3B39883E" w:rsidR="00083B06" w:rsidRDefault="00083B06" w:rsidP="001E4FD2">
      <w:pPr>
        <w:spacing w:before="120"/>
        <w:rPr>
          <w:rFonts w:cstheme="minorHAnsi"/>
        </w:rPr>
      </w:pPr>
      <w:r>
        <w:rPr>
          <w:rFonts w:cstheme="minorHAnsi"/>
          <w:b/>
        </w:rPr>
        <w:t>Radio interview of SAP student</w:t>
      </w:r>
      <w:r w:rsidRPr="00DC4622">
        <w:rPr>
          <w:rFonts w:cstheme="minorHAnsi"/>
          <w:b/>
        </w:rPr>
        <w:t>, August 2</w:t>
      </w:r>
      <w:r>
        <w:rPr>
          <w:rFonts w:cstheme="minorHAnsi"/>
          <w:b/>
        </w:rPr>
        <w:t xml:space="preserve">9-September 12-September 19, </w:t>
      </w:r>
      <w:r w:rsidR="006C713A">
        <w:rPr>
          <w:rFonts w:cstheme="minorHAnsi"/>
          <w:b/>
        </w:rPr>
        <w:t>25</w:t>
      </w:r>
      <w:r w:rsidRPr="00DC4622">
        <w:rPr>
          <w:rFonts w:cstheme="minorHAnsi"/>
          <w:b/>
        </w:rPr>
        <w:t>%.</w:t>
      </w:r>
      <w:r>
        <w:rPr>
          <w:rFonts w:cstheme="minorHAnsi"/>
        </w:rPr>
        <w:t xml:space="preserve">  </w:t>
      </w:r>
    </w:p>
    <w:p w14:paraId="71D69C41" w14:textId="41B9CBEA" w:rsidR="00083B06" w:rsidRDefault="00083B06" w:rsidP="00083B06">
      <w:pPr>
        <w:ind w:left="360" w:hanging="360"/>
        <w:rPr>
          <w:rFonts w:cstheme="minorHAnsi"/>
        </w:rPr>
      </w:pPr>
      <w:r w:rsidRPr="00083B06">
        <w:rPr>
          <w:rFonts w:cstheme="minorHAnsi"/>
        </w:rPr>
        <w:t>•</w:t>
      </w:r>
      <w:r w:rsidRPr="00083B06">
        <w:rPr>
          <w:rFonts w:cstheme="minorHAnsi"/>
        </w:rPr>
        <w:tab/>
      </w:r>
      <w:r>
        <w:rPr>
          <w:rFonts w:cstheme="minorHAnsi"/>
        </w:rPr>
        <w:t xml:space="preserve">August 29:  </w:t>
      </w:r>
      <w:r w:rsidR="00C63350">
        <w:rPr>
          <w:rFonts w:cstheme="minorHAnsi"/>
        </w:rPr>
        <w:t xml:space="preserve">students will </w:t>
      </w:r>
      <w:r>
        <w:rPr>
          <w:rFonts w:cstheme="minorHAnsi"/>
        </w:rPr>
        <w:t>select</w:t>
      </w:r>
      <w:r w:rsidR="00C63350">
        <w:rPr>
          <w:rFonts w:cstheme="minorHAnsi"/>
        </w:rPr>
        <w:t xml:space="preserve"> incarceration-related</w:t>
      </w:r>
      <w:r w:rsidRPr="004338FB">
        <w:rPr>
          <w:rFonts w:cstheme="minorHAnsi"/>
        </w:rPr>
        <w:t xml:space="preserve"> </w:t>
      </w:r>
      <w:r>
        <w:rPr>
          <w:rFonts w:cstheme="minorHAnsi"/>
        </w:rPr>
        <w:t>topic</w:t>
      </w:r>
      <w:r w:rsidR="00C63350">
        <w:rPr>
          <w:rFonts w:cstheme="minorHAnsi"/>
        </w:rPr>
        <w:t>s</w:t>
      </w:r>
      <w:r w:rsidRPr="004338FB">
        <w:rPr>
          <w:rFonts w:cstheme="minorHAnsi"/>
        </w:rPr>
        <w:t xml:space="preserve"> </w:t>
      </w:r>
      <w:r w:rsidR="00C63350">
        <w:rPr>
          <w:rFonts w:cstheme="minorHAnsi"/>
        </w:rPr>
        <w:t>of</w:t>
      </w:r>
      <w:r w:rsidRPr="004338FB">
        <w:rPr>
          <w:rFonts w:cstheme="minorHAnsi"/>
        </w:rPr>
        <w:t xml:space="preserve"> interest</w:t>
      </w:r>
      <w:r w:rsidR="00C63350">
        <w:rPr>
          <w:rFonts w:cstheme="minorHAnsi"/>
        </w:rPr>
        <w:t xml:space="preserve"> to both SAP and USP participants</w:t>
      </w:r>
      <w:r>
        <w:rPr>
          <w:rFonts w:cstheme="minorHAnsi"/>
        </w:rPr>
        <w:t xml:space="preserve">.  Possibilities include:  relationships with family; health care in prison; electronic monitoring; myths and realities of prison life; </w:t>
      </w:r>
      <w:r w:rsidR="00C63350">
        <w:rPr>
          <w:rFonts w:cstheme="minorHAnsi"/>
        </w:rPr>
        <w:t xml:space="preserve">race and racism in the criminal justice system; </w:t>
      </w:r>
      <w:r>
        <w:rPr>
          <w:rFonts w:cstheme="minorHAnsi"/>
        </w:rPr>
        <w:t>popular organization (prison gangs); alternatives to incarceration.</w:t>
      </w:r>
      <w:r w:rsidR="006C713A">
        <w:rPr>
          <w:rFonts w:cstheme="minorHAnsi"/>
        </w:rPr>
        <w:t xml:space="preserve">  </w:t>
      </w:r>
      <w:r w:rsidR="00C63350">
        <w:rPr>
          <w:rFonts w:cstheme="minorHAnsi"/>
        </w:rPr>
        <w:t xml:space="preserve">Each group must have 1 USP student and at least 1 SAP student.  Groups will meet.  </w:t>
      </w:r>
      <w:r w:rsidR="006C713A">
        <w:rPr>
          <w:rFonts w:cstheme="minorHAnsi"/>
        </w:rPr>
        <w:t xml:space="preserve">Discuss how </w:t>
      </w:r>
      <w:r w:rsidR="00C63350">
        <w:rPr>
          <w:rFonts w:cstheme="minorHAnsi"/>
        </w:rPr>
        <w:t>all group members</w:t>
      </w:r>
      <w:r w:rsidR="006C713A">
        <w:rPr>
          <w:rFonts w:cstheme="minorHAnsi"/>
        </w:rPr>
        <w:t xml:space="preserve"> will </w:t>
      </w:r>
      <w:r w:rsidR="006C713A">
        <w:rPr>
          <w:rFonts w:cstheme="minorHAnsi"/>
        </w:rPr>
        <w:lastRenderedPageBreak/>
        <w:t>prepare over the course of the next week.  What research will you</w:t>
      </w:r>
      <w:r w:rsidR="00C63350">
        <w:rPr>
          <w:rFonts w:cstheme="minorHAnsi"/>
        </w:rPr>
        <w:t xml:space="preserve"> (the USP student)</w:t>
      </w:r>
      <w:r w:rsidR="006C713A">
        <w:rPr>
          <w:rFonts w:cstheme="minorHAnsi"/>
        </w:rPr>
        <w:t xml:space="preserve"> do?  What conversations </w:t>
      </w:r>
      <w:r w:rsidR="00C63350">
        <w:rPr>
          <w:rFonts w:cstheme="minorHAnsi"/>
        </w:rPr>
        <w:t xml:space="preserve">or self-reflection </w:t>
      </w:r>
      <w:r w:rsidR="006C713A">
        <w:rPr>
          <w:rFonts w:cstheme="minorHAnsi"/>
        </w:rPr>
        <w:t>wi</w:t>
      </w:r>
      <w:r w:rsidR="00C63350">
        <w:rPr>
          <w:rFonts w:cstheme="minorHAnsi"/>
        </w:rPr>
        <w:t>ll the SAP student(s) try to have?</w:t>
      </w:r>
    </w:p>
    <w:p w14:paraId="66DAB542" w14:textId="74FF4916" w:rsidR="00083B06" w:rsidRDefault="00083B06" w:rsidP="00083B06">
      <w:pPr>
        <w:ind w:left="360" w:hanging="360"/>
        <w:rPr>
          <w:rFonts w:cstheme="minorHAnsi"/>
        </w:rPr>
      </w:pPr>
      <w:r w:rsidRPr="00083B06">
        <w:rPr>
          <w:rFonts w:cstheme="minorHAnsi"/>
        </w:rPr>
        <w:t>•</w:t>
      </w:r>
      <w:r w:rsidRPr="00083B06">
        <w:rPr>
          <w:rFonts w:cstheme="minorHAnsi"/>
        </w:rPr>
        <w:tab/>
      </w:r>
      <w:r>
        <w:rPr>
          <w:rFonts w:cstheme="minorHAnsi"/>
        </w:rPr>
        <w:t xml:space="preserve">September 12:  </w:t>
      </w:r>
      <w:r w:rsidR="00C63350">
        <w:rPr>
          <w:rFonts w:cstheme="minorHAnsi"/>
        </w:rPr>
        <w:t xml:space="preserve">USP and SAP students </w:t>
      </w:r>
      <w:r w:rsidR="006C713A">
        <w:rPr>
          <w:rFonts w:cstheme="minorHAnsi"/>
        </w:rPr>
        <w:t>s</w:t>
      </w:r>
      <w:r>
        <w:rPr>
          <w:rFonts w:cstheme="minorHAnsi"/>
        </w:rPr>
        <w:t>hare research</w:t>
      </w:r>
      <w:r w:rsidR="00C63350">
        <w:rPr>
          <w:rFonts w:cstheme="minorHAnsi"/>
        </w:rPr>
        <w:t>,</w:t>
      </w:r>
      <w:r>
        <w:rPr>
          <w:rFonts w:cstheme="minorHAnsi"/>
        </w:rPr>
        <w:t xml:space="preserve"> experiences</w:t>
      </w:r>
      <w:r w:rsidR="00C63350">
        <w:rPr>
          <w:rFonts w:cstheme="minorHAnsi"/>
        </w:rPr>
        <w:t>, and ideas</w:t>
      </w:r>
      <w:r>
        <w:rPr>
          <w:rFonts w:cstheme="minorHAnsi"/>
        </w:rPr>
        <w:t xml:space="preserve">.  Based on this exchange, plan the interview. </w:t>
      </w:r>
      <w:r w:rsidR="006C713A">
        <w:rPr>
          <w:rFonts w:cstheme="minorHAnsi"/>
        </w:rPr>
        <w:t xml:space="preserve"> Block out areas of discussion; </w:t>
      </w:r>
      <w:r>
        <w:rPr>
          <w:rFonts w:cstheme="minorHAnsi"/>
        </w:rPr>
        <w:t>w</w:t>
      </w:r>
      <w:r w:rsidR="006C713A">
        <w:rPr>
          <w:rFonts w:cstheme="minorHAnsi"/>
        </w:rPr>
        <w:t xml:space="preserve">rite </w:t>
      </w:r>
      <w:r>
        <w:rPr>
          <w:rFonts w:cstheme="minorHAnsi"/>
        </w:rPr>
        <w:t>a short set of questions together.</w:t>
      </w:r>
    </w:p>
    <w:p w14:paraId="59953EF8" w14:textId="4F8FB8FF" w:rsidR="00083B06" w:rsidRDefault="00083B06" w:rsidP="00083B06">
      <w:pPr>
        <w:ind w:left="360" w:hanging="360"/>
        <w:rPr>
          <w:rFonts w:cstheme="minorHAnsi"/>
        </w:rPr>
      </w:pPr>
      <w:r w:rsidRPr="00083B06">
        <w:rPr>
          <w:rFonts w:cstheme="minorHAnsi"/>
        </w:rPr>
        <w:t>•</w:t>
      </w:r>
      <w:r w:rsidRPr="00083B06">
        <w:rPr>
          <w:rFonts w:cstheme="minorHAnsi"/>
        </w:rPr>
        <w:tab/>
      </w:r>
      <w:r>
        <w:rPr>
          <w:rFonts w:cstheme="minorHAnsi"/>
        </w:rPr>
        <w:t xml:space="preserve">September 19:  perform the interview.  Team up with another group. Each team should have 2 USP students and any number of SAP students.  1 USP student performs his or her interview while the other </w:t>
      </w:r>
      <w:r w:rsidR="006C713A">
        <w:rPr>
          <w:rFonts w:cstheme="minorHAnsi"/>
        </w:rPr>
        <w:t>one translates.   Do sequential translation (i.e., don’t talk over each other), making sure the Portuguese-speakers pause frequently to let the translator speak.  When one group is finished, switch.  SAP students not being interviewed should provide feedback on content and radio legibility (clarity and volume of speaking voice).</w:t>
      </w:r>
    </w:p>
    <w:p w14:paraId="54AD02C2" w14:textId="314502EA" w:rsidR="003F36E0" w:rsidRDefault="003F36E0" w:rsidP="001E4FD2">
      <w:pPr>
        <w:spacing w:before="120"/>
        <w:rPr>
          <w:rFonts w:cstheme="minorHAnsi"/>
        </w:rPr>
      </w:pPr>
      <w:r w:rsidRPr="00DC4622">
        <w:rPr>
          <w:rFonts w:cstheme="minorHAnsi"/>
          <w:b/>
        </w:rPr>
        <w:t xml:space="preserve">Final paper, due September </w:t>
      </w:r>
      <w:r w:rsidR="000D1207">
        <w:rPr>
          <w:rFonts w:cstheme="minorHAnsi"/>
          <w:b/>
        </w:rPr>
        <w:t>30</w:t>
      </w:r>
      <w:r w:rsidR="00083B06">
        <w:rPr>
          <w:rFonts w:cstheme="minorHAnsi"/>
          <w:b/>
        </w:rPr>
        <w:t xml:space="preserve">, </w:t>
      </w:r>
      <w:r w:rsidR="006C713A">
        <w:rPr>
          <w:rFonts w:cstheme="minorHAnsi"/>
          <w:b/>
        </w:rPr>
        <w:t>35</w:t>
      </w:r>
      <w:r w:rsidR="008312E4" w:rsidRPr="00DC4622">
        <w:rPr>
          <w:rFonts w:cstheme="minorHAnsi"/>
          <w:b/>
        </w:rPr>
        <w:t>%</w:t>
      </w:r>
      <w:r w:rsidR="00F746AE" w:rsidRPr="00DC4622">
        <w:rPr>
          <w:rFonts w:cstheme="minorHAnsi"/>
          <w:b/>
        </w:rPr>
        <w:t>.</w:t>
      </w:r>
      <w:r w:rsidR="00F746AE" w:rsidRPr="00DC4622">
        <w:rPr>
          <w:rFonts w:cstheme="minorHAnsi"/>
        </w:rPr>
        <w:t xml:space="preserve">  </w:t>
      </w:r>
      <w:r w:rsidR="00F746AE">
        <w:rPr>
          <w:rFonts w:cstheme="minorHAnsi"/>
        </w:rPr>
        <w:t>Each student will write a 1250-1750 word (5-7 page) research paper</w:t>
      </w:r>
      <w:r w:rsidR="008312E4">
        <w:rPr>
          <w:rFonts w:cstheme="minorHAnsi"/>
        </w:rPr>
        <w:t xml:space="preserve"> on a topic of their choice.</w:t>
      </w:r>
      <w:r w:rsidR="00FD4034">
        <w:rPr>
          <w:rFonts w:cstheme="minorHAnsi"/>
        </w:rPr>
        <w:t xml:space="preserve">  Note</w:t>
      </w:r>
      <w:r w:rsidR="00072EE6">
        <w:rPr>
          <w:rFonts w:cstheme="minorHAnsi"/>
        </w:rPr>
        <w:t xml:space="preserve"> that</w:t>
      </w:r>
      <w:r w:rsidR="00FD4034">
        <w:rPr>
          <w:rFonts w:cstheme="minorHAnsi"/>
        </w:rPr>
        <w:t xml:space="preserve"> stages of the project </w:t>
      </w:r>
      <w:r w:rsidR="00072EE6">
        <w:rPr>
          <w:rFonts w:cstheme="minorHAnsi"/>
        </w:rPr>
        <w:t xml:space="preserve">are distributed </w:t>
      </w:r>
      <w:r w:rsidR="00FD4034">
        <w:rPr>
          <w:rFonts w:cstheme="minorHAnsi"/>
        </w:rPr>
        <w:t>across the term of the course.</w:t>
      </w:r>
      <w:r w:rsidR="005A3F72">
        <w:rPr>
          <w:rFonts w:cstheme="minorHAnsi"/>
        </w:rPr>
        <w:t xml:space="preserve">  Papers can be written in Portuguese or English, with extra credit offered for English.  Prof. Seigel will read and grade all papers based on content</w:t>
      </w:r>
      <w:r w:rsidR="00072EE6">
        <w:rPr>
          <w:rFonts w:cstheme="minorHAnsi"/>
        </w:rPr>
        <w:t xml:space="preserve">.  She will also evaluate language for papers written in </w:t>
      </w:r>
      <w:r w:rsidR="005A3F72">
        <w:rPr>
          <w:rFonts w:cstheme="minorHAnsi"/>
        </w:rPr>
        <w:t>English; papers written in Portuguese will receive a grade for language from the monitora.</w:t>
      </w:r>
    </w:p>
    <w:p w14:paraId="2FA0E271" w14:textId="41974F03" w:rsidR="00F746AE" w:rsidRPr="00805EB0" w:rsidRDefault="00F746AE" w:rsidP="00805EB0">
      <w:pPr>
        <w:pStyle w:val="ListParagraph"/>
        <w:numPr>
          <w:ilvl w:val="0"/>
          <w:numId w:val="4"/>
        </w:numPr>
        <w:spacing w:before="120"/>
        <w:ind w:left="426" w:hanging="284"/>
        <w:rPr>
          <w:rFonts w:cstheme="minorHAnsi"/>
        </w:rPr>
      </w:pPr>
      <w:r w:rsidRPr="00805EB0">
        <w:rPr>
          <w:rFonts w:cstheme="minorHAnsi"/>
          <w:b/>
        </w:rPr>
        <w:t>Option 1:</w:t>
      </w:r>
      <w:r w:rsidR="00072EE6" w:rsidRPr="00805EB0">
        <w:rPr>
          <w:rFonts w:cstheme="minorHAnsi"/>
        </w:rPr>
        <w:t xml:space="preserve">  News or political phenomena</w:t>
      </w:r>
      <w:r w:rsidRPr="00805EB0">
        <w:rPr>
          <w:rFonts w:cstheme="minorHAnsi"/>
        </w:rPr>
        <w:t xml:space="preserve">; newspaper research.  Choosing an aspect of the prison system of interest to them, students should locate 4-6 articles discussing the issue or phenomenon in </w:t>
      </w:r>
      <w:r w:rsidRPr="00805EB0">
        <w:rPr>
          <w:rFonts w:cstheme="minorHAnsi"/>
          <w:i/>
        </w:rPr>
        <w:t>The New York Times</w:t>
      </w:r>
      <w:r w:rsidRPr="00805EB0">
        <w:rPr>
          <w:rFonts w:cstheme="minorHAnsi"/>
        </w:rPr>
        <w:t>,</w:t>
      </w:r>
      <w:r w:rsidRPr="00805EB0">
        <w:rPr>
          <w:rFonts w:cstheme="minorHAnsi"/>
          <w:i/>
        </w:rPr>
        <w:t xml:space="preserve"> Los Angeles Times</w:t>
      </w:r>
      <w:r w:rsidRPr="00805EB0">
        <w:rPr>
          <w:rFonts w:cstheme="minorHAnsi"/>
        </w:rPr>
        <w:t xml:space="preserve">, </w:t>
      </w:r>
      <w:r w:rsidRPr="00805EB0">
        <w:rPr>
          <w:rFonts w:cstheme="minorHAnsi"/>
          <w:i/>
        </w:rPr>
        <w:t>Washington Post</w:t>
      </w:r>
      <w:r w:rsidRPr="00805EB0">
        <w:rPr>
          <w:rFonts w:cstheme="minorHAnsi"/>
        </w:rPr>
        <w:t xml:space="preserve">, and/or </w:t>
      </w:r>
      <w:r w:rsidRPr="00805EB0">
        <w:rPr>
          <w:rFonts w:cstheme="minorHAnsi"/>
          <w:i/>
        </w:rPr>
        <w:t>Chicago Tribune</w:t>
      </w:r>
      <w:r w:rsidR="00072EE6" w:rsidRPr="00805EB0">
        <w:rPr>
          <w:rFonts w:cstheme="minorHAnsi"/>
        </w:rPr>
        <w:t xml:space="preserve"> (USP’s library does not offer these newspapers, but their websites allow readers </w:t>
      </w:r>
      <w:r w:rsidR="004C69B9" w:rsidRPr="00805EB0">
        <w:rPr>
          <w:rFonts w:cstheme="minorHAnsi"/>
        </w:rPr>
        <w:t xml:space="preserve">to </w:t>
      </w:r>
      <w:r w:rsidR="00072EE6" w:rsidRPr="00805EB0">
        <w:rPr>
          <w:rFonts w:cstheme="minorHAnsi"/>
        </w:rPr>
        <w:t>view</w:t>
      </w:r>
      <w:r w:rsidR="004C69B9" w:rsidRPr="00805EB0">
        <w:rPr>
          <w:rFonts w:cstheme="minorHAnsi"/>
        </w:rPr>
        <w:t xml:space="preserve"> up to five articles/</w:t>
      </w:r>
      <w:r w:rsidR="00072EE6" w:rsidRPr="00805EB0">
        <w:rPr>
          <w:rFonts w:cstheme="minorHAnsi"/>
        </w:rPr>
        <w:t xml:space="preserve"> </w:t>
      </w:r>
      <w:r w:rsidR="004C69B9" w:rsidRPr="00805EB0">
        <w:rPr>
          <w:rFonts w:cstheme="minorHAnsi"/>
        </w:rPr>
        <w:t>month without a subscription</w:t>
      </w:r>
      <w:r w:rsidR="00072EE6" w:rsidRPr="00805EB0">
        <w:rPr>
          <w:rFonts w:cstheme="minorHAnsi"/>
        </w:rPr>
        <w:t>)</w:t>
      </w:r>
      <w:r w:rsidR="004C69B9" w:rsidRPr="00805EB0">
        <w:rPr>
          <w:rFonts w:cstheme="minorHAnsi"/>
        </w:rPr>
        <w:t xml:space="preserve">.  </w:t>
      </w:r>
      <w:r w:rsidRPr="00805EB0">
        <w:rPr>
          <w:rFonts w:cstheme="minorHAnsi"/>
        </w:rPr>
        <w:t>Students should compose a coherent narrative out of the articles rather than a serial summary of the pieces selected.</w:t>
      </w:r>
    </w:p>
    <w:p w14:paraId="35FA01E9" w14:textId="5837A3CB" w:rsidR="00FD4034" w:rsidRDefault="00F746AE" w:rsidP="00805EB0">
      <w:pPr>
        <w:pStyle w:val="ListParagraph"/>
        <w:numPr>
          <w:ilvl w:val="0"/>
          <w:numId w:val="4"/>
        </w:numPr>
        <w:spacing w:before="120"/>
        <w:ind w:left="426" w:hanging="284"/>
        <w:rPr>
          <w:rFonts w:cstheme="minorHAnsi"/>
        </w:rPr>
      </w:pPr>
      <w:r w:rsidRPr="00805EB0">
        <w:rPr>
          <w:rFonts w:cstheme="minorHAnsi"/>
          <w:b/>
        </w:rPr>
        <w:t xml:space="preserve">Option 2:  </w:t>
      </w:r>
      <w:r w:rsidRPr="00805EB0">
        <w:rPr>
          <w:rFonts w:cstheme="minorHAnsi"/>
        </w:rPr>
        <w:t xml:space="preserve">Activist </w:t>
      </w:r>
      <w:r w:rsidR="001E4FD2" w:rsidRPr="00805EB0">
        <w:rPr>
          <w:rFonts w:cstheme="minorHAnsi"/>
        </w:rPr>
        <w:t xml:space="preserve">engagement; internet research.  Students should choose a US-based activist group or movement, locate its online presence, and consider its </w:t>
      </w:r>
      <w:r w:rsidR="00FD4034" w:rsidRPr="00805EB0">
        <w:rPr>
          <w:rFonts w:cstheme="minorHAnsi"/>
        </w:rPr>
        <w:t xml:space="preserve">history, development, </w:t>
      </w:r>
      <w:r w:rsidR="001E4FD2" w:rsidRPr="00805EB0">
        <w:rPr>
          <w:rFonts w:cstheme="minorHAnsi"/>
        </w:rPr>
        <w:t xml:space="preserve">vision, mission, footprint, engagement, goals and prospects.  </w:t>
      </w:r>
      <w:r w:rsidR="00FD4034" w:rsidRPr="00805EB0">
        <w:rPr>
          <w:rFonts w:cstheme="minorHAnsi"/>
        </w:rPr>
        <w:t xml:space="preserve">Ambitious students might consider corresponding with the organization and integrating the response into the narrative presentation.  Activist organizations are </w:t>
      </w:r>
      <w:r w:rsidR="00FA608F" w:rsidRPr="00805EB0">
        <w:rPr>
          <w:rFonts w:cstheme="minorHAnsi"/>
        </w:rPr>
        <w:t>myriad</w:t>
      </w:r>
      <w:r w:rsidR="00FD4034" w:rsidRPr="00805EB0">
        <w:rPr>
          <w:rFonts w:cstheme="minorHAnsi"/>
        </w:rPr>
        <w:t>; a sparse beginning includes Assata’s Daughters;</w:t>
      </w:r>
      <w:r w:rsidR="00FA608F" w:rsidRPr="00805EB0">
        <w:rPr>
          <w:rFonts w:cstheme="minorHAnsi"/>
        </w:rPr>
        <w:t xml:space="preserve"> #BLM;</w:t>
      </w:r>
      <w:r w:rsidR="00FD4034" w:rsidRPr="00805EB0">
        <w:rPr>
          <w:rFonts w:cstheme="minorHAnsi"/>
        </w:rPr>
        <w:t xml:space="preserve"> Black Youth Project 100; Critical Resistance; Disarm NYPD; </w:t>
      </w:r>
      <w:r w:rsidR="00FA608F" w:rsidRPr="00805EB0">
        <w:rPr>
          <w:rFonts w:cstheme="minorHAnsi"/>
        </w:rPr>
        <w:t xml:space="preserve">Dream Defenders; </w:t>
      </w:r>
      <w:r w:rsidR="00FD4034" w:rsidRPr="00805EB0">
        <w:rPr>
          <w:rFonts w:cstheme="minorHAnsi"/>
        </w:rPr>
        <w:t xml:space="preserve">Durham Beyond Policing; </w:t>
      </w:r>
      <w:r w:rsidR="00FA608F" w:rsidRPr="00805EB0">
        <w:rPr>
          <w:rFonts w:cstheme="minorHAnsi"/>
        </w:rPr>
        <w:t>INCITE!</w:t>
      </w:r>
      <w:r w:rsidR="00072EE6" w:rsidRPr="00805EB0">
        <w:rPr>
          <w:rFonts w:cstheme="minorHAnsi"/>
        </w:rPr>
        <w:t xml:space="preserve"> Women of Color against Violence against Women</w:t>
      </w:r>
      <w:r w:rsidR="00FA608F" w:rsidRPr="00805EB0">
        <w:rPr>
          <w:rFonts w:cstheme="minorHAnsi"/>
        </w:rPr>
        <w:t xml:space="preserve">; </w:t>
      </w:r>
      <w:r w:rsidR="00FD4034" w:rsidRPr="00805EB0">
        <w:rPr>
          <w:rFonts w:cstheme="minorHAnsi"/>
        </w:rPr>
        <w:t>LA for Youth; Lifted Voices; Spirithouse; Unity and Struggle; Venus Project.</w:t>
      </w:r>
    </w:p>
    <w:p w14:paraId="2F19F43B" w14:textId="2551EF70" w:rsidR="00FD4034" w:rsidRDefault="004338FB" w:rsidP="002045D6">
      <w:pPr>
        <w:pStyle w:val="ListParagraph"/>
        <w:numPr>
          <w:ilvl w:val="0"/>
          <w:numId w:val="4"/>
        </w:numPr>
        <w:spacing w:before="120"/>
        <w:ind w:left="426" w:hanging="284"/>
        <w:rPr>
          <w:rFonts w:cstheme="minorHAnsi"/>
        </w:rPr>
      </w:pPr>
      <w:r w:rsidRPr="004338FB">
        <w:rPr>
          <w:rFonts w:cstheme="minorHAnsi"/>
          <w:b/>
        </w:rPr>
        <w:t xml:space="preserve">Option 3:  </w:t>
      </w:r>
      <w:r w:rsidR="00083B06">
        <w:rPr>
          <w:rFonts w:cstheme="minorHAnsi"/>
        </w:rPr>
        <w:t xml:space="preserve">Departing from </w:t>
      </w:r>
      <w:r w:rsidR="00106E31">
        <w:rPr>
          <w:rFonts w:cstheme="minorHAnsi"/>
        </w:rPr>
        <w:t>the</w:t>
      </w:r>
      <w:r w:rsidR="00083B06">
        <w:rPr>
          <w:rFonts w:cstheme="minorHAnsi"/>
        </w:rPr>
        <w:t xml:space="preserve"> radio interview </w:t>
      </w:r>
      <w:r w:rsidR="00106E31">
        <w:rPr>
          <w:rFonts w:cstheme="minorHAnsi"/>
        </w:rPr>
        <w:t>with</w:t>
      </w:r>
      <w:r w:rsidR="00083B06">
        <w:rPr>
          <w:rFonts w:cstheme="minorHAnsi"/>
        </w:rPr>
        <w:t xml:space="preserve"> SAP student</w:t>
      </w:r>
      <w:r w:rsidR="00106E31">
        <w:rPr>
          <w:rFonts w:cstheme="minorHAnsi"/>
        </w:rPr>
        <w:t>s</w:t>
      </w:r>
      <w:r w:rsidR="00083B06">
        <w:rPr>
          <w:rFonts w:cstheme="minorHAnsi"/>
        </w:rPr>
        <w:t>, write a paper comparing Brazilian to US prison conditions/relations/organization/evolution/etc.  Perform newspaper or internet research as for options 1 &amp; 2, above, to discover the US material.  Use the interview and your general knowledge as the basis for the discussion of Brazil (so:  no further research into the Brazilian case).</w:t>
      </w:r>
    </w:p>
    <w:p w14:paraId="1731D56C" w14:textId="3730BCF3" w:rsidR="00083B06" w:rsidRPr="00106E31" w:rsidRDefault="000D1207" w:rsidP="00106E31">
      <w:pPr>
        <w:spacing w:before="120"/>
        <w:ind w:left="142"/>
        <w:rPr>
          <w:rFonts w:cstheme="minorHAnsi"/>
        </w:rPr>
      </w:pPr>
      <w:r>
        <w:rPr>
          <w:rFonts w:cstheme="minorHAnsi"/>
        </w:rPr>
        <w:t>Please note my policy</w:t>
      </w:r>
      <w:r w:rsidR="00C63350">
        <w:rPr>
          <w:rFonts w:cstheme="minorHAnsi"/>
        </w:rPr>
        <w:t xml:space="preserve"> on extensions of duedates</w:t>
      </w:r>
      <w:r>
        <w:rPr>
          <w:rFonts w:cstheme="minorHAnsi"/>
        </w:rPr>
        <w:t>:  all requests for extensions made at least 48 hours before the deadline will be granted.  No reason need be provided.  No extensions will be granted after this moment, which means, in this case, after midnight on Friday, September 28.</w:t>
      </w:r>
    </w:p>
    <w:p w14:paraId="56B5ADDA" w14:textId="77777777" w:rsidR="000D1207" w:rsidRDefault="000D1207">
      <w:pPr>
        <w:rPr>
          <w:rFonts w:cstheme="minorHAnsi"/>
          <w:b/>
          <w:iCs/>
        </w:rPr>
      </w:pPr>
      <w:r>
        <w:rPr>
          <w:rFonts w:cstheme="minorHAnsi"/>
          <w:b/>
          <w:iCs/>
        </w:rPr>
        <w:br w:type="page"/>
      </w:r>
    </w:p>
    <w:p w14:paraId="72F2902F" w14:textId="0BEED467" w:rsidR="003F36E0" w:rsidRPr="003F36E0" w:rsidRDefault="003F36E0" w:rsidP="00575C61">
      <w:pPr>
        <w:shd w:val="clear" w:color="auto" w:fill="C5E0B3" w:themeFill="accent6" w:themeFillTint="66"/>
        <w:tabs>
          <w:tab w:val="left" w:pos="1976"/>
        </w:tabs>
        <w:rPr>
          <w:rFonts w:cstheme="minorHAnsi"/>
          <w:b/>
          <w:iCs/>
        </w:rPr>
      </w:pPr>
      <w:r w:rsidRPr="003F36E0">
        <w:rPr>
          <w:rFonts w:cstheme="minorHAnsi"/>
          <w:b/>
          <w:iCs/>
        </w:rPr>
        <w:lastRenderedPageBreak/>
        <w:t>P</w:t>
      </w:r>
      <w:r w:rsidR="00083B06">
        <w:rPr>
          <w:rFonts w:cstheme="minorHAnsi"/>
          <w:b/>
          <w:iCs/>
        </w:rPr>
        <w:t xml:space="preserve">ROGRAM </w:t>
      </w:r>
      <w:r w:rsidR="00434E9D">
        <w:rPr>
          <w:rFonts w:cstheme="minorHAnsi"/>
          <w:b/>
          <w:iCs/>
        </w:rPr>
        <w:t>(</w:t>
      </w:r>
      <w:r w:rsidR="00083B06">
        <w:rPr>
          <w:rFonts w:cstheme="minorHAnsi"/>
          <w:b/>
          <w:iCs/>
        </w:rPr>
        <w:t>Subject to change</w:t>
      </w:r>
      <w:r w:rsidR="00434E9D">
        <w:rPr>
          <w:rFonts w:cstheme="minorHAnsi"/>
          <w:b/>
          <w:iCs/>
        </w:rPr>
        <w:t>)</w:t>
      </w:r>
    </w:p>
    <w:p w14:paraId="2C60DAA3" w14:textId="77777777" w:rsidR="00D41F14" w:rsidRDefault="00D41F14" w:rsidP="00D41F14">
      <w:pPr>
        <w:ind w:left="360" w:hanging="360"/>
        <w:rPr>
          <w:rFonts w:cstheme="minorHAnsi"/>
        </w:rPr>
      </w:pPr>
    </w:p>
    <w:p w14:paraId="7F68A362" w14:textId="5E082C90" w:rsidR="00575C61" w:rsidRPr="00D41F14" w:rsidRDefault="00537ADB" w:rsidP="00575C61">
      <w:pPr>
        <w:shd w:val="clear" w:color="auto" w:fill="C5E0B3" w:themeFill="accent6" w:themeFillTint="66"/>
        <w:tabs>
          <w:tab w:val="left" w:pos="1976"/>
        </w:tabs>
        <w:rPr>
          <w:rFonts w:cstheme="minorHAnsi"/>
          <w:b/>
          <w:iCs/>
        </w:rPr>
      </w:pPr>
      <w:r w:rsidRPr="00D41F14">
        <w:rPr>
          <w:rFonts w:cstheme="minorHAnsi"/>
          <w:b/>
          <w:iCs/>
        </w:rPr>
        <w:t xml:space="preserve">1. </w:t>
      </w:r>
      <w:r w:rsidR="00110C83" w:rsidRPr="00D41F14">
        <w:rPr>
          <w:rFonts w:cstheme="minorHAnsi"/>
          <w:b/>
          <w:iCs/>
        </w:rPr>
        <w:t>August 8</w:t>
      </w:r>
      <w:r w:rsidR="00D41F14" w:rsidRPr="00D41F14">
        <w:rPr>
          <w:rFonts w:cstheme="minorHAnsi"/>
          <w:b/>
          <w:iCs/>
        </w:rPr>
        <w:t>:  Course introduction</w:t>
      </w:r>
    </w:p>
    <w:p w14:paraId="160E8905" w14:textId="371EF8AE" w:rsidR="000249E4" w:rsidRDefault="00EF17F3" w:rsidP="00EF17F3">
      <w:pPr>
        <w:ind w:left="360" w:hanging="360"/>
        <w:rPr>
          <w:rFonts w:cstheme="minorHAnsi"/>
          <w:iCs/>
        </w:rPr>
      </w:pPr>
      <w:r>
        <w:rPr>
          <w:rFonts w:cstheme="minorHAnsi"/>
          <w:noProof/>
        </w:rPr>
        <w:drawing>
          <wp:inline distT="0" distB="0" distL="0" distR="0" wp14:anchorId="23A072D4" wp14:editId="3EE9C25D">
            <wp:extent cx="233916" cy="233916"/>
            <wp:effectExtent l="0" t="0" r="0" b="0"/>
            <wp:docPr id="2" name="Graphic 2"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bkDmF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113" cy="244113"/>
                    </a:xfrm>
                    <a:prstGeom prst="rect">
                      <a:avLst/>
                    </a:prstGeom>
                  </pic:spPr>
                </pic:pic>
              </a:graphicData>
            </a:graphic>
          </wp:inline>
        </w:drawing>
      </w:r>
      <w:r>
        <w:rPr>
          <w:rFonts w:cstheme="minorHAnsi"/>
        </w:rPr>
        <w:t xml:space="preserve"> </w:t>
      </w:r>
      <w:r w:rsidR="000249E4" w:rsidRPr="00734503">
        <w:rPr>
          <w:rFonts w:cstheme="minorHAnsi"/>
          <w:i/>
        </w:rPr>
        <w:t>The 13</w:t>
      </w:r>
      <w:r w:rsidR="000249E4" w:rsidRPr="00734503">
        <w:rPr>
          <w:rFonts w:cstheme="minorHAnsi"/>
          <w:i/>
          <w:vertAlign w:val="superscript"/>
        </w:rPr>
        <w:t>th</w:t>
      </w:r>
      <w:r w:rsidR="000249E4" w:rsidRPr="00734503">
        <w:rPr>
          <w:rFonts w:cstheme="minorHAnsi"/>
        </w:rPr>
        <w:t>, dir. Ava DuVernay (2016).</w:t>
      </w:r>
    </w:p>
    <w:p w14:paraId="796A4B42" w14:textId="77777777" w:rsidR="00AB2267" w:rsidRDefault="00AB2267" w:rsidP="00425937">
      <w:pPr>
        <w:ind w:left="360" w:hanging="360"/>
        <w:rPr>
          <w:rFonts w:cstheme="minorHAnsi"/>
        </w:rPr>
      </w:pPr>
    </w:p>
    <w:p w14:paraId="7506F1ED" w14:textId="58024026" w:rsidR="00575C61" w:rsidRPr="00D41F14" w:rsidRDefault="00537ADB" w:rsidP="00575C61">
      <w:pPr>
        <w:shd w:val="clear" w:color="auto" w:fill="C5E0B3" w:themeFill="accent6" w:themeFillTint="66"/>
        <w:rPr>
          <w:rFonts w:cstheme="minorHAnsi"/>
          <w:b/>
          <w:iCs/>
        </w:rPr>
      </w:pPr>
      <w:r w:rsidRPr="00D41F14">
        <w:rPr>
          <w:rFonts w:cstheme="minorHAnsi"/>
          <w:b/>
          <w:iCs/>
        </w:rPr>
        <w:t xml:space="preserve">2. </w:t>
      </w:r>
      <w:r w:rsidR="00575C61" w:rsidRPr="00D41F14">
        <w:rPr>
          <w:rFonts w:cstheme="minorHAnsi"/>
          <w:b/>
          <w:iCs/>
        </w:rPr>
        <w:t>August 15</w:t>
      </w:r>
      <w:r w:rsidR="00D41F14" w:rsidRPr="00D41F14">
        <w:rPr>
          <w:rFonts w:cstheme="minorHAnsi"/>
          <w:b/>
          <w:iCs/>
        </w:rPr>
        <w:t>:  Slavery &amp; Prison:  Overview</w:t>
      </w:r>
    </w:p>
    <w:p w14:paraId="64C599D5" w14:textId="64BF07CB" w:rsidR="001E4FD2" w:rsidRPr="001E4FD2" w:rsidRDefault="001E4FD2" w:rsidP="001E4FD2">
      <w:pPr>
        <w:shd w:val="clear" w:color="auto" w:fill="FBE4D5" w:themeFill="accent2" w:themeFillTint="33"/>
        <w:ind w:left="360" w:hanging="360"/>
        <w:rPr>
          <w:rFonts w:cstheme="minorHAnsi"/>
          <w:iCs/>
        </w:rPr>
      </w:pPr>
      <w:r>
        <w:rPr>
          <w:rFonts w:cstheme="minorHAnsi"/>
          <w:b/>
          <w:iCs/>
        </w:rPr>
        <w:t>TOPIC SELECTION</w:t>
      </w:r>
      <w:r w:rsidRPr="001E4FD2">
        <w:t xml:space="preserve"> </w:t>
      </w:r>
      <w:r>
        <w:rPr>
          <w:rFonts w:cstheme="minorHAnsi"/>
          <w:b/>
          <w:iCs/>
        </w:rPr>
        <w:t>DISCUSSION</w:t>
      </w:r>
      <w:r w:rsidRPr="001E4FD2">
        <w:rPr>
          <w:rFonts w:cstheme="minorHAnsi"/>
          <w:iCs/>
        </w:rPr>
        <w:t>:  Come prepared to offer a tentative idea</w:t>
      </w:r>
      <w:r w:rsidR="00072EE6">
        <w:rPr>
          <w:rFonts w:cstheme="minorHAnsi"/>
          <w:iCs/>
        </w:rPr>
        <w:t xml:space="preserve"> for your final paper</w:t>
      </w:r>
    </w:p>
    <w:p w14:paraId="536F0897" w14:textId="77B74C06" w:rsidR="00830A5A" w:rsidRPr="008E7C65" w:rsidRDefault="00830A5A" w:rsidP="00830A5A">
      <w:pPr>
        <w:ind w:left="360" w:hanging="360"/>
        <w:rPr>
          <w:rFonts w:cstheme="minorHAnsi"/>
        </w:rPr>
      </w:pPr>
      <w:r w:rsidRPr="003B5CBF">
        <w:rPr>
          <w:rFonts w:cstheme="minorHAnsi"/>
          <w:b/>
          <w:iCs/>
        </w:rPr>
        <w:sym w:font="Symbol" w:char="F0D6"/>
      </w:r>
      <w:r>
        <w:rPr>
          <w:rFonts w:cstheme="minorHAnsi"/>
          <w:b/>
          <w:iCs/>
        </w:rPr>
        <w:t xml:space="preserve"> </w:t>
      </w:r>
      <w:r w:rsidR="00AA11FD">
        <w:rPr>
          <w:rFonts w:cstheme="minorHAnsi"/>
        </w:rPr>
        <w:t>Barbara Jeanne Fields,</w:t>
      </w:r>
      <w:r w:rsidRPr="00734503">
        <w:rPr>
          <w:rFonts w:cstheme="minorHAnsi"/>
        </w:rPr>
        <w:t xml:space="preserve"> “Slavery, Race, and Ideology in the United States of America,” </w:t>
      </w:r>
      <w:r w:rsidRPr="00B95083">
        <w:rPr>
          <w:rFonts w:cstheme="minorHAnsi"/>
          <w:i/>
          <w:iCs/>
        </w:rPr>
        <w:t>New Left Review</w:t>
      </w:r>
      <w:r w:rsidRPr="00734503">
        <w:rPr>
          <w:rFonts w:cstheme="minorHAnsi"/>
        </w:rPr>
        <w:t xml:space="preserve"> I, no. 181 (May/June 1990):  95-118.</w:t>
      </w:r>
    </w:p>
    <w:p w14:paraId="29DD332E" w14:textId="22B63C3C" w:rsidR="00110C83" w:rsidRDefault="00537ADB" w:rsidP="009D44AF">
      <w:pPr>
        <w:ind w:left="360" w:hanging="360"/>
        <w:rPr>
          <w:rFonts w:cstheme="minorHAnsi"/>
        </w:rPr>
      </w:pPr>
      <w:r w:rsidRPr="003B5CBF">
        <w:rPr>
          <w:rFonts w:cstheme="minorHAnsi"/>
          <w:b/>
          <w:iCs/>
        </w:rPr>
        <w:sym w:font="Symbol" w:char="F0D6"/>
      </w:r>
      <w:r>
        <w:rPr>
          <w:rFonts w:cstheme="minorHAnsi"/>
          <w:b/>
          <w:iCs/>
        </w:rPr>
        <w:t xml:space="preserve"> </w:t>
      </w:r>
      <w:r w:rsidR="00830A5A" w:rsidRPr="00734503">
        <w:rPr>
          <w:rFonts w:cstheme="minorHAnsi"/>
        </w:rPr>
        <w:t xml:space="preserve">Michelle Alexander, </w:t>
      </w:r>
      <w:r w:rsidR="00830A5A" w:rsidRPr="00734503">
        <w:rPr>
          <w:rFonts w:cstheme="minorHAnsi"/>
          <w:i/>
        </w:rPr>
        <w:t>The New Jim Crow</w:t>
      </w:r>
      <w:r w:rsidR="00830A5A" w:rsidRPr="00734503">
        <w:rPr>
          <w:rFonts w:cstheme="minorHAnsi"/>
        </w:rPr>
        <w:t xml:space="preserve"> (</w:t>
      </w:r>
      <w:r w:rsidR="00830A5A">
        <w:rPr>
          <w:rFonts w:cstheme="minorHAnsi"/>
        </w:rPr>
        <w:t>NY:  New Press, 2010)[</w:t>
      </w:r>
      <w:hyperlink r:id="rId10" w:history="1">
        <w:r w:rsidR="00830A5A">
          <w:rPr>
            <w:rStyle w:val="Hyperlink"/>
            <w:rFonts w:cstheme="minorHAnsi"/>
          </w:rPr>
          <w:t>breve com</w:t>
        </w:r>
        <w:r w:rsidR="00830A5A" w:rsidRPr="00425937">
          <w:rPr>
            <w:rStyle w:val="Hyperlink"/>
            <w:rFonts w:cstheme="minorHAnsi"/>
          </w:rPr>
          <w:t>entário em portugues</w:t>
        </w:r>
      </w:hyperlink>
      <w:r w:rsidR="00FD4034">
        <w:rPr>
          <w:rFonts w:cstheme="minorHAnsi"/>
        </w:rPr>
        <w:t>]</w:t>
      </w:r>
      <w:r>
        <w:rPr>
          <w:rFonts w:cstheme="minorHAnsi"/>
        </w:rPr>
        <w:t>.</w:t>
      </w:r>
    </w:p>
    <w:p w14:paraId="44317CD3" w14:textId="18F22324" w:rsidR="009D44AF" w:rsidRPr="009D44AF" w:rsidRDefault="009D44AF" w:rsidP="009D44AF">
      <w:pPr>
        <w:ind w:left="360" w:hanging="360"/>
        <w:rPr>
          <w:rFonts w:cstheme="minorHAnsi"/>
        </w:rPr>
      </w:pPr>
      <w:r>
        <w:rPr>
          <w:rFonts w:cstheme="minorHAnsi"/>
          <w:noProof/>
        </w:rPr>
        <w:drawing>
          <wp:inline distT="0" distB="0" distL="0" distR="0" wp14:anchorId="29C01B7E" wp14:editId="49EB7CC0">
            <wp:extent cx="233916" cy="233916"/>
            <wp:effectExtent l="0" t="0" r="0" b="0"/>
            <wp:docPr id="3" name="Graphic 3"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bkDmF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113" cy="244113"/>
                    </a:xfrm>
                    <a:prstGeom prst="rect">
                      <a:avLst/>
                    </a:prstGeom>
                  </pic:spPr>
                </pic:pic>
              </a:graphicData>
            </a:graphic>
          </wp:inline>
        </w:drawing>
      </w:r>
      <w:r>
        <w:rPr>
          <w:rFonts w:cstheme="minorHAnsi"/>
          <w:i/>
          <w:iCs/>
        </w:rPr>
        <w:t xml:space="preserve"> </w:t>
      </w:r>
      <w:r>
        <w:rPr>
          <w:rFonts w:cstheme="minorHAnsi"/>
          <w:iCs/>
        </w:rPr>
        <w:t xml:space="preserve">John Oliver, </w:t>
      </w:r>
      <w:r w:rsidRPr="009D44AF">
        <w:rPr>
          <w:rFonts w:cstheme="minorHAnsi"/>
          <w:i/>
          <w:iCs/>
        </w:rPr>
        <w:t>Prosecutors:</w:t>
      </w:r>
      <w:r>
        <w:rPr>
          <w:rFonts w:cstheme="minorHAnsi"/>
          <w:iCs/>
        </w:rPr>
        <w:t xml:space="preserve">  </w:t>
      </w:r>
      <w:r>
        <w:rPr>
          <w:rFonts w:cstheme="minorHAnsi"/>
          <w:i/>
          <w:iCs/>
        </w:rPr>
        <w:t>Last Week Tonight</w:t>
      </w:r>
      <w:r>
        <w:rPr>
          <w:rFonts w:cstheme="minorHAnsi"/>
          <w:iCs/>
        </w:rPr>
        <w:t xml:space="preserve">, 5 August 2018, available on </w:t>
      </w:r>
      <w:hyperlink r:id="rId11" w:history="1">
        <w:r w:rsidRPr="009D44AF">
          <w:rPr>
            <w:rStyle w:val="Hyperlink"/>
            <w:rFonts w:cstheme="minorHAnsi"/>
            <w:iCs/>
          </w:rPr>
          <w:t>Youtube</w:t>
        </w:r>
      </w:hyperlink>
      <w:r>
        <w:rPr>
          <w:rFonts w:cstheme="minorHAnsi"/>
          <w:iCs/>
        </w:rPr>
        <w:t xml:space="preserve">.  See also segments on the </w:t>
      </w:r>
      <w:hyperlink r:id="rId12" w:history="1">
        <w:r w:rsidRPr="009D44AF">
          <w:rPr>
            <w:rStyle w:val="Hyperlink"/>
            <w:rFonts w:cstheme="minorHAnsi"/>
            <w:iCs/>
          </w:rPr>
          <w:t>Supreme Court</w:t>
        </w:r>
      </w:hyperlink>
      <w:r>
        <w:rPr>
          <w:rFonts w:cstheme="minorHAnsi"/>
          <w:iCs/>
        </w:rPr>
        <w:t xml:space="preserve">, </w:t>
      </w:r>
      <w:hyperlink r:id="rId13" w:history="1">
        <w:r w:rsidRPr="009D44AF">
          <w:rPr>
            <w:rStyle w:val="Hyperlink"/>
            <w:rFonts w:cstheme="minorHAnsi"/>
            <w:iCs/>
          </w:rPr>
          <w:t>Public Defenders</w:t>
        </w:r>
      </w:hyperlink>
      <w:r>
        <w:rPr>
          <w:rFonts w:cstheme="minorHAnsi"/>
          <w:iCs/>
        </w:rPr>
        <w:t xml:space="preserve">, </w:t>
      </w:r>
      <w:hyperlink r:id="rId14" w:history="1">
        <w:r w:rsidRPr="009D44AF">
          <w:rPr>
            <w:rStyle w:val="Hyperlink"/>
            <w:rFonts w:cstheme="minorHAnsi"/>
            <w:iCs/>
          </w:rPr>
          <w:t>Immigration Court</w:t>
        </w:r>
      </w:hyperlink>
      <w:r>
        <w:rPr>
          <w:rFonts w:cstheme="minorHAnsi"/>
          <w:iCs/>
        </w:rPr>
        <w:t xml:space="preserve">, </w:t>
      </w:r>
      <w:hyperlink r:id="rId15" w:history="1">
        <w:r w:rsidRPr="009D44AF">
          <w:rPr>
            <w:rStyle w:val="Hyperlink"/>
            <w:rFonts w:cstheme="minorHAnsi"/>
            <w:iCs/>
          </w:rPr>
          <w:t>Justice Scalia</w:t>
        </w:r>
      </w:hyperlink>
      <w:r>
        <w:rPr>
          <w:rFonts w:cstheme="minorHAnsi"/>
          <w:iCs/>
        </w:rPr>
        <w:t xml:space="preserve">, and </w:t>
      </w:r>
      <w:hyperlink r:id="rId16" w:history="1">
        <w:r w:rsidRPr="009D44AF">
          <w:rPr>
            <w:rStyle w:val="Hyperlink"/>
            <w:rFonts w:cstheme="minorHAnsi"/>
            <w:iCs/>
          </w:rPr>
          <w:t>Elected Judges</w:t>
        </w:r>
      </w:hyperlink>
      <w:r>
        <w:rPr>
          <w:rFonts w:cstheme="minorHAnsi"/>
          <w:iCs/>
        </w:rPr>
        <w:t>.</w:t>
      </w:r>
    </w:p>
    <w:p w14:paraId="458A469F" w14:textId="77777777" w:rsidR="00830A5A" w:rsidRDefault="00830A5A" w:rsidP="00AB2267">
      <w:pPr>
        <w:rPr>
          <w:rFonts w:cstheme="minorHAnsi"/>
          <w:b/>
          <w:iCs/>
        </w:rPr>
      </w:pPr>
    </w:p>
    <w:p w14:paraId="64C42291" w14:textId="5897380B" w:rsidR="00830A5A" w:rsidRPr="00D41F14" w:rsidRDefault="00537ADB" w:rsidP="00830A5A">
      <w:pPr>
        <w:shd w:val="clear" w:color="auto" w:fill="C5E0B3" w:themeFill="accent6" w:themeFillTint="66"/>
        <w:rPr>
          <w:rFonts w:cstheme="minorHAnsi"/>
          <w:b/>
          <w:iCs/>
        </w:rPr>
      </w:pPr>
      <w:r w:rsidRPr="00D41F14">
        <w:rPr>
          <w:rFonts w:cstheme="minorHAnsi"/>
          <w:b/>
          <w:iCs/>
        </w:rPr>
        <w:t xml:space="preserve">3. </w:t>
      </w:r>
      <w:r w:rsidR="00830A5A" w:rsidRPr="00D41F14">
        <w:rPr>
          <w:rFonts w:cstheme="minorHAnsi"/>
          <w:b/>
          <w:iCs/>
        </w:rPr>
        <w:t>August 22</w:t>
      </w:r>
      <w:r w:rsidR="00D41F14" w:rsidRPr="00D41F14">
        <w:rPr>
          <w:rFonts w:cstheme="minorHAnsi"/>
          <w:b/>
          <w:iCs/>
        </w:rPr>
        <w:t>:  Getting on the same page about race</w:t>
      </w:r>
    </w:p>
    <w:p w14:paraId="42BC1D19" w14:textId="21A14F9B" w:rsidR="00C63350" w:rsidRDefault="00C63350" w:rsidP="00C63350">
      <w:pPr>
        <w:shd w:val="clear" w:color="auto" w:fill="FBE4D5" w:themeFill="accent2" w:themeFillTint="33"/>
        <w:rPr>
          <w:rFonts w:cstheme="minorHAnsi"/>
        </w:rPr>
      </w:pPr>
      <w:r>
        <w:rPr>
          <w:rFonts w:cstheme="minorHAnsi"/>
        </w:rPr>
        <w:t>Note revised syllabus!  Changes begin this week with revision of final project deadlines</w:t>
      </w:r>
    </w:p>
    <w:p w14:paraId="72C0C861" w14:textId="04D037FB" w:rsidR="00016362" w:rsidRPr="00AB2267" w:rsidRDefault="00016362" w:rsidP="00AB2267">
      <w:pPr>
        <w:rPr>
          <w:rFonts w:cstheme="minorHAnsi"/>
          <w:b/>
          <w:iCs/>
        </w:rPr>
      </w:pPr>
      <w:r>
        <w:rPr>
          <w:rFonts w:cstheme="minorHAnsi"/>
          <w:b/>
          <w:iCs/>
        </w:rPr>
        <w:t>Required for all:</w:t>
      </w:r>
    </w:p>
    <w:p w14:paraId="66C57A8F" w14:textId="4A62F85C" w:rsidR="00AB2267" w:rsidRDefault="00AB2267" w:rsidP="00AB2267">
      <w:pPr>
        <w:ind w:left="360" w:hanging="360"/>
        <w:rPr>
          <w:rFonts w:cstheme="minorHAnsi"/>
          <w:iCs/>
        </w:rPr>
      </w:pPr>
      <w:r w:rsidRPr="003B5CBF">
        <w:rPr>
          <w:rFonts w:cstheme="minorHAnsi"/>
          <w:b/>
          <w:iCs/>
        </w:rPr>
        <w:sym w:font="Symbol" w:char="F0D6"/>
      </w:r>
      <w:r>
        <w:rPr>
          <w:rFonts w:cstheme="minorHAnsi"/>
          <w:b/>
          <w:iCs/>
        </w:rPr>
        <w:t xml:space="preserve"> </w:t>
      </w:r>
      <w:r w:rsidRPr="00EF17F3">
        <w:rPr>
          <w:rFonts w:cstheme="minorHAnsi"/>
          <w:iCs/>
        </w:rPr>
        <w:t>Evelyn Brooks Higginbotham</w:t>
      </w:r>
      <w:r>
        <w:rPr>
          <w:rFonts w:cstheme="minorHAnsi"/>
          <w:iCs/>
        </w:rPr>
        <w:t>, “</w:t>
      </w:r>
      <w:r w:rsidRPr="00EF17F3">
        <w:rPr>
          <w:rFonts w:cstheme="minorHAnsi"/>
          <w:iCs/>
        </w:rPr>
        <w:t>African-American Women's History and the Metalanguage of Race</w:t>
      </w:r>
      <w:r>
        <w:rPr>
          <w:rFonts w:cstheme="minorHAnsi"/>
          <w:iCs/>
        </w:rPr>
        <w:t xml:space="preserve">,” </w:t>
      </w:r>
      <w:r w:rsidRPr="00EF17F3">
        <w:rPr>
          <w:rFonts w:cstheme="minorHAnsi"/>
          <w:i/>
          <w:iCs/>
        </w:rPr>
        <w:t>Signs</w:t>
      </w:r>
      <w:r>
        <w:rPr>
          <w:rFonts w:cstheme="minorHAnsi"/>
          <w:iCs/>
        </w:rPr>
        <w:t xml:space="preserve"> 17, n</w:t>
      </w:r>
      <w:r w:rsidRPr="00EF17F3">
        <w:rPr>
          <w:rFonts w:cstheme="minorHAnsi"/>
          <w:iCs/>
        </w:rPr>
        <w:t>o.</w:t>
      </w:r>
      <w:r w:rsidRPr="00EF17F3">
        <w:t xml:space="preserve"> </w:t>
      </w:r>
      <w:r>
        <w:rPr>
          <w:rFonts w:cstheme="minorHAnsi"/>
          <w:iCs/>
        </w:rPr>
        <w:t xml:space="preserve">2 (Winter, 1992): </w:t>
      </w:r>
      <w:r w:rsidRPr="00EF17F3">
        <w:rPr>
          <w:rFonts w:cstheme="minorHAnsi"/>
          <w:iCs/>
        </w:rPr>
        <w:t xml:space="preserve"> 251-274</w:t>
      </w:r>
      <w:r w:rsidR="00016362">
        <w:rPr>
          <w:rFonts w:cstheme="minorHAnsi"/>
          <w:iCs/>
        </w:rPr>
        <w:t>.</w:t>
      </w:r>
    </w:p>
    <w:p w14:paraId="2B467E2B" w14:textId="47899970" w:rsidR="00016362" w:rsidRPr="00016362" w:rsidRDefault="00016362" w:rsidP="00AB2267">
      <w:pPr>
        <w:ind w:left="360" w:hanging="360"/>
        <w:rPr>
          <w:rFonts w:cstheme="minorHAnsi"/>
          <w:b/>
          <w:iCs/>
        </w:rPr>
      </w:pPr>
      <w:r>
        <w:rPr>
          <w:rFonts w:cstheme="minorHAnsi"/>
          <w:b/>
          <w:iCs/>
        </w:rPr>
        <w:t>For presentation:</w:t>
      </w:r>
    </w:p>
    <w:p w14:paraId="40FBA3C2" w14:textId="19C417F5" w:rsidR="00AB2267" w:rsidRDefault="00AB2267" w:rsidP="00AB2267">
      <w:pPr>
        <w:ind w:left="360" w:hanging="360"/>
        <w:rPr>
          <w:rFonts w:cstheme="minorHAnsi"/>
          <w:iCs/>
        </w:rPr>
      </w:pPr>
      <w:r w:rsidRPr="003B5CBF">
        <w:rPr>
          <w:rFonts w:cstheme="minorHAnsi"/>
          <w:b/>
          <w:iCs/>
        </w:rPr>
        <w:sym w:font="Symbol" w:char="F0D6"/>
      </w:r>
      <w:r>
        <w:rPr>
          <w:rFonts w:cstheme="minorHAnsi"/>
          <w:b/>
          <w:iCs/>
        </w:rPr>
        <w:t xml:space="preserve"> </w:t>
      </w:r>
      <w:r>
        <w:rPr>
          <w:rFonts w:cstheme="minorHAnsi"/>
          <w:iCs/>
        </w:rPr>
        <w:t>Robin D. G. Kelley, “On Violence and Carcerality</w:t>
      </w:r>
      <w:r w:rsidR="00F746AE">
        <w:rPr>
          <w:rFonts w:cstheme="minorHAnsi"/>
          <w:iCs/>
        </w:rPr>
        <w:t>,</w:t>
      </w:r>
      <w:r>
        <w:rPr>
          <w:rFonts w:cstheme="minorHAnsi"/>
          <w:iCs/>
        </w:rPr>
        <w:t>”</w:t>
      </w:r>
      <w:r w:rsidRPr="009428BD">
        <w:rPr>
          <w:rFonts w:cstheme="minorHAnsi"/>
          <w:i/>
          <w:iCs/>
        </w:rPr>
        <w:t xml:space="preserve"> </w:t>
      </w:r>
      <w:r>
        <w:rPr>
          <w:rFonts w:cstheme="minorHAnsi"/>
          <w:i/>
          <w:iCs/>
        </w:rPr>
        <w:t>Signs</w:t>
      </w:r>
      <w:r>
        <w:rPr>
          <w:rFonts w:cstheme="minorHAnsi"/>
          <w:iCs/>
        </w:rPr>
        <w:t xml:space="preserve"> </w:t>
      </w:r>
      <w:r w:rsidRPr="00EF17F3">
        <w:rPr>
          <w:rFonts w:cstheme="minorHAnsi"/>
          <w:iCs/>
        </w:rPr>
        <w:t xml:space="preserve">42, </w:t>
      </w:r>
      <w:r>
        <w:rPr>
          <w:rFonts w:cstheme="minorHAnsi"/>
          <w:iCs/>
        </w:rPr>
        <w:t>no. 3 (</w:t>
      </w:r>
      <w:r w:rsidRPr="00EF17F3">
        <w:rPr>
          <w:rFonts w:cstheme="minorHAnsi"/>
          <w:iCs/>
        </w:rPr>
        <w:t>Spring 2017</w:t>
      </w:r>
      <w:r>
        <w:rPr>
          <w:rFonts w:cstheme="minorHAnsi"/>
          <w:iCs/>
        </w:rPr>
        <w:t>):  590-600.</w:t>
      </w:r>
    </w:p>
    <w:p w14:paraId="10C611DC" w14:textId="77777777" w:rsidR="00AB2267" w:rsidRPr="00795FBC" w:rsidRDefault="00AB2267" w:rsidP="00AB2267">
      <w:pPr>
        <w:ind w:left="360" w:hanging="360"/>
        <w:rPr>
          <w:rFonts w:cstheme="minorHAnsi"/>
          <w:iCs/>
        </w:rPr>
      </w:pPr>
      <w:r w:rsidRPr="003B5CBF">
        <w:rPr>
          <w:rFonts w:cstheme="minorHAnsi"/>
          <w:b/>
          <w:iCs/>
        </w:rPr>
        <w:sym w:font="Symbol" w:char="F0D6"/>
      </w:r>
      <w:r>
        <w:rPr>
          <w:rFonts w:cstheme="minorHAnsi"/>
          <w:b/>
          <w:iCs/>
        </w:rPr>
        <w:t xml:space="preserve"> </w:t>
      </w:r>
      <w:r>
        <w:rPr>
          <w:rFonts w:cstheme="minorHAnsi"/>
          <w:iCs/>
        </w:rPr>
        <w:t>Dayo F. Gore, “</w:t>
      </w:r>
      <w:r w:rsidRPr="009428BD">
        <w:rPr>
          <w:rFonts w:cstheme="minorHAnsi"/>
          <w:iCs/>
        </w:rPr>
        <w:t>Difference, Power, an</w:t>
      </w:r>
      <w:r>
        <w:rPr>
          <w:rFonts w:cstheme="minorHAnsi"/>
          <w:iCs/>
        </w:rPr>
        <w:t xml:space="preserve">d Lived Experiences: Revisiting the ‘Metalanguage of Race,’” </w:t>
      </w:r>
      <w:r>
        <w:rPr>
          <w:rFonts w:cstheme="minorHAnsi"/>
          <w:i/>
          <w:iCs/>
        </w:rPr>
        <w:t xml:space="preserve">Signs </w:t>
      </w:r>
      <w:r w:rsidRPr="00EF17F3">
        <w:rPr>
          <w:rFonts w:cstheme="minorHAnsi"/>
          <w:iCs/>
        </w:rPr>
        <w:t xml:space="preserve">42, </w:t>
      </w:r>
      <w:r>
        <w:rPr>
          <w:rFonts w:cstheme="minorHAnsi"/>
          <w:iCs/>
        </w:rPr>
        <w:t>no. 3 (</w:t>
      </w:r>
      <w:r w:rsidRPr="00EF17F3">
        <w:rPr>
          <w:rFonts w:cstheme="minorHAnsi"/>
          <w:iCs/>
        </w:rPr>
        <w:t>Spring 2017</w:t>
      </w:r>
      <w:r>
        <w:rPr>
          <w:rFonts w:cstheme="minorHAnsi"/>
          <w:iCs/>
        </w:rPr>
        <w:t>):  608-613.</w:t>
      </w:r>
    </w:p>
    <w:p w14:paraId="19A7EA3C" w14:textId="4B1AE562" w:rsidR="00AB2267" w:rsidRDefault="00AB2267" w:rsidP="00AB2267">
      <w:pPr>
        <w:ind w:left="360" w:hanging="360"/>
        <w:rPr>
          <w:rFonts w:cstheme="minorHAnsi"/>
          <w:iCs/>
        </w:rPr>
      </w:pPr>
      <w:r w:rsidRPr="003B5CBF">
        <w:rPr>
          <w:rFonts w:cstheme="minorHAnsi"/>
          <w:b/>
          <w:iCs/>
        </w:rPr>
        <w:sym w:font="Symbol" w:char="F0D6"/>
      </w:r>
      <w:r>
        <w:rPr>
          <w:rFonts w:cstheme="minorHAnsi"/>
          <w:b/>
          <w:iCs/>
        </w:rPr>
        <w:t xml:space="preserve"> </w:t>
      </w:r>
      <w:r w:rsidRPr="00795FBC">
        <w:rPr>
          <w:rFonts w:cstheme="minorHAnsi"/>
          <w:iCs/>
        </w:rPr>
        <w:t>George Lipsitz</w:t>
      </w:r>
      <w:r>
        <w:rPr>
          <w:rFonts w:cstheme="minorHAnsi"/>
          <w:iCs/>
        </w:rPr>
        <w:t>, “</w:t>
      </w:r>
      <w:r w:rsidRPr="00795FBC">
        <w:rPr>
          <w:rFonts w:cstheme="minorHAnsi"/>
          <w:iCs/>
        </w:rPr>
        <w:t xml:space="preserve">The Possessive Investment in Whiteness: Racialized Social Democracy and the </w:t>
      </w:r>
      <w:r w:rsidR="009A4631">
        <w:rPr>
          <w:rFonts w:cstheme="minorHAnsi"/>
          <w:iCs/>
        </w:rPr>
        <w:t>‘White’</w:t>
      </w:r>
      <w:r w:rsidRPr="00795FBC">
        <w:rPr>
          <w:rFonts w:cstheme="minorHAnsi"/>
          <w:iCs/>
        </w:rPr>
        <w:t xml:space="preserve"> Problem in American Studies</w:t>
      </w:r>
      <w:r>
        <w:rPr>
          <w:rFonts w:cstheme="minorHAnsi"/>
          <w:iCs/>
        </w:rPr>
        <w:t xml:space="preserve">,” </w:t>
      </w:r>
      <w:r w:rsidRPr="00B95083">
        <w:rPr>
          <w:rFonts w:cstheme="minorHAnsi"/>
          <w:i/>
          <w:iCs/>
        </w:rPr>
        <w:t>American Quarterly</w:t>
      </w:r>
      <w:r>
        <w:rPr>
          <w:rFonts w:cstheme="minorHAnsi"/>
          <w:iCs/>
        </w:rPr>
        <w:t xml:space="preserve"> 47, </w:t>
      </w:r>
      <w:r w:rsidR="00B57F2A">
        <w:rPr>
          <w:rFonts w:cstheme="minorHAnsi"/>
          <w:iCs/>
        </w:rPr>
        <w:t>no. 3 (Sept.</w:t>
      </w:r>
      <w:r>
        <w:rPr>
          <w:rFonts w:cstheme="minorHAnsi"/>
          <w:iCs/>
        </w:rPr>
        <w:t xml:space="preserve"> 1995):</w:t>
      </w:r>
      <w:r w:rsidRPr="00795FBC">
        <w:rPr>
          <w:rFonts w:cstheme="minorHAnsi"/>
          <w:iCs/>
        </w:rPr>
        <w:t xml:space="preserve"> 369-387</w:t>
      </w:r>
      <w:r>
        <w:rPr>
          <w:rFonts w:cstheme="minorHAnsi"/>
          <w:iCs/>
        </w:rPr>
        <w:t>.</w:t>
      </w:r>
    </w:p>
    <w:p w14:paraId="59D1B3F2" w14:textId="0D8C2798" w:rsidR="00AB2267" w:rsidRDefault="00AB2267" w:rsidP="00AB2267">
      <w:pPr>
        <w:ind w:left="360" w:hanging="360"/>
        <w:rPr>
          <w:rFonts w:cstheme="minorHAnsi"/>
          <w:iCs/>
        </w:rPr>
      </w:pPr>
      <w:r w:rsidRPr="003B5CBF">
        <w:rPr>
          <w:rFonts w:cstheme="minorHAnsi"/>
          <w:b/>
          <w:iCs/>
        </w:rPr>
        <w:sym w:font="Symbol" w:char="F0D6"/>
      </w:r>
      <w:r>
        <w:rPr>
          <w:rFonts w:cstheme="minorHAnsi"/>
          <w:b/>
          <w:iCs/>
        </w:rPr>
        <w:t xml:space="preserve"> </w:t>
      </w:r>
      <w:r>
        <w:rPr>
          <w:rFonts w:cstheme="minorHAnsi"/>
          <w:iCs/>
        </w:rPr>
        <w:t>Christina Sharpe,</w:t>
      </w:r>
      <w:r w:rsidRPr="009D1886">
        <w:rPr>
          <w:rFonts w:cstheme="minorHAnsi"/>
          <w:iCs/>
        </w:rPr>
        <w:t xml:space="preserve"> “The Wake,” </w:t>
      </w:r>
      <w:r w:rsidR="001A05D4">
        <w:rPr>
          <w:rFonts w:cstheme="minorHAnsi"/>
          <w:iCs/>
        </w:rPr>
        <w:t>chapter 1 of</w:t>
      </w:r>
      <w:r w:rsidRPr="009D1886">
        <w:rPr>
          <w:rFonts w:cstheme="minorHAnsi"/>
          <w:iCs/>
        </w:rPr>
        <w:t> </w:t>
      </w:r>
      <w:r w:rsidRPr="009D1886">
        <w:rPr>
          <w:rFonts w:cstheme="minorHAnsi"/>
          <w:i/>
          <w:iCs/>
        </w:rPr>
        <w:t>In the Wake: On Blackness and Being</w:t>
      </w:r>
      <w:r>
        <w:rPr>
          <w:rFonts w:cstheme="minorHAnsi"/>
          <w:iCs/>
        </w:rPr>
        <w:t xml:space="preserve"> (Durham: Duke </w:t>
      </w:r>
      <w:r w:rsidRPr="009D1886">
        <w:rPr>
          <w:rFonts w:cstheme="minorHAnsi"/>
          <w:iCs/>
        </w:rPr>
        <w:t>University Press, 2016</w:t>
      </w:r>
      <w:r>
        <w:rPr>
          <w:rFonts w:cstheme="minorHAnsi"/>
          <w:iCs/>
        </w:rPr>
        <w:t>)</w:t>
      </w:r>
      <w:r w:rsidRPr="009D1886">
        <w:rPr>
          <w:rFonts w:cstheme="minorHAnsi"/>
          <w:iCs/>
        </w:rPr>
        <w:t>, pp. 1-24.</w:t>
      </w:r>
    </w:p>
    <w:p w14:paraId="54D7A817" w14:textId="70586B32" w:rsidR="009D44AF" w:rsidRDefault="009D44AF" w:rsidP="00AB2267">
      <w:pPr>
        <w:ind w:left="360" w:hanging="360"/>
        <w:rPr>
          <w:rFonts w:cstheme="minorHAnsi"/>
          <w:iCs/>
        </w:rPr>
      </w:pPr>
      <w:r>
        <w:rPr>
          <w:rFonts w:cstheme="minorHAnsi"/>
          <w:noProof/>
        </w:rPr>
        <w:drawing>
          <wp:inline distT="0" distB="0" distL="0" distR="0" wp14:anchorId="0B154C23" wp14:editId="4B168EA4">
            <wp:extent cx="233916" cy="233916"/>
            <wp:effectExtent l="0" t="0" r="0" b="0"/>
            <wp:docPr id="1" name="Graphic 1"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bkDmF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113" cy="244113"/>
                    </a:xfrm>
                    <a:prstGeom prst="rect">
                      <a:avLst/>
                    </a:prstGeom>
                  </pic:spPr>
                </pic:pic>
              </a:graphicData>
            </a:graphic>
          </wp:inline>
        </w:drawing>
      </w:r>
      <w:hyperlink r:id="rId17" w:history="1">
        <w:r w:rsidRPr="009D1886">
          <w:rPr>
            <w:rStyle w:val="Hyperlink"/>
            <w:rFonts w:cstheme="minorHAnsi"/>
            <w:i/>
            <w:iCs/>
          </w:rPr>
          <w:t>Out in the Night</w:t>
        </w:r>
      </w:hyperlink>
      <w:r>
        <w:rPr>
          <w:rFonts w:cstheme="minorHAnsi"/>
          <w:iCs/>
        </w:rPr>
        <w:t>,</w:t>
      </w:r>
      <w:r>
        <w:rPr>
          <w:rFonts w:cstheme="minorHAnsi"/>
          <w:i/>
          <w:iCs/>
        </w:rPr>
        <w:t xml:space="preserve"> </w:t>
      </w:r>
      <w:r>
        <w:rPr>
          <w:rFonts w:cstheme="minorHAnsi"/>
          <w:iCs/>
        </w:rPr>
        <w:t>Dir. B</w:t>
      </w:r>
      <w:r w:rsidRPr="00F744A8">
        <w:rPr>
          <w:rFonts w:cstheme="minorHAnsi"/>
          <w:iCs/>
        </w:rPr>
        <w:t xml:space="preserve">lair </w:t>
      </w:r>
      <w:r>
        <w:rPr>
          <w:rFonts w:cstheme="minorHAnsi"/>
          <w:iCs/>
        </w:rPr>
        <w:t>D</w:t>
      </w:r>
      <w:r w:rsidRPr="00F744A8">
        <w:rPr>
          <w:rFonts w:cstheme="minorHAnsi"/>
          <w:iCs/>
        </w:rPr>
        <w:t>orosh-</w:t>
      </w:r>
      <w:r>
        <w:rPr>
          <w:rFonts w:cstheme="minorHAnsi"/>
          <w:iCs/>
        </w:rPr>
        <w:t>W</w:t>
      </w:r>
      <w:r w:rsidRPr="00F744A8">
        <w:rPr>
          <w:rFonts w:cstheme="minorHAnsi"/>
          <w:iCs/>
        </w:rPr>
        <w:t>alther</w:t>
      </w:r>
      <w:r>
        <w:rPr>
          <w:rFonts w:cstheme="minorHAnsi"/>
          <w:iCs/>
        </w:rPr>
        <w:t xml:space="preserve"> (2014).</w:t>
      </w:r>
    </w:p>
    <w:p w14:paraId="7FDBF037" w14:textId="77777777" w:rsidR="00425937" w:rsidRDefault="00425937" w:rsidP="00F33431">
      <w:pPr>
        <w:rPr>
          <w:rFonts w:cstheme="minorHAnsi"/>
        </w:rPr>
      </w:pPr>
    </w:p>
    <w:p w14:paraId="7D01B323" w14:textId="64D8917E" w:rsidR="00575C61" w:rsidRPr="00D41F14" w:rsidRDefault="00537ADB" w:rsidP="00575C61">
      <w:pPr>
        <w:shd w:val="clear" w:color="auto" w:fill="C5E0B3" w:themeFill="accent6" w:themeFillTint="66"/>
        <w:rPr>
          <w:rFonts w:cstheme="minorHAnsi"/>
          <w:b/>
          <w:iCs/>
        </w:rPr>
      </w:pPr>
      <w:r w:rsidRPr="00D41F14">
        <w:rPr>
          <w:rFonts w:cstheme="minorHAnsi"/>
          <w:b/>
          <w:iCs/>
        </w:rPr>
        <w:t xml:space="preserve">4. </w:t>
      </w:r>
      <w:r w:rsidR="00830A5A" w:rsidRPr="00D41F14">
        <w:rPr>
          <w:rFonts w:cstheme="minorHAnsi"/>
          <w:b/>
          <w:iCs/>
        </w:rPr>
        <w:t>August 29</w:t>
      </w:r>
      <w:r w:rsidR="00D41F14">
        <w:rPr>
          <w:rFonts w:cstheme="minorHAnsi"/>
          <w:b/>
          <w:iCs/>
        </w:rPr>
        <w:t>:  Debt</w:t>
      </w:r>
    </w:p>
    <w:p w14:paraId="4A9EA9D2" w14:textId="77777777" w:rsidR="002F5EFB" w:rsidRDefault="002F5EFB" w:rsidP="002F5EFB">
      <w:pPr>
        <w:shd w:val="clear" w:color="auto" w:fill="FBE4D5" w:themeFill="accent2" w:themeFillTint="33"/>
        <w:rPr>
          <w:rFonts w:cstheme="minorHAnsi"/>
        </w:rPr>
      </w:pPr>
      <w:r>
        <w:rPr>
          <w:rFonts w:cstheme="minorHAnsi"/>
        </w:rPr>
        <w:t>Download “Voice Record Pro” or similar tape-recording app</w:t>
      </w:r>
    </w:p>
    <w:p w14:paraId="6665B3AE" w14:textId="5433B8E9" w:rsidR="008200AD" w:rsidRDefault="00973394" w:rsidP="008E7C65">
      <w:pPr>
        <w:ind w:left="360" w:hanging="360"/>
        <w:rPr>
          <w:rFonts w:cstheme="minorHAnsi"/>
          <w:b/>
        </w:rPr>
      </w:pPr>
      <w:r>
        <w:rPr>
          <w:rFonts w:cstheme="minorHAnsi"/>
          <w:b/>
        </w:rPr>
        <w:t xml:space="preserve">Conjoined class #1 at </w:t>
      </w:r>
      <w:r w:rsidR="008200AD">
        <w:rPr>
          <w:rFonts w:cstheme="minorHAnsi"/>
          <w:b/>
        </w:rPr>
        <w:t>SAP (Secretaria de Administração Penal)</w:t>
      </w:r>
      <w:r>
        <w:rPr>
          <w:rFonts w:cstheme="minorHAnsi"/>
          <w:b/>
        </w:rPr>
        <w:t xml:space="preserve">, </w:t>
      </w:r>
      <w:r w:rsidRPr="00973394">
        <w:rPr>
          <w:rFonts w:cstheme="minorHAnsi"/>
          <w:b/>
        </w:rPr>
        <w:t>Ru</w:t>
      </w:r>
      <w:r>
        <w:rPr>
          <w:rFonts w:cstheme="minorHAnsi"/>
          <w:b/>
        </w:rPr>
        <w:t>a Líbero Badaró, 600</w:t>
      </w:r>
    </w:p>
    <w:p w14:paraId="5F49B343" w14:textId="6A0948CC" w:rsidR="002F5EFB" w:rsidRPr="002F5EFB" w:rsidRDefault="002F5EFB" w:rsidP="008E7C65">
      <w:pPr>
        <w:ind w:left="360" w:hanging="360"/>
        <w:rPr>
          <w:rFonts w:cstheme="minorHAnsi"/>
        </w:rPr>
      </w:pPr>
      <w:r w:rsidRPr="002F5EFB">
        <w:rPr>
          <w:rFonts w:cstheme="minorHAnsi"/>
        </w:rPr>
        <w:t xml:space="preserve">If you </w:t>
      </w:r>
      <w:r>
        <w:rPr>
          <w:rFonts w:cstheme="minorHAnsi"/>
        </w:rPr>
        <w:t>can’t find us,</w:t>
      </w:r>
      <w:r w:rsidR="00BA51CC">
        <w:rPr>
          <w:rFonts w:cstheme="minorHAnsi"/>
        </w:rPr>
        <w:t xml:space="preserve"> call, text, or zap </w:t>
      </w:r>
      <w:r w:rsidRPr="002F5EFB">
        <w:rPr>
          <w:rFonts w:cstheme="minorHAnsi"/>
        </w:rPr>
        <w:t xml:space="preserve">Prof. Seigel at </w:t>
      </w:r>
      <w:r w:rsidR="000B673D">
        <w:rPr>
          <w:rFonts w:cstheme="minorHAnsi"/>
        </w:rPr>
        <w:t>1-</w:t>
      </w:r>
      <w:r w:rsidRPr="002F5EFB">
        <w:rPr>
          <w:rFonts w:cstheme="minorHAnsi"/>
        </w:rPr>
        <w:t>213-595-5192</w:t>
      </w:r>
    </w:p>
    <w:p w14:paraId="59250A26" w14:textId="056A1F0C" w:rsidR="00BC7111" w:rsidRDefault="00BC7111" w:rsidP="00BC7111">
      <w:pPr>
        <w:rPr>
          <w:rFonts w:cstheme="minorHAnsi"/>
        </w:rPr>
      </w:pPr>
      <w:r>
        <w:rPr>
          <w:rFonts w:cstheme="minorHAnsi"/>
        </w:rPr>
        <w:t>INTERVIEWS:  CHOOSE TOPICS</w:t>
      </w:r>
      <w:r w:rsidRPr="00614275">
        <w:rPr>
          <w:rFonts w:cstheme="minorHAnsi"/>
        </w:rPr>
        <w:t xml:space="preserve"> </w:t>
      </w:r>
      <w:r>
        <w:rPr>
          <w:rFonts w:cstheme="minorHAnsi"/>
        </w:rPr>
        <w:t xml:space="preserve">AND TEAMS </w:t>
      </w:r>
    </w:p>
    <w:p w14:paraId="5335CC6D" w14:textId="27590FB2" w:rsidR="009D44AF" w:rsidRDefault="009D44AF" w:rsidP="009D44AF">
      <w:pPr>
        <w:ind w:left="360" w:hanging="360"/>
        <w:rPr>
          <w:rFonts w:cstheme="minorHAnsi"/>
        </w:rPr>
      </w:pPr>
      <w:r>
        <w:rPr>
          <w:rFonts w:cstheme="minorHAnsi"/>
        </w:rPr>
        <w:t xml:space="preserve">Kite Line (WFHB radio program):  </w:t>
      </w:r>
      <w:hyperlink r:id="rId18" w:history="1">
        <w:r w:rsidRPr="00942DCE">
          <w:rPr>
            <w:rStyle w:val="Hyperlink"/>
            <w:rFonts w:cstheme="minorHAnsi"/>
          </w:rPr>
          <w:t>https://kitelineradio.noblogs.org</w:t>
        </w:r>
      </w:hyperlink>
      <w:r>
        <w:rPr>
          <w:rFonts w:cstheme="minorHAnsi"/>
        </w:rPr>
        <w:t xml:space="preserve">; </w:t>
      </w:r>
      <w:hyperlink r:id="rId19" w:history="1">
        <w:r w:rsidRPr="00942DCE">
          <w:rPr>
            <w:rStyle w:val="Hyperlink"/>
            <w:rFonts w:cstheme="minorHAnsi"/>
          </w:rPr>
          <w:t>www.wfhb.org/</w:t>
        </w:r>
      </w:hyperlink>
      <w:r>
        <w:rPr>
          <w:rFonts w:cstheme="minorHAnsi"/>
        </w:rPr>
        <w:t>.  Podcast available on Apple podcast, Downcast, and other podcast platforms.</w:t>
      </w:r>
    </w:p>
    <w:p w14:paraId="5F8B5D76" w14:textId="008D72AE" w:rsidR="00D41F14" w:rsidRDefault="00D41F14" w:rsidP="00734503">
      <w:pPr>
        <w:rPr>
          <w:rFonts w:cstheme="minorHAnsi"/>
        </w:rPr>
      </w:pPr>
    </w:p>
    <w:p w14:paraId="5947183E" w14:textId="77777777" w:rsidR="00D41F14" w:rsidRDefault="00D41F14" w:rsidP="00D41F14">
      <w:pPr>
        <w:ind w:left="360" w:hanging="360"/>
        <w:rPr>
          <w:rFonts w:cstheme="minorHAnsi"/>
        </w:rPr>
      </w:pPr>
      <w:r w:rsidRPr="00734503">
        <w:rPr>
          <w:rFonts w:cstheme="minorHAnsi"/>
        </w:rPr>
        <w:t xml:space="preserve">Donna Murch, “Paying for Punishment:  The New Debtors’ Prison,” </w:t>
      </w:r>
      <w:r w:rsidRPr="00734503">
        <w:rPr>
          <w:rFonts w:cstheme="minorHAnsi"/>
          <w:i/>
        </w:rPr>
        <w:t xml:space="preserve">Boston Review </w:t>
      </w:r>
      <w:r>
        <w:rPr>
          <w:rFonts w:cstheme="minorHAnsi"/>
        </w:rPr>
        <w:t xml:space="preserve">August 1, 2016; </w:t>
      </w:r>
      <w:hyperlink r:id="rId20" w:history="1">
        <w:r w:rsidRPr="007A7C36">
          <w:rPr>
            <w:rStyle w:val="Hyperlink"/>
            <w:rFonts w:cstheme="minorHAnsi"/>
          </w:rPr>
          <w:t>http://bostonreview.net/editors-picks-us/donna-murch-paying-punishment</w:t>
        </w:r>
      </w:hyperlink>
      <w:r>
        <w:rPr>
          <w:rFonts w:cstheme="minorHAnsi"/>
        </w:rPr>
        <w:t xml:space="preserve">. </w:t>
      </w:r>
    </w:p>
    <w:p w14:paraId="1779EB33" w14:textId="77777777" w:rsidR="00D41F14" w:rsidRDefault="00D41F14" w:rsidP="00D41F14">
      <w:pPr>
        <w:ind w:left="360" w:hanging="360"/>
        <w:rPr>
          <w:rFonts w:cstheme="minorHAnsi"/>
        </w:rPr>
      </w:pPr>
      <w:r>
        <w:rPr>
          <w:rFonts w:cstheme="minorHAnsi"/>
        </w:rPr>
        <w:t>Alex Lichtenstein, “</w:t>
      </w:r>
      <w:r w:rsidRPr="00B57F2A">
        <w:rPr>
          <w:rFonts w:cstheme="minorHAnsi"/>
        </w:rPr>
        <w:t>Flocatex and the Fiscal Limits of Mass Incarceration: Toward a New Political Econom</w:t>
      </w:r>
      <w:r>
        <w:rPr>
          <w:rFonts w:cstheme="minorHAnsi"/>
        </w:rPr>
        <w:t xml:space="preserve">y of the Postwar Carceral State,” </w:t>
      </w:r>
      <w:r w:rsidRPr="00B57F2A">
        <w:rPr>
          <w:rFonts w:cstheme="minorHAnsi"/>
          <w:i/>
        </w:rPr>
        <w:t>Journal of American History</w:t>
      </w:r>
      <w:r>
        <w:rPr>
          <w:rFonts w:cstheme="minorHAnsi"/>
        </w:rPr>
        <w:t xml:space="preserve"> </w:t>
      </w:r>
      <w:r w:rsidRPr="00B57F2A">
        <w:rPr>
          <w:rFonts w:cstheme="minorHAnsi"/>
        </w:rPr>
        <w:t xml:space="preserve">102, </w:t>
      </w:r>
      <w:r>
        <w:rPr>
          <w:rFonts w:cstheme="minorHAnsi"/>
        </w:rPr>
        <w:t>no. 1 (</w:t>
      </w:r>
      <w:r w:rsidRPr="00B57F2A">
        <w:rPr>
          <w:rFonts w:cstheme="minorHAnsi"/>
        </w:rPr>
        <w:t>June 2015</w:t>
      </w:r>
      <w:r>
        <w:rPr>
          <w:rFonts w:cstheme="minorHAnsi"/>
        </w:rPr>
        <w:t xml:space="preserve">): </w:t>
      </w:r>
      <w:r w:rsidRPr="00B57F2A">
        <w:rPr>
          <w:rFonts w:cstheme="minorHAnsi"/>
        </w:rPr>
        <w:t xml:space="preserve">113–125, </w:t>
      </w:r>
      <w:hyperlink r:id="rId21" w:history="1">
        <w:r w:rsidRPr="007A7C36">
          <w:rPr>
            <w:rStyle w:val="Hyperlink"/>
            <w:rFonts w:cstheme="minorHAnsi"/>
          </w:rPr>
          <w:t>https://academic.oup.com/jah/article/102/1/113/686863</w:t>
        </w:r>
      </w:hyperlink>
      <w:r>
        <w:rPr>
          <w:rFonts w:cstheme="minorHAnsi"/>
        </w:rPr>
        <w:t xml:space="preserve">. </w:t>
      </w:r>
    </w:p>
    <w:p w14:paraId="279A458C" w14:textId="3CCF7397" w:rsidR="00083B06" w:rsidRDefault="00083B06" w:rsidP="00734503">
      <w:pPr>
        <w:rPr>
          <w:rFonts w:cstheme="minorHAnsi"/>
        </w:rPr>
      </w:pPr>
    </w:p>
    <w:p w14:paraId="2DC84EFF" w14:textId="77777777" w:rsidR="00110C83" w:rsidRDefault="00110C83" w:rsidP="00110C83">
      <w:pPr>
        <w:shd w:val="clear" w:color="auto" w:fill="C5E0B3" w:themeFill="accent6" w:themeFillTint="66"/>
        <w:rPr>
          <w:rFonts w:cstheme="minorHAnsi"/>
          <w:iCs/>
        </w:rPr>
      </w:pPr>
      <w:r>
        <w:rPr>
          <w:rFonts w:cstheme="minorHAnsi"/>
          <w:iCs/>
        </w:rPr>
        <w:lastRenderedPageBreak/>
        <w:t xml:space="preserve">September 5 – </w:t>
      </w:r>
      <w:r>
        <w:rPr>
          <w:rFonts w:cstheme="minorHAnsi"/>
          <w:i/>
          <w:iCs/>
        </w:rPr>
        <w:t xml:space="preserve">feriado – </w:t>
      </w:r>
      <w:r>
        <w:rPr>
          <w:rFonts w:cstheme="minorHAnsi"/>
          <w:iCs/>
        </w:rPr>
        <w:t>no class</w:t>
      </w:r>
    </w:p>
    <w:p w14:paraId="49BE8A31" w14:textId="40972777" w:rsidR="00110C83" w:rsidRDefault="00110C83" w:rsidP="00734503">
      <w:pPr>
        <w:rPr>
          <w:rFonts w:cstheme="minorHAnsi"/>
        </w:rPr>
      </w:pPr>
    </w:p>
    <w:p w14:paraId="01D1E829" w14:textId="7AAF1670" w:rsidR="00973394" w:rsidRPr="00973394" w:rsidRDefault="00A72643" w:rsidP="002F5EFB">
      <w:pPr>
        <w:shd w:val="clear" w:color="auto" w:fill="E2EFD9" w:themeFill="accent6" w:themeFillTint="33"/>
        <w:rPr>
          <w:rFonts w:cstheme="minorHAnsi"/>
          <w:b/>
        </w:rPr>
      </w:pPr>
      <w:r>
        <w:rPr>
          <w:rFonts w:cstheme="minorHAnsi"/>
        </w:rPr>
        <w:t>Mon</w:t>
      </w:r>
      <w:r w:rsidR="002F5EFB">
        <w:rPr>
          <w:rFonts w:cstheme="minorHAnsi"/>
        </w:rPr>
        <w:t>day, September</w:t>
      </w:r>
      <w:r w:rsidR="00973394">
        <w:rPr>
          <w:rFonts w:cstheme="minorHAnsi"/>
        </w:rPr>
        <w:t xml:space="preserve"> 10, </w:t>
      </w:r>
      <w:r w:rsidR="002F5EFB">
        <w:rPr>
          <w:rFonts w:cstheme="minorHAnsi"/>
        </w:rPr>
        <w:t xml:space="preserve">14:00h, </w:t>
      </w:r>
      <w:r w:rsidR="002F5EFB">
        <w:rPr>
          <w:rFonts w:cstheme="minorHAnsi"/>
          <w:b/>
        </w:rPr>
        <w:t>OPTIONAL</w:t>
      </w:r>
      <w:r w:rsidR="002F5EFB">
        <w:rPr>
          <w:rFonts w:cstheme="minorHAnsi"/>
        </w:rPr>
        <w:t xml:space="preserve"> </w:t>
      </w:r>
      <w:r w:rsidR="00973394">
        <w:rPr>
          <w:rFonts w:cstheme="minorHAnsi"/>
        </w:rPr>
        <w:t xml:space="preserve">panel discussion of abolition including Prof. Seigel at </w:t>
      </w:r>
      <w:hyperlink r:id="rId22" w:history="1">
        <w:r w:rsidR="00973394" w:rsidRPr="00973394">
          <w:rPr>
            <w:rStyle w:val="Hyperlink"/>
            <w:rFonts w:cstheme="minorHAnsi"/>
          </w:rPr>
          <w:t>Tapera Taperá</w:t>
        </w:r>
      </w:hyperlink>
      <w:r w:rsidR="00973394">
        <w:rPr>
          <w:rFonts w:cstheme="minorHAnsi"/>
        </w:rPr>
        <w:t>, Galeria Metrópole, Av. São Luís, 187</w:t>
      </w:r>
      <w:r>
        <w:rPr>
          <w:rFonts w:cstheme="minorHAnsi"/>
        </w:rPr>
        <w:t>,</w:t>
      </w:r>
      <w:r w:rsidR="00973394">
        <w:rPr>
          <w:rFonts w:cstheme="minorHAnsi"/>
        </w:rPr>
        <w:t xml:space="preserve"> Centro, Loja 29, 2º andar</w:t>
      </w:r>
      <w:r w:rsidR="002F5EFB">
        <w:rPr>
          <w:rFonts w:cstheme="minorHAnsi"/>
        </w:rPr>
        <w:t xml:space="preserve"> </w:t>
      </w:r>
      <w:r w:rsidR="00973394">
        <w:rPr>
          <w:rFonts w:cstheme="minorHAnsi"/>
        </w:rPr>
        <w:t>–</w:t>
      </w:r>
      <w:r>
        <w:rPr>
          <w:rFonts w:cstheme="minorHAnsi"/>
        </w:rPr>
        <w:t xml:space="preserve"> SP</w:t>
      </w:r>
      <w:r w:rsidR="00973394">
        <w:rPr>
          <w:rFonts w:cstheme="minorHAnsi"/>
        </w:rPr>
        <w:t xml:space="preserve"> </w:t>
      </w:r>
      <w:r w:rsidR="00973394" w:rsidRPr="00973394">
        <w:rPr>
          <w:rFonts w:cstheme="minorHAnsi"/>
        </w:rPr>
        <w:t>01046-001</w:t>
      </w:r>
      <w:r w:rsidR="00973394">
        <w:rPr>
          <w:rFonts w:cstheme="minorHAnsi"/>
        </w:rPr>
        <w:t>.</w:t>
      </w:r>
    </w:p>
    <w:p w14:paraId="37A7EF61" w14:textId="77777777" w:rsidR="00973394" w:rsidRPr="00734503" w:rsidRDefault="00973394" w:rsidP="00734503">
      <w:pPr>
        <w:rPr>
          <w:rFonts w:cstheme="minorHAnsi"/>
        </w:rPr>
      </w:pPr>
    </w:p>
    <w:p w14:paraId="171461A4" w14:textId="2FFD9CFC" w:rsidR="00575C61" w:rsidRPr="00D41F14" w:rsidRDefault="00D87490" w:rsidP="00575C61">
      <w:pPr>
        <w:shd w:val="clear" w:color="auto" w:fill="C5E0B3" w:themeFill="accent6" w:themeFillTint="66"/>
        <w:rPr>
          <w:rFonts w:cstheme="minorHAnsi"/>
          <w:b/>
          <w:iCs/>
        </w:rPr>
      </w:pPr>
      <w:r w:rsidRPr="00D41F14">
        <w:rPr>
          <w:rFonts w:cstheme="minorHAnsi"/>
          <w:b/>
          <w:iCs/>
        </w:rPr>
        <w:t xml:space="preserve">5. </w:t>
      </w:r>
      <w:r w:rsidR="00110C83" w:rsidRPr="00D41F14">
        <w:rPr>
          <w:rFonts w:cstheme="minorHAnsi"/>
          <w:b/>
          <w:iCs/>
        </w:rPr>
        <w:t>September 12</w:t>
      </w:r>
      <w:r w:rsidR="00D41F14">
        <w:rPr>
          <w:rFonts w:cstheme="minorHAnsi"/>
          <w:b/>
          <w:iCs/>
        </w:rPr>
        <w:t xml:space="preserve">: </w:t>
      </w:r>
      <w:r w:rsidR="00D41F14" w:rsidRPr="00D41F14">
        <w:rPr>
          <w:rFonts w:cstheme="minorHAnsi"/>
          <w:b/>
          <w:iCs/>
        </w:rPr>
        <w:t xml:space="preserve"> Prison Future?</w:t>
      </w:r>
    </w:p>
    <w:p w14:paraId="6033CD24" w14:textId="598CC5EC" w:rsidR="00973394" w:rsidRDefault="00973394" w:rsidP="00973394">
      <w:pPr>
        <w:shd w:val="clear" w:color="auto" w:fill="FBE4D5" w:themeFill="accent2" w:themeFillTint="33"/>
        <w:ind w:left="360" w:hanging="360"/>
        <w:rPr>
          <w:rFonts w:cstheme="minorHAnsi"/>
          <w:iCs/>
        </w:rPr>
      </w:pPr>
      <w:r>
        <w:rPr>
          <w:rFonts w:cstheme="minorHAnsi"/>
          <w:b/>
          <w:iCs/>
        </w:rPr>
        <w:t xml:space="preserve">TOPIC SELECTION:  Final </w:t>
      </w:r>
      <w:r w:rsidR="004338FB">
        <w:rPr>
          <w:rFonts w:cstheme="minorHAnsi"/>
          <w:b/>
          <w:iCs/>
        </w:rPr>
        <w:t>project</w:t>
      </w:r>
      <w:r>
        <w:rPr>
          <w:rFonts w:cstheme="minorHAnsi"/>
          <w:b/>
          <w:iCs/>
        </w:rPr>
        <w:t xml:space="preserve"> topic due </w:t>
      </w:r>
      <w:r w:rsidR="004338FB">
        <w:rPr>
          <w:rFonts w:cstheme="minorHAnsi"/>
          <w:iCs/>
        </w:rPr>
        <w:t>to Prof. Seigel via email before midnight.</w:t>
      </w:r>
    </w:p>
    <w:p w14:paraId="51748D70" w14:textId="3FDDBEB8" w:rsidR="001E4FD2" w:rsidRDefault="001E4FD2" w:rsidP="001E4FD2">
      <w:pPr>
        <w:shd w:val="clear" w:color="auto" w:fill="FBE4D5" w:themeFill="accent2" w:themeFillTint="33"/>
        <w:ind w:left="360" w:hanging="360"/>
        <w:rPr>
          <w:rFonts w:cstheme="minorHAnsi"/>
          <w:iCs/>
        </w:rPr>
      </w:pPr>
      <w:r>
        <w:rPr>
          <w:rFonts w:cstheme="minorHAnsi"/>
          <w:b/>
          <w:iCs/>
        </w:rPr>
        <w:t>RESEARCH MATERIALS DUE</w:t>
      </w:r>
      <w:r w:rsidRPr="001E4FD2">
        <w:rPr>
          <w:rFonts w:cstheme="minorHAnsi"/>
          <w:iCs/>
        </w:rPr>
        <w:t xml:space="preserve">:  </w:t>
      </w:r>
      <w:r w:rsidR="00973394">
        <w:rPr>
          <w:rFonts w:cstheme="minorHAnsi"/>
          <w:iCs/>
        </w:rPr>
        <w:t>If you will use newspaper articles or web-based material for your final project, please provide a hardcopy of these to Prof. Seigel</w:t>
      </w:r>
      <w:r w:rsidRPr="001E4FD2">
        <w:rPr>
          <w:rFonts w:cstheme="minorHAnsi"/>
          <w:iCs/>
        </w:rPr>
        <w:t xml:space="preserve"> in class.</w:t>
      </w:r>
    </w:p>
    <w:p w14:paraId="3CD05854" w14:textId="080494D0" w:rsidR="004338FB" w:rsidRPr="00BC7111" w:rsidRDefault="00973394" w:rsidP="00BC7111">
      <w:pPr>
        <w:ind w:left="360" w:hanging="360"/>
        <w:rPr>
          <w:rFonts w:cstheme="minorHAnsi"/>
          <w:b/>
        </w:rPr>
      </w:pPr>
      <w:r>
        <w:rPr>
          <w:rFonts w:cstheme="minorHAnsi"/>
          <w:b/>
        </w:rPr>
        <w:t>Conjoined class #2 at SAP</w:t>
      </w:r>
    </w:p>
    <w:p w14:paraId="0DA8DF57" w14:textId="015DCFB2" w:rsidR="00F3227C" w:rsidRDefault="00F3227C" w:rsidP="00F3227C">
      <w:pPr>
        <w:rPr>
          <w:rFonts w:cstheme="minorHAnsi"/>
        </w:rPr>
      </w:pPr>
      <w:r>
        <w:rPr>
          <w:rFonts w:cstheme="minorHAnsi"/>
        </w:rPr>
        <w:t>INTERVIEWS:  SHARE RESEARCH AND EXPERIENCE; WRITE QUESTIONS TOGETHER</w:t>
      </w:r>
    </w:p>
    <w:p w14:paraId="684A178C" w14:textId="5EDDCD09" w:rsidR="00D41F14" w:rsidRDefault="00D41F14" w:rsidP="00D41F14">
      <w:pPr>
        <w:rPr>
          <w:rFonts w:cstheme="minorHAnsi"/>
        </w:rPr>
      </w:pPr>
    </w:p>
    <w:p w14:paraId="7A4F0293" w14:textId="401E20D1" w:rsidR="00D41F14" w:rsidRDefault="00D41F14" w:rsidP="00D41F14">
      <w:pPr>
        <w:ind w:left="360" w:hanging="360"/>
        <w:rPr>
          <w:rFonts w:cstheme="minorHAnsi"/>
        </w:rPr>
      </w:pPr>
      <w:r>
        <w:rPr>
          <w:rFonts w:cstheme="minorHAnsi"/>
        </w:rPr>
        <w:t>“</w:t>
      </w:r>
      <w:r w:rsidRPr="008E7C65">
        <w:rPr>
          <w:rFonts w:cstheme="minorHAnsi"/>
        </w:rPr>
        <w:t>Use of Electronic Offender-Tracking Devices Expands Sharply</w:t>
      </w:r>
      <w:r>
        <w:rPr>
          <w:rFonts w:cstheme="minorHAnsi"/>
        </w:rPr>
        <w:t xml:space="preserve">,” Pew Trust Issue Brief, </w:t>
      </w:r>
      <w:r w:rsidRPr="008E7C65">
        <w:rPr>
          <w:rFonts w:cstheme="minorHAnsi"/>
        </w:rPr>
        <w:t>September 7, 2016</w:t>
      </w:r>
      <w:r>
        <w:rPr>
          <w:rFonts w:cstheme="minorHAnsi"/>
        </w:rPr>
        <w:t xml:space="preserve">; </w:t>
      </w:r>
      <w:hyperlink r:id="rId23" w:history="1">
        <w:r w:rsidRPr="00734503">
          <w:rPr>
            <w:rStyle w:val="Hyperlink"/>
            <w:rFonts w:cstheme="minorHAnsi"/>
          </w:rPr>
          <w:t>http://www.pewtrusts.org/en/research-and-analysis/issue-briefs/2016/09/use-of-electronic-offender-tracking-devices-expands-sharply</w:t>
        </w:r>
      </w:hyperlink>
      <w:r>
        <w:rPr>
          <w:rFonts w:cstheme="minorHAnsi"/>
        </w:rPr>
        <w:t>.</w:t>
      </w:r>
    </w:p>
    <w:p w14:paraId="4422BBE9" w14:textId="474F0219" w:rsidR="00D41F14" w:rsidRDefault="009D44AF" w:rsidP="00D41F14">
      <w:pPr>
        <w:ind w:left="360" w:hanging="360"/>
        <w:rPr>
          <w:rFonts w:cstheme="minorHAnsi"/>
        </w:rPr>
      </w:pPr>
      <w:r w:rsidRPr="003B5CBF">
        <w:rPr>
          <w:rFonts w:cstheme="minorHAnsi"/>
          <w:b/>
          <w:iCs/>
        </w:rPr>
        <w:sym w:font="Symbol" w:char="F0D6"/>
      </w:r>
      <w:r>
        <w:rPr>
          <w:rFonts w:cstheme="minorHAnsi"/>
          <w:b/>
          <w:iCs/>
        </w:rPr>
        <w:t xml:space="preserve"> </w:t>
      </w:r>
      <w:bookmarkStart w:id="0" w:name="_GoBack"/>
      <w:bookmarkEnd w:id="0"/>
      <w:r w:rsidR="00D41F14">
        <w:rPr>
          <w:rFonts w:cstheme="minorHAnsi"/>
        </w:rPr>
        <w:t xml:space="preserve">Alex </w:t>
      </w:r>
      <w:r w:rsidR="00D41F14" w:rsidRPr="00E2246B">
        <w:rPr>
          <w:rFonts w:cstheme="minorHAnsi"/>
        </w:rPr>
        <w:t>S. Vitale and Brian Jordan Jefferson</w:t>
      </w:r>
      <w:r w:rsidR="00D41F14">
        <w:rPr>
          <w:rFonts w:cstheme="minorHAnsi"/>
        </w:rPr>
        <w:t xml:space="preserve">, “The Emergence of Command and Control Policing in Neoliberal New York,” chapter 12 in </w:t>
      </w:r>
      <w:r w:rsidR="00D41F14" w:rsidRPr="00734503">
        <w:rPr>
          <w:rFonts w:cstheme="minorHAnsi"/>
        </w:rPr>
        <w:t xml:space="preserve">in Jordan Camp &amp; Christina Heatherton, eds., </w:t>
      </w:r>
      <w:r w:rsidR="00D41F14" w:rsidRPr="00734503">
        <w:rPr>
          <w:rFonts w:cstheme="minorHAnsi"/>
          <w:i/>
        </w:rPr>
        <w:t>Policing the Planet:  Why the Policing Crisis Led to Black Lives Matter</w:t>
      </w:r>
      <w:r w:rsidR="00D41F14">
        <w:rPr>
          <w:rFonts w:cstheme="minorHAnsi"/>
        </w:rPr>
        <w:t xml:space="preserve"> (NY:  Verso, 2016), pp. 133-144.</w:t>
      </w:r>
    </w:p>
    <w:p w14:paraId="14446080" w14:textId="29A3B7D7" w:rsidR="00973394" w:rsidRDefault="00D41F14" w:rsidP="00C63350">
      <w:pPr>
        <w:ind w:left="360" w:hanging="360"/>
        <w:rPr>
          <w:rFonts w:cstheme="minorHAnsi"/>
        </w:rPr>
      </w:pPr>
      <w:r w:rsidRPr="00734503">
        <w:rPr>
          <w:rFonts w:cstheme="minorHAnsi"/>
        </w:rPr>
        <w:t>James Kilgore, “</w:t>
      </w:r>
      <w:hyperlink r:id="rId24" w:history="1">
        <w:r w:rsidRPr="00734503">
          <w:rPr>
            <w:rStyle w:val="Hyperlink"/>
            <w:rFonts w:cstheme="minorHAnsi"/>
          </w:rPr>
          <w:t>Repackaging Mass Incarceration</w:t>
        </w:r>
      </w:hyperlink>
      <w:r w:rsidRPr="00734503">
        <w:rPr>
          <w:rFonts w:cstheme="minorHAnsi"/>
        </w:rPr>
        <w:t xml:space="preserve">,” </w:t>
      </w:r>
      <w:r w:rsidRPr="00734503">
        <w:rPr>
          <w:rFonts w:cstheme="minorHAnsi"/>
          <w:i/>
        </w:rPr>
        <w:t xml:space="preserve">Counterpunch </w:t>
      </w:r>
      <w:r w:rsidRPr="00734503">
        <w:rPr>
          <w:rFonts w:cstheme="minorHAnsi"/>
        </w:rPr>
        <w:t xml:space="preserve">June 6, </w:t>
      </w:r>
      <w:r>
        <w:rPr>
          <w:rFonts w:cstheme="minorHAnsi"/>
        </w:rPr>
        <w:t>2014</w:t>
      </w:r>
      <w:r w:rsidRPr="00734503">
        <w:rPr>
          <w:rFonts w:cstheme="minorHAnsi"/>
        </w:rPr>
        <w:t>.</w:t>
      </w:r>
    </w:p>
    <w:p w14:paraId="1373D9C3" w14:textId="77777777" w:rsidR="00E2246B" w:rsidRDefault="00E2246B" w:rsidP="00110C83">
      <w:pPr>
        <w:rPr>
          <w:rFonts w:cstheme="minorHAnsi"/>
        </w:rPr>
      </w:pPr>
    </w:p>
    <w:p w14:paraId="1CEFE973" w14:textId="47E726EA" w:rsidR="00575C61" w:rsidRPr="00D41F14" w:rsidRDefault="00D87490" w:rsidP="00575C61">
      <w:pPr>
        <w:shd w:val="clear" w:color="auto" w:fill="C5E0B3" w:themeFill="accent6" w:themeFillTint="66"/>
        <w:rPr>
          <w:rFonts w:cstheme="minorHAnsi"/>
          <w:b/>
          <w:iCs/>
        </w:rPr>
      </w:pPr>
      <w:r w:rsidRPr="00D41F14">
        <w:rPr>
          <w:rFonts w:cstheme="minorHAnsi"/>
          <w:b/>
          <w:iCs/>
        </w:rPr>
        <w:t xml:space="preserve">6. </w:t>
      </w:r>
      <w:r w:rsidR="00110C83" w:rsidRPr="00D41F14">
        <w:rPr>
          <w:rFonts w:cstheme="minorHAnsi"/>
          <w:b/>
          <w:iCs/>
        </w:rPr>
        <w:t>September 19</w:t>
      </w:r>
      <w:r w:rsidR="00D41F14" w:rsidRPr="00D41F14">
        <w:rPr>
          <w:rFonts w:cstheme="minorHAnsi"/>
          <w:b/>
          <w:iCs/>
        </w:rPr>
        <w:t>:  Abolition</w:t>
      </w:r>
    </w:p>
    <w:p w14:paraId="4D9B41C9" w14:textId="28F45438" w:rsidR="004338FB" w:rsidRPr="00F3227C" w:rsidRDefault="00973394" w:rsidP="00F3227C">
      <w:pPr>
        <w:ind w:left="360" w:hanging="360"/>
        <w:rPr>
          <w:rFonts w:cstheme="minorHAnsi"/>
          <w:b/>
        </w:rPr>
      </w:pPr>
      <w:r>
        <w:rPr>
          <w:rFonts w:cstheme="minorHAnsi"/>
          <w:b/>
        </w:rPr>
        <w:t>Conjoined class #3 at SAP</w:t>
      </w:r>
    </w:p>
    <w:p w14:paraId="4D66876E" w14:textId="0BC70FFD" w:rsidR="00F3227C" w:rsidRPr="00C63350" w:rsidRDefault="00F3227C" w:rsidP="00EF17F3">
      <w:pPr>
        <w:rPr>
          <w:rFonts w:cstheme="minorHAnsi"/>
        </w:rPr>
      </w:pPr>
      <w:r>
        <w:rPr>
          <w:rFonts w:cstheme="minorHAnsi"/>
        </w:rPr>
        <w:t>INTERVIEWS:  RECORD</w:t>
      </w:r>
    </w:p>
    <w:p w14:paraId="693A6787" w14:textId="77777777" w:rsidR="00F3227C" w:rsidRDefault="00F3227C" w:rsidP="00F3227C">
      <w:pPr>
        <w:ind w:left="360" w:hanging="360"/>
        <w:rPr>
          <w:rFonts w:cstheme="minorHAnsi"/>
        </w:rPr>
      </w:pPr>
      <w:r>
        <w:rPr>
          <w:rFonts w:cstheme="minorHAnsi"/>
          <w:noProof/>
        </w:rPr>
        <w:drawing>
          <wp:inline distT="0" distB="0" distL="0" distR="0" wp14:anchorId="7A943345" wp14:editId="227FE7A3">
            <wp:extent cx="233916" cy="233916"/>
            <wp:effectExtent l="0" t="0" r="0" b="0"/>
            <wp:docPr id="6" name="Graphic 6"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bkDmF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113" cy="244113"/>
                    </a:xfrm>
                    <a:prstGeom prst="rect">
                      <a:avLst/>
                    </a:prstGeom>
                  </pic:spPr>
                </pic:pic>
              </a:graphicData>
            </a:graphic>
          </wp:inline>
        </w:drawing>
      </w:r>
      <w:r w:rsidRPr="00734503">
        <w:rPr>
          <w:rFonts w:cstheme="minorHAnsi"/>
          <w:i/>
        </w:rPr>
        <w:t>Visions of Abolition</w:t>
      </w:r>
      <w:r w:rsidRPr="00734503">
        <w:rPr>
          <w:rFonts w:cstheme="minorHAnsi"/>
        </w:rPr>
        <w:t>, dir. Setsu Shigematsu</w:t>
      </w:r>
      <w:r>
        <w:rPr>
          <w:rFonts w:cstheme="minorHAnsi"/>
        </w:rPr>
        <w:t xml:space="preserve"> (2011)</w:t>
      </w:r>
      <w:r w:rsidRPr="00734503">
        <w:rPr>
          <w:rFonts w:cstheme="minorHAnsi"/>
        </w:rPr>
        <w:t>.</w:t>
      </w:r>
    </w:p>
    <w:p w14:paraId="00A2A4AD" w14:textId="77777777" w:rsidR="00F3227C" w:rsidRDefault="00F3227C" w:rsidP="00F3227C">
      <w:pPr>
        <w:ind w:left="360" w:hanging="360"/>
        <w:rPr>
          <w:rFonts w:cstheme="minorHAnsi"/>
        </w:rPr>
      </w:pPr>
      <w:r w:rsidRPr="003B5CBF">
        <w:rPr>
          <w:rFonts w:cstheme="minorHAnsi"/>
          <w:b/>
          <w:iCs/>
        </w:rPr>
        <w:sym w:font="Symbol" w:char="F0D6"/>
      </w:r>
      <w:r>
        <w:rPr>
          <w:rFonts w:cstheme="minorHAnsi"/>
          <w:b/>
          <w:iCs/>
        </w:rPr>
        <w:t xml:space="preserve"> </w:t>
      </w:r>
      <w:r>
        <w:rPr>
          <w:rFonts w:cstheme="minorHAnsi"/>
        </w:rPr>
        <w:t xml:space="preserve">Angela Davis, </w:t>
      </w:r>
      <w:r>
        <w:rPr>
          <w:rFonts w:cstheme="minorHAnsi"/>
          <w:i/>
        </w:rPr>
        <w:t>Are Prisons Obsolete?</w:t>
      </w:r>
      <w:r>
        <w:rPr>
          <w:rFonts w:cstheme="minorHAnsi"/>
        </w:rPr>
        <w:t xml:space="preserve"> (NY:  Seven Stories Books, 2003); chapters 1-2-3-6 (pp. 9-59 &amp; 105-115).</w:t>
      </w:r>
    </w:p>
    <w:p w14:paraId="7EB9545C" w14:textId="77777777" w:rsidR="00F3227C" w:rsidRDefault="00F3227C" w:rsidP="00EF17F3">
      <w:pPr>
        <w:rPr>
          <w:rFonts w:cstheme="minorHAnsi"/>
          <w:iCs/>
        </w:rPr>
      </w:pPr>
    </w:p>
    <w:p w14:paraId="69914BBD" w14:textId="48FFE84C" w:rsidR="00575C61" w:rsidRPr="00C63350" w:rsidRDefault="00056025" w:rsidP="00575C61">
      <w:pPr>
        <w:shd w:val="clear" w:color="auto" w:fill="C5E0B3" w:themeFill="accent6" w:themeFillTint="66"/>
        <w:rPr>
          <w:rFonts w:cstheme="minorHAnsi"/>
          <w:b/>
          <w:iCs/>
        </w:rPr>
      </w:pPr>
      <w:r w:rsidRPr="00C63350">
        <w:rPr>
          <w:rFonts w:cstheme="minorHAnsi"/>
          <w:b/>
          <w:iCs/>
        </w:rPr>
        <w:t>7.  September 26</w:t>
      </w:r>
      <w:r w:rsidR="00C63350">
        <w:rPr>
          <w:rFonts w:cstheme="minorHAnsi"/>
          <w:b/>
          <w:iCs/>
        </w:rPr>
        <w:t>:  Topic TBA</w:t>
      </w:r>
    </w:p>
    <w:p w14:paraId="4956115E" w14:textId="7A300F3A" w:rsidR="00056025" w:rsidRDefault="00056025" w:rsidP="00C63350">
      <w:pPr>
        <w:ind w:left="360" w:hanging="360"/>
        <w:rPr>
          <w:rFonts w:cstheme="minorHAnsi"/>
          <w:iCs/>
        </w:rPr>
      </w:pPr>
      <w:r>
        <w:rPr>
          <w:rFonts w:cstheme="minorHAnsi"/>
          <w:iCs/>
        </w:rPr>
        <w:t>Class at IRI, sala 1A</w:t>
      </w:r>
      <w:r w:rsidR="00434E9D">
        <w:rPr>
          <w:rFonts w:cstheme="minorHAnsi"/>
          <w:iCs/>
        </w:rPr>
        <w:t xml:space="preserve"> (regular classroom)</w:t>
      </w:r>
    </w:p>
    <w:p w14:paraId="00C4FC6F" w14:textId="009F65CA" w:rsidR="000D1207" w:rsidRPr="00434E9D" w:rsidRDefault="00973394" w:rsidP="00434E9D">
      <w:pPr>
        <w:ind w:left="360" w:hanging="360"/>
        <w:rPr>
          <w:rFonts w:cstheme="minorHAnsi"/>
        </w:rPr>
      </w:pPr>
      <w:r>
        <w:rPr>
          <w:rFonts w:cstheme="minorHAnsi"/>
          <w:noProof/>
        </w:rPr>
        <w:drawing>
          <wp:inline distT="0" distB="0" distL="0" distR="0" wp14:anchorId="3F5F2C07" wp14:editId="4128EFA5">
            <wp:extent cx="233916" cy="233916"/>
            <wp:effectExtent l="0" t="0" r="0" b="0"/>
            <wp:docPr id="7" name="Graphic 7"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bkDmF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113" cy="244113"/>
                    </a:xfrm>
                    <a:prstGeom prst="rect">
                      <a:avLst/>
                    </a:prstGeom>
                  </pic:spPr>
                </pic:pic>
              </a:graphicData>
            </a:graphic>
          </wp:inline>
        </w:drawing>
      </w:r>
      <w:r w:rsidRPr="00734503">
        <w:rPr>
          <w:rFonts w:cstheme="minorHAnsi"/>
          <w:i/>
        </w:rPr>
        <w:t>The Prison in Twelve Landscapes</w:t>
      </w:r>
      <w:r w:rsidRPr="00734503">
        <w:rPr>
          <w:rFonts w:cstheme="minorHAnsi"/>
        </w:rPr>
        <w:t>, dir. Brett Story (2017).</w:t>
      </w:r>
    </w:p>
    <w:p w14:paraId="451ECDD6" w14:textId="14597ACC" w:rsidR="00434E9D" w:rsidRDefault="00434E9D" w:rsidP="004C69B9">
      <w:pPr>
        <w:ind w:left="360" w:hanging="360"/>
        <w:rPr>
          <w:rFonts w:cstheme="minorHAnsi"/>
          <w:iCs/>
        </w:rPr>
      </w:pPr>
      <w:r>
        <w:rPr>
          <w:rFonts w:cstheme="minorHAnsi"/>
          <w:iCs/>
        </w:rPr>
        <w:t>Readings TBD</w:t>
      </w:r>
    </w:p>
    <w:p w14:paraId="47C88F45" w14:textId="77777777" w:rsidR="00434E9D" w:rsidRDefault="00434E9D" w:rsidP="004C69B9">
      <w:pPr>
        <w:ind w:left="360" w:hanging="360"/>
        <w:rPr>
          <w:rFonts w:cstheme="minorHAnsi"/>
          <w:iCs/>
        </w:rPr>
      </w:pPr>
    </w:p>
    <w:p w14:paraId="58F12C22" w14:textId="626347A1" w:rsidR="000D1207" w:rsidRPr="00A91CF5" w:rsidRDefault="000D1207" w:rsidP="00C63350">
      <w:pPr>
        <w:shd w:val="clear" w:color="auto" w:fill="FBE4D5" w:themeFill="accent2" w:themeFillTint="33"/>
        <w:ind w:left="360" w:hanging="360"/>
        <w:rPr>
          <w:rFonts w:cstheme="minorHAnsi"/>
          <w:iCs/>
        </w:rPr>
      </w:pPr>
      <w:r>
        <w:rPr>
          <w:rFonts w:cstheme="minorHAnsi"/>
          <w:b/>
          <w:iCs/>
        </w:rPr>
        <w:t xml:space="preserve">SEPTEMBER 30:  Final research papers due </w:t>
      </w:r>
      <w:r w:rsidRPr="00B3692F">
        <w:rPr>
          <w:rFonts w:cstheme="minorHAnsi"/>
          <w:iCs/>
        </w:rPr>
        <w:t xml:space="preserve">to Prof. Seigel </w:t>
      </w:r>
      <w:r>
        <w:rPr>
          <w:rFonts w:cstheme="minorHAnsi"/>
          <w:iCs/>
        </w:rPr>
        <w:t>via email</w:t>
      </w:r>
      <w:r w:rsidR="00BC7111">
        <w:rPr>
          <w:rFonts w:cstheme="minorHAnsi"/>
          <w:iCs/>
        </w:rPr>
        <w:t xml:space="preserve"> in word (not pdf).</w:t>
      </w:r>
    </w:p>
    <w:sectPr w:rsidR="000D1207" w:rsidRPr="00A91CF5" w:rsidSect="001E4FD2">
      <w:footerReference w:type="even" r:id="rId25"/>
      <w:footerReference w:type="default" r:id="rId2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FC86" w14:textId="77777777" w:rsidR="00721534" w:rsidRDefault="00721534" w:rsidP="001E4FD2">
      <w:r>
        <w:separator/>
      </w:r>
    </w:p>
  </w:endnote>
  <w:endnote w:type="continuationSeparator" w:id="0">
    <w:p w14:paraId="65BFFF4F" w14:textId="77777777" w:rsidR="00721534" w:rsidRDefault="00721534" w:rsidP="001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1268994"/>
      <w:docPartObj>
        <w:docPartGallery w:val="Page Numbers (Bottom of Page)"/>
        <w:docPartUnique/>
      </w:docPartObj>
    </w:sdtPr>
    <w:sdtEndPr>
      <w:rPr>
        <w:rStyle w:val="PageNumber"/>
      </w:rPr>
    </w:sdtEndPr>
    <w:sdtContent>
      <w:p w14:paraId="5C6AB56F" w14:textId="36F38D6E" w:rsidR="00072EE6" w:rsidRDefault="00072EE6" w:rsidP="00537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86014" w14:textId="77777777" w:rsidR="00072EE6" w:rsidRDefault="0007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668234"/>
      <w:docPartObj>
        <w:docPartGallery w:val="Page Numbers (Bottom of Page)"/>
        <w:docPartUnique/>
      </w:docPartObj>
    </w:sdtPr>
    <w:sdtEndPr>
      <w:rPr>
        <w:rStyle w:val="PageNumber"/>
      </w:rPr>
    </w:sdtEndPr>
    <w:sdtContent>
      <w:p w14:paraId="101DA709" w14:textId="3A64C0C7" w:rsidR="00072EE6" w:rsidRDefault="00072EE6" w:rsidP="00537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05EB0">
          <w:rPr>
            <w:rStyle w:val="PageNumber"/>
            <w:noProof/>
          </w:rPr>
          <w:t>2</w:t>
        </w:r>
        <w:r>
          <w:rPr>
            <w:rStyle w:val="PageNumber"/>
          </w:rPr>
          <w:fldChar w:fldCharType="end"/>
        </w:r>
      </w:p>
    </w:sdtContent>
  </w:sdt>
  <w:p w14:paraId="2BF9256E" w14:textId="77777777" w:rsidR="00072EE6" w:rsidRDefault="0007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9064" w14:textId="77777777" w:rsidR="00721534" w:rsidRDefault="00721534" w:rsidP="001E4FD2">
      <w:r>
        <w:separator/>
      </w:r>
    </w:p>
  </w:footnote>
  <w:footnote w:type="continuationSeparator" w:id="0">
    <w:p w14:paraId="64BD897A" w14:textId="77777777" w:rsidR="00721534" w:rsidRDefault="00721534" w:rsidP="001E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716A9"/>
    <w:multiLevelType w:val="hybridMultilevel"/>
    <w:tmpl w:val="0CFC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663"/>
    <w:multiLevelType w:val="hybridMultilevel"/>
    <w:tmpl w:val="6B8AF2E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AE35B1C"/>
    <w:multiLevelType w:val="singleLevel"/>
    <w:tmpl w:val="B1DA866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BCB75B0"/>
    <w:multiLevelType w:val="hybridMultilevel"/>
    <w:tmpl w:val="E956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23"/>
    <w:rsid w:val="00016362"/>
    <w:rsid w:val="000249E4"/>
    <w:rsid w:val="00044677"/>
    <w:rsid w:val="00056025"/>
    <w:rsid w:val="00072EE6"/>
    <w:rsid w:val="00083B06"/>
    <w:rsid w:val="00086A86"/>
    <w:rsid w:val="0009488E"/>
    <w:rsid w:val="000A3AA3"/>
    <w:rsid w:val="000B673D"/>
    <w:rsid w:val="000D1207"/>
    <w:rsid w:val="000E0650"/>
    <w:rsid w:val="00103C42"/>
    <w:rsid w:val="00106E31"/>
    <w:rsid w:val="00110C83"/>
    <w:rsid w:val="00112A8B"/>
    <w:rsid w:val="001151A7"/>
    <w:rsid w:val="001675EF"/>
    <w:rsid w:val="001A05D4"/>
    <w:rsid w:val="001E426C"/>
    <w:rsid w:val="001E4FD2"/>
    <w:rsid w:val="00262640"/>
    <w:rsid w:val="00290E10"/>
    <w:rsid w:val="00295151"/>
    <w:rsid w:val="002B5DD0"/>
    <w:rsid w:val="002F5EFB"/>
    <w:rsid w:val="00393C47"/>
    <w:rsid w:val="003B5CBF"/>
    <w:rsid w:val="003C367A"/>
    <w:rsid w:val="003D3970"/>
    <w:rsid w:val="003F36E0"/>
    <w:rsid w:val="00425937"/>
    <w:rsid w:val="004260E7"/>
    <w:rsid w:val="004338FB"/>
    <w:rsid w:val="00434E9D"/>
    <w:rsid w:val="00461394"/>
    <w:rsid w:val="004862DB"/>
    <w:rsid w:val="00490C00"/>
    <w:rsid w:val="004A077F"/>
    <w:rsid w:val="004A11D3"/>
    <w:rsid w:val="004A2520"/>
    <w:rsid w:val="004B5EEF"/>
    <w:rsid w:val="004C69B9"/>
    <w:rsid w:val="004E787D"/>
    <w:rsid w:val="005072EF"/>
    <w:rsid w:val="00537ADB"/>
    <w:rsid w:val="00555D89"/>
    <w:rsid w:val="00575C61"/>
    <w:rsid w:val="005A3F72"/>
    <w:rsid w:val="00607566"/>
    <w:rsid w:val="00614275"/>
    <w:rsid w:val="00626603"/>
    <w:rsid w:val="00630914"/>
    <w:rsid w:val="0064729A"/>
    <w:rsid w:val="006B38BC"/>
    <w:rsid w:val="006C713A"/>
    <w:rsid w:val="006E774E"/>
    <w:rsid w:val="006F0DDA"/>
    <w:rsid w:val="006F1D79"/>
    <w:rsid w:val="00721534"/>
    <w:rsid w:val="00734503"/>
    <w:rsid w:val="00762506"/>
    <w:rsid w:val="00773307"/>
    <w:rsid w:val="00777874"/>
    <w:rsid w:val="0079296E"/>
    <w:rsid w:val="00795FBC"/>
    <w:rsid w:val="007E3664"/>
    <w:rsid w:val="007F2FBF"/>
    <w:rsid w:val="00805EB0"/>
    <w:rsid w:val="008200AD"/>
    <w:rsid w:val="00830A5A"/>
    <w:rsid w:val="008312E4"/>
    <w:rsid w:val="00871A69"/>
    <w:rsid w:val="008E7C65"/>
    <w:rsid w:val="009132B5"/>
    <w:rsid w:val="009428BD"/>
    <w:rsid w:val="00973394"/>
    <w:rsid w:val="009A0455"/>
    <w:rsid w:val="009A4631"/>
    <w:rsid w:val="009A5FEC"/>
    <w:rsid w:val="009D1886"/>
    <w:rsid w:val="009D44AF"/>
    <w:rsid w:val="00A108AF"/>
    <w:rsid w:val="00A26ED5"/>
    <w:rsid w:val="00A47323"/>
    <w:rsid w:val="00A65891"/>
    <w:rsid w:val="00A72643"/>
    <w:rsid w:val="00A91CF5"/>
    <w:rsid w:val="00A92524"/>
    <w:rsid w:val="00A97258"/>
    <w:rsid w:val="00AA11FD"/>
    <w:rsid w:val="00AA1AE2"/>
    <w:rsid w:val="00AB2267"/>
    <w:rsid w:val="00AB5AA9"/>
    <w:rsid w:val="00AC528D"/>
    <w:rsid w:val="00AD5D99"/>
    <w:rsid w:val="00AF5372"/>
    <w:rsid w:val="00AF69EA"/>
    <w:rsid w:val="00B3692F"/>
    <w:rsid w:val="00B465AE"/>
    <w:rsid w:val="00B55092"/>
    <w:rsid w:val="00B57F2A"/>
    <w:rsid w:val="00B70F59"/>
    <w:rsid w:val="00B95083"/>
    <w:rsid w:val="00BA0C1A"/>
    <w:rsid w:val="00BA3C16"/>
    <w:rsid w:val="00BA51CC"/>
    <w:rsid w:val="00BC7111"/>
    <w:rsid w:val="00C2265B"/>
    <w:rsid w:val="00C25A69"/>
    <w:rsid w:val="00C40D4D"/>
    <w:rsid w:val="00C532C8"/>
    <w:rsid w:val="00C63350"/>
    <w:rsid w:val="00C66CEC"/>
    <w:rsid w:val="00C828C5"/>
    <w:rsid w:val="00CB2A24"/>
    <w:rsid w:val="00CC6DC4"/>
    <w:rsid w:val="00D41F14"/>
    <w:rsid w:val="00D44BD6"/>
    <w:rsid w:val="00D87490"/>
    <w:rsid w:val="00DC4622"/>
    <w:rsid w:val="00DF2570"/>
    <w:rsid w:val="00E2246B"/>
    <w:rsid w:val="00E94447"/>
    <w:rsid w:val="00EA426F"/>
    <w:rsid w:val="00EC07BC"/>
    <w:rsid w:val="00ED20CE"/>
    <w:rsid w:val="00EE187B"/>
    <w:rsid w:val="00EF17F3"/>
    <w:rsid w:val="00F1277B"/>
    <w:rsid w:val="00F168E7"/>
    <w:rsid w:val="00F307CB"/>
    <w:rsid w:val="00F3227C"/>
    <w:rsid w:val="00F33431"/>
    <w:rsid w:val="00F744A8"/>
    <w:rsid w:val="00F746AE"/>
    <w:rsid w:val="00F755B6"/>
    <w:rsid w:val="00F94EAF"/>
    <w:rsid w:val="00FA608F"/>
    <w:rsid w:val="00FC2CAB"/>
    <w:rsid w:val="00FD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07A5"/>
  <w14:defaultImageDpi w14:val="32767"/>
  <w15:docId w15:val="{D4C662F2-F316-1943-8DF5-1836237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D4D"/>
    <w:rPr>
      <w:color w:val="0563C1" w:themeColor="hyperlink"/>
      <w:u w:val="single"/>
    </w:rPr>
  </w:style>
  <w:style w:type="character" w:customStyle="1" w:styleId="UnresolvedMention1">
    <w:name w:val="Unresolved Mention1"/>
    <w:basedOn w:val="DefaultParagraphFont"/>
    <w:uiPriority w:val="99"/>
    <w:rsid w:val="00C40D4D"/>
    <w:rPr>
      <w:color w:val="808080"/>
      <w:shd w:val="clear" w:color="auto" w:fill="E6E6E6"/>
    </w:rPr>
  </w:style>
  <w:style w:type="table" w:styleId="TableGrid">
    <w:name w:val="Table Grid"/>
    <w:basedOn w:val="TableNormal"/>
    <w:uiPriority w:val="39"/>
    <w:rsid w:val="0055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503"/>
    <w:rPr>
      <w:color w:val="954F72" w:themeColor="followedHyperlink"/>
      <w:u w:val="single"/>
    </w:rPr>
  </w:style>
  <w:style w:type="paragraph" w:styleId="ListParagraph">
    <w:name w:val="List Paragraph"/>
    <w:basedOn w:val="Normal"/>
    <w:uiPriority w:val="34"/>
    <w:qFormat/>
    <w:rsid w:val="00AB5AA9"/>
    <w:pPr>
      <w:ind w:left="720"/>
      <w:contextualSpacing/>
    </w:pPr>
  </w:style>
  <w:style w:type="paragraph" w:styleId="BalloonText">
    <w:name w:val="Balloon Text"/>
    <w:basedOn w:val="Normal"/>
    <w:link w:val="BalloonTextChar"/>
    <w:uiPriority w:val="99"/>
    <w:semiHidden/>
    <w:unhideWhenUsed/>
    <w:rsid w:val="00016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362"/>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A97258"/>
    <w:rPr>
      <w:color w:val="605E5C"/>
      <w:shd w:val="clear" w:color="auto" w:fill="E1DFDD"/>
    </w:rPr>
  </w:style>
  <w:style w:type="paragraph" w:styleId="Footer">
    <w:name w:val="footer"/>
    <w:basedOn w:val="Normal"/>
    <w:link w:val="FooterChar"/>
    <w:uiPriority w:val="99"/>
    <w:unhideWhenUsed/>
    <w:rsid w:val="001E4FD2"/>
    <w:pPr>
      <w:tabs>
        <w:tab w:val="center" w:pos="4680"/>
        <w:tab w:val="right" w:pos="9360"/>
      </w:tabs>
    </w:pPr>
  </w:style>
  <w:style w:type="character" w:customStyle="1" w:styleId="FooterChar">
    <w:name w:val="Footer Char"/>
    <w:basedOn w:val="DefaultParagraphFont"/>
    <w:link w:val="Footer"/>
    <w:uiPriority w:val="99"/>
    <w:rsid w:val="001E4FD2"/>
  </w:style>
  <w:style w:type="character" w:styleId="PageNumber">
    <w:name w:val="page number"/>
    <w:basedOn w:val="DefaultParagraphFont"/>
    <w:uiPriority w:val="99"/>
    <w:semiHidden/>
    <w:unhideWhenUsed/>
    <w:rsid w:val="001E4FD2"/>
  </w:style>
  <w:style w:type="character" w:styleId="UnresolvedMention">
    <w:name w:val="Unresolved Mention"/>
    <w:basedOn w:val="DefaultParagraphFont"/>
    <w:uiPriority w:val="99"/>
    <w:semiHidden/>
    <w:unhideWhenUsed/>
    <w:rsid w:val="00973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019">
      <w:bodyDiv w:val="1"/>
      <w:marLeft w:val="0"/>
      <w:marRight w:val="0"/>
      <w:marTop w:val="0"/>
      <w:marBottom w:val="0"/>
      <w:divBdr>
        <w:top w:val="none" w:sz="0" w:space="0" w:color="auto"/>
        <w:left w:val="none" w:sz="0" w:space="0" w:color="auto"/>
        <w:bottom w:val="none" w:sz="0" w:space="0" w:color="auto"/>
        <w:right w:val="none" w:sz="0" w:space="0" w:color="auto"/>
      </w:divBdr>
    </w:div>
    <w:div w:id="92945023">
      <w:bodyDiv w:val="1"/>
      <w:marLeft w:val="0"/>
      <w:marRight w:val="0"/>
      <w:marTop w:val="0"/>
      <w:marBottom w:val="0"/>
      <w:divBdr>
        <w:top w:val="none" w:sz="0" w:space="0" w:color="auto"/>
        <w:left w:val="none" w:sz="0" w:space="0" w:color="auto"/>
        <w:bottom w:val="none" w:sz="0" w:space="0" w:color="auto"/>
        <w:right w:val="none" w:sz="0" w:space="0" w:color="auto"/>
      </w:divBdr>
    </w:div>
    <w:div w:id="256251997">
      <w:bodyDiv w:val="1"/>
      <w:marLeft w:val="0"/>
      <w:marRight w:val="0"/>
      <w:marTop w:val="0"/>
      <w:marBottom w:val="0"/>
      <w:divBdr>
        <w:top w:val="none" w:sz="0" w:space="0" w:color="auto"/>
        <w:left w:val="none" w:sz="0" w:space="0" w:color="auto"/>
        <w:bottom w:val="none" w:sz="0" w:space="0" w:color="auto"/>
        <w:right w:val="none" w:sz="0" w:space="0" w:color="auto"/>
      </w:divBdr>
    </w:div>
    <w:div w:id="398289380">
      <w:bodyDiv w:val="1"/>
      <w:marLeft w:val="0"/>
      <w:marRight w:val="0"/>
      <w:marTop w:val="0"/>
      <w:marBottom w:val="0"/>
      <w:divBdr>
        <w:top w:val="none" w:sz="0" w:space="0" w:color="auto"/>
        <w:left w:val="none" w:sz="0" w:space="0" w:color="auto"/>
        <w:bottom w:val="none" w:sz="0" w:space="0" w:color="auto"/>
        <w:right w:val="none" w:sz="0" w:space="0" w:color="auto"/>
      </w:divBdr>
    </w:div>
    <w:div w:id="408112080">
      <w:bodyDiv w:val="1"/>
      <w:marLeft w:val="0"/>
      <w:marRight w:val="0"/>
      <w:marTop w:val="0"/>
      <w:marBottom w:val="0"/>
      <w:divBdr>
        <w:top w:val="none" w:sz="0" w:space="0" w:color="auto"/>
        <w:left w:val="none" w:sz="0" w:space="0" w:color="auto"/>
        <w:bottom w:val="none" w:sz="0" w:space="0" w:color="auto"/>
        <w:right w:val="none" w:sz="0" w:space="0" w:color="auto"/>
      </w:divBdr>
    </w:div>
    <w:div w:id="462501691">
      <w:bodyDiv w:val="1"/>
      <w:marLeft w:val="0"/>
      <w:marRight w:val="0"/>
      <w:marTop w:val="0"/>
      <w:marBottom w:val="0"/>
      <w:divBdr>
        <w:top w:val="none" w:sz="0" w:space="0" w:color="auto"/>
        <w:left w:val="none" w:sz="0" w:space="0" w:color="auto"/>
        <w:bottom w:val="none" w:sz="0" w:space="0" w:color="auto"/>
        <w:right w:val="none" w:sz="0" w:space="0" w:color="auto"/>
      </w:divBdr>
    </w:div>
    <w:div w:id="680164672">
      <w:bodyDiv w:val="1"/>
      <w:marLeft w:val="0"/>
      <w:marRight w:val="0"/>
      <w:marTop w:val="0"/>
      <w:marBottom w:val="0"/>
      <w:divBdr>
        <w:top w:val="none" w:sz="0" w:space="0" w:color="auto"/>
        <w:left w:val="none" w:sz="0" w:space="0" w:color="auto"/>
        <w:bottom w:val="none" w:sz="0" w:space="0" w:color="auto"/>
        <w:right w:val="none" w:sz="0" w:space="0" w:color="auto"/>
      </w:divBdr>
      <w:divsChild>
        <w:div w:id="1816793296">
          <w:marLeft w:val="0"/>
          <w:marRight w:val="0"/>
          <w:marTop w:val="0"/>
          <w:marBottom w:val="0"/>
          <w:divBdr>
            <w:top w:val="none" w:sz="0" w:space="0" w:color="auto"/>
            <w:left w:val="none" w:sz="0" w:space="0" w:color="auto"/>
            <w:bottom w:val="none" w:sz="0" w:space="0" w:color="auto"/>
            <w:right w:val="none" w:sz="0" w:space="0" w:color="auto"/>
          </w:divBdr>
          <w:divsChild>
            <w:div w:id="581793206">
              <w:marLeft w:val="0"/>
              <w:marRight w:val="0"/>
              <w:marTop w:val="0"/>
              <w:marBottom w:val="165"/>
              <w:divBdr>
                <w:top w:val="none" w:sz="0" w:space="0" w:color="auto"/>
                <w:left w:val="none" w:sz="0" w:space="0" w:color="auto"/>
                <w:bottom w:val="none" w:sz="0" w:space="0" w:color="auto"/>
                <w:right w:val="none" w:sz="0" w:space="0" w:color="auto"/>
              </w:divBdr>
            </w:div>
          </w:divsChild>
        </w:div>
        <w:div w:id="2004821519">
          <w:marLeft w:val="0"/>
          <w:marRight w:val="0"/>
          <w:marTop w:val="165"/>
          <w:marBottom w:val="165"/>
          <w:divBdr>
            <w:top w:val="none" w:sz="0" w:space="0" w:color="auto"/>
            <w:left w:val="none" w:sz="0" w:space="0" w:color="auto"/>
            <w:bottom w:val="none" w:sz="0" w:space="0" w:color="auto"/>
            <w:right w:val="none" w:sz="0" w:space="0" w:color="auto"/>
          </w:divBdr>
          <w:divsChild>
            <w:div w:id="1080055083">
              <w:marLeft w:val="0"/>
              <w:marRight w:val="0"/>
              <w:marTop w:val="0"/>
              <w:marBottom w:val="0"/>
              <w:divBdr>
                <w:top w:val="none" w:sz="0" w:space="0" w:color="auto"/>
                <w:left w:val="none" w:sz="0" w:space="0" w:color="auto"/>
                <w:bottom w:val="none" w:sz="0" w:space="0" w:color="auto"/>
                <w:right w:val="none" w:sz="0" w:space="0" w:color="auto"/>
              </w:divBdr>
              <w:divsChild>
                <w:div w:id="1318696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87877749">
      <w:bodyDiv w:val="1"/>
      <w:marLeft w:val="0"/>
      <w:marRight w:val="0"/>
      <w:marTop w:val="0"/>
      <w:marBottom w:val="0"/>
      <w:divBdr>
        <w:top w:val="none" w:sz="0" w:space="0" w:color="auto"/>
        <w:left w:val="none" w:sz="0" w:space="0" w:color="auto"/>
        <w:bottom w:val="none" w:sz="0" w:space="0" w:color="auto"/>
        <w:right w:val="none" w:sz="0" w:space="0" w:color="auto"/>
      </w:divBdr>
      <w:divsChild>
        <w:div w:id="908879995">
          <w:marLeft w:val="0"/>
          <w:marRight w:val="0"/>
          <w:marTop w:val="0"/>
          <w:marBottom w:val="0"/>
          <w:divBdr>
            <w:top w:val="none" w:sz="0" w:space="0" w:color="auto"/>
            <w:left w:val="none" w:sz="0" w:space="0" w:color="auto"/>
            <w:bottom w:val="none" w:sz="0" w:space="0" w:color="auto"/>
            <w:right w:val="none" w:sz="0" w:space="0" w:color="auto"/>
          </w:divBdr>
        </w:div>
        <w:div w:id="389116246">
          <w:marLeft w:val="0"/>
          <w:marRight w:val="0"/>
          <w:marTop w:val="525"/>
          <w:marBottom w:val="300"/>
          <w:divBdr>
            <w:top w:val="none" w:sz="0" w:space="0" w:color="auto"/>
            <w:left w:val="none" w:sz="0" w:space="0" w:color="auto"/>
            <w:bottom w:val="none" w:sz="0" w:space="0" w:color="auto"/>
            <w:right w:val="none" w:sz="0" w:space="0" w:color="auto"/>
          </w:divBdr>
          <w:divsChild>
            <w:div w:id="1031806775">
              <w:marLeft w:val="0"/>
              <w:marRight w:val="0"/>
              <w:marTop w:val="0"/>
              <w:marBottom w:val="0"/>
              <w:divBdr>
                <w:top w:val="none" w:sz="0" w:space="0" w:color="auto"/>
                <w:left w:val="none" w:sz="0" w:space="0" w:color="auto"/>
                <w:bottom w:val="none" w:sz="0" w:space="0" w:color="auto"/>
                <w:right w:val="none" w:sz="0" w:space="0" w:color="auto"/>
              </w:divBdr>
              <w:divsChild>
                <w:div w:id="12797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726">
      <w:bodyDiv w:val="1"/>
      <w:marLeft w:val="0"/>
      <w:marRight w:val="0"/>
      <w:marTop w:val="0"/>
      <w:marBottom w:val="0"/>
      <w:divBdr>
        <w:top w:val="none" w:sz="0" w:space="0" w:color="auto"/>
        <w:left w:val="none" w:sz="0" w:space="0" w:color="auto"/>
        <w:bottom w:val="none" w:sz="0" w:space="0" w:color="auto"/>
        <w:right w:val="none" w:sz="0" w:space="0" w:color="auto"/>
      </w:divBdr>
    </w:div>
    <w:div w:id="767890993">
      <w:bodyDiv w:val="1"/>
      <w:marLeft w:val="0"/>
      <w:marRight w:val="0"/>
      <w:marTop w:val="0"/>
      <w:marBottom w:val="0"/>
      <w:divBdr>
        <w:top w:val="none" w:sz="0" w:space="0" w:color="auto"/>
        <w:left w:val="none" w:sz="0" w:space="0" w:color="auto"/>
        <w:bottom w:val="none" w:sz="0" w:space="0" w:color="auto"/>
        <w:right w:val="none" w:sz="0" w:space="0" w:color="auto"/>
      </w:divBdr>
    </w:div>
    <w:div w:id="814373473">
      <w:bodyDiv w:val="1"/>
      <w:marLeft w:val="0"/>
      <w:marRight w:val="0"/>
      <w:marTop w:val="0"/>
      <w:marBottom w:val="0"/>
      <w:divBdr>
        <w:top w:val="none" w:sz="0" w:space="0" w:color="auto"/>
        <w:left w:val="none" w:sz="0" w:space="0" w:color="auto"/>
        <w:bottom w:val="none" w:sz="0" w:space="0" w:color="auto"/>
        <w:right w:val="none" w:sz="0" w:space="0" w:color="auto"/>
      </w:divBdr>
    </w:div>
    <w:div w:id="977759963">
      <w:bodyDiv w:val="1"/>
      <w:marLeft w:val="0"/>
      <w:marRight w:val="0"/>
      <w:marTop w:val="0"/>
      <w:marBottom w:val="0"/>
      <w:divBdr>
        <w:top w:val="none" w:sz="0" w:space="0" w:color="auto"/>
        <w:left w:val="none" w:sz="0" w:space="0" w:color="auto"/>
        <w:bottom w:val="none" w:sz="0" w:space="0" w:color="auto"/>
        <w:right w:val="none" w:sz="0" w:space="0" w:color="auto"/>
      </w:divBdr>
    </w:div>
    <w:div w:id="1015155061">
      <w:bodyDiv w:val="1"/>
      <w:marLeft w:val="0"/>
      <w:marRight w:val="0"/>
      <w:marTop w:val="0"/>
      <w:marBottom w:val="0"/>
      <w:divBdr>
        <w:top w:val="none" w:sz="0" w:space="0" w:color="auto"/>
        <w:left w:val="none" w:sz="0" w:space="0" w:color="auto"/>
        <w:bottom w:val="none" w:sz="0" w:space="0" w:color="auto"/>
        <w:right w:val="none" w:sz="0" w:space="0" w:color="auto"/>
      </w:divBdr>
      <w:divsChild>
        <w:div w:id="1738627517">
          <w:marLeft w:val="0"/>
          <w:marRight w:val="0"/>
          <w:marTop w:val="0"/>
          <w:marBottom w:val="450"/>
          <w:divBdr>
            <w:top w:val="none" w:sz="0" w:space="0" w:color="auto"/>
            <w:left w:val="none" w:sz="0" w:space="0" w:color="auto"/>
            <w:bottom w:val="none" w:sz="0" w:space="0" w:color="auto"/>
            <w:right w:val="none" w:sz="0" w:space="0" w:color="auto"/>
          </w:divBdr>
        </w:div>
      </w:divsChild>
    </w:div>
    <w:div w:id="1111433404">
      <w:bodyDiv w:val="1"/>
      <w:marLeft w:val="0"/>
      <w:marRight w:val="0"/>
      <w:marTop w:val="0"/>
      <w:marBottom w:val="0"/>
      <w:divBdr>
        <w:top w:val="none" w:sz="0" w:space="0" w:color="auto"/>
        <w:left w:val="none" w:sz="0" w:space="0" w:color="auto"/>
        <w:bottom w:val="none" w:sz="0" w:space="0" w:color="auto"/>
        <w:right w:val="none" w:sz="0" w:space="0" w:color="auto"/>
      </w:divBdr>
    </w:div>
    <w:div w:id="1126392760">
      <w:bodyDiv w:val="1"/>
      <w:marLeft w:val="0"/>
      <w:marRight w:val="0"/>
      <w:marTop w:val="0"/>
      <w:marBottom w:val="0"/>
      <w:divBdr>
        <w:top w:val="none" w:sz="0" w:space="0" w:color="auto"/>
        <w:left w:val="none" w:sz="0" w:space="0" w:color="auto"/>
        <w:bottom w:val="none" w:sz="0" w:space="0" w:color="auto"/>
        <w:right w:val="none" w:sz="0" w:space="0" w:color="auto"/>
      </w:divBdr>
    </w:div>
    <w:div w:id="1211334359">
      <w:bodyDiv w:val="1"/>
      <w:marLeft w:val="0"/>
      <w:marRight w:val="0"/>
      <w:marTop w:val="0"/>
      <w:marBottom w:val="0"/>
      <w:divBdr>
        <w:top w:val="none" w:sz="0" w:space="0" w:color="auto"/>
        <w:left w:val="none" w:sz="0" w:space="0" w:color="auto"/>
        <w:bottom w:val="none" w:sz="0" w:space="0" w:color="auto"/>
        <w:right w:val="none" w:sz="0" w:space="0" w:color="auto"/>
      </w:divBdr>
    </w:div>
    <w:div w:id="1311325928">
      <w:bodyDiv w:val="1"/>
      <w:marLeft w:val="0"/>
      <w:marRight w:val="0"/>
      <w:marTop w:val="0"/>
      <w:marBottom w:val="0"/>
      <w:divBdr>
        <w:top w:val="none" w:sz="0" w:space="0" w:color="auto"/>
        <w:left w:val="none" w:sz="0" w:space="0" w:color="auto"/>
        <w:bottom w:val="none" w:sz="0" w:space="0" w:color="auto"/>
        <w:right w:val="none" w:sz="0" w:space="0" w:color="auto"/>
      </w:divBdr>
    </w:div>
    <w:div w:id="1359431809">
      <w:bodyDiv w:val="1"/>
      <w:marLeft w:val="0"/>
      <w:marRight w:val="0"/>
      <w:marTop w:val="0"/>
      <w:marBottom w:val="0"/>
      <w:divBdr>
        <w:top w:val="none" w:sz="0" w:space="0" w:color="auto"/>
        <w:left w:val="none" w:sz="0" w:space="0" w:color="auto"/>
        <w:bottom w:val="none" w:sz="0" w:space="0" w:color="auto"/>
        <w:right w:val="none" w:sz="0" w:space="0" w:color="auto"/>
      </w:divBdr>
      <w:divsChild>
        <w:div w:id="1749499875">
          <w:marLeft w:val="0"/>
          <w:marRight w:val="0"/>
          <w:marTop w:val="0"/>
          <w:marBottom w:val="0"/>
          <w:divBdr>
            <w:top w:val="none" w:sz="0" w:space="0" w:color="auto"/>
            <w:left w:val="none" w:sz="0" w:space="0" w:color="auto"/>
            <w:bottom w:val="none" w:sz="0" w:space="0" w:color="auto"/>
            <w:right w:val="none" w:sz="0" w:space="0" w:color="auto"/>
          </w:divBdr>
        </w:div>
        <w:div w:id="137845208">
          <w:marLeft w:val="0"/>
          <w:marRight w:val="0"/>
          <w:marTop w:val="0"/>
          <w:marBottom w:val="0"/>
          <w:divBdr>
            <w:top w:val="none" w:sz="0" w:space="0" w:color="auto"/>
            <w:left w:val="none" w:sz="0" w:space="0" w:color="auto"/>
            <w:bottom w:val="none" w:sz="0" w:space="0" w:color="auto"/>
            <w:right w:val="none" w:sz="0" w:space="0" w:color="auto"/>
          </w:divBdr>
        </w:div>
        <w:div w:id="1249343877">
          <w:marLeft w:val="0"/>
          <w:marRight w:val="0"/>
          <w:marTop w:val="0"/>
          <w:marBottom w:val="0"/>
          <w:divBdr>
            <w:top w:val="none" w:sz="0" w:space="0" w:color="auto"/>
            <w:left w:val="none" w:sz="0" w:space="0" w:color="auto"/>
            <w:bottom w:val="none" w:sz="0" w:space="0" w:color="auto"/>
            <w:right w:val="none" w:sz="0" w:space="0" w:color="auto"/>
          </w:divBdr>
        </w:div>
        <w:div w:id="491028208">
          <w:marLeft w:val="0"/>
          <w:marRight w:val="0"/>
          <w:marTop w:val="0"/>
          <w:marBottom w:val="0"/>
          <w:divBdr>
            <w:top w:val="none" w:sz="0" w:space="0" w:color="auto"/>
            <w:left w:val="none" w:sz="0" w:space="0" w:color="auto"/>
            <w:bottom w:val="none" w:sz="0" w:space="0" w:color="auto"/>
            <w:right w:val="none" w:sz="0" w:space="0" w:color="auto"/>
          </w:divBdr>
        </w:div>
        <w:div w:id="1620409791">
          <w:marLeft w:val="0"/>
          <w:marRight w:val="0"/>
          <w:marTop w:val="0"/>
          <w:marBottom w:val="0"/>
          <w:divBdr>
            <w:top w:val="none" w:sz="0" w:space="0" w:color="auto"/>
            <w:left w:val="none" w:sz="0" w:space="0" w:color="auto"/>
            <w:bottom w:val="none" w:sz="0" w:space="0" w:color="auto"/>
            <w:right w:val="none" w:sz="0" w:space="0" w:color="auto"/>
          </w:divBdr>
        </w:div>
        <w:div w:id="863131199">
          <w:marLeft w:val="0"/>
          <w:marRight w:val="0"/>
          <w:marTop w:val="0"/>
          <w:marBottom w:val="0"/>
          <w:divBdr>
            <w:top w:val="none" w:sz="0" w:space="0" w:color="auto"/>
            <w:left w:val="none" w:sz="0" w:space="0" w:color="auto"/>
            <w:bottom w:val="none" w:sz="0" w:space="0" w:color="auto"/>
            <w:right w:val="none" w:sz="0" w:space="0" w:color="auto"/>
          </w:divBdr>
        </w:div>
        <w:div w:id="1385062822">
          <w:marLeft w:val="0"/>
          <w:marRight w:val="0"/>
          <w:marTop w:val="0"/>
          <w:marBottom w:val="0"/>
          <w:divBdr>
            <w:top w:val="none" w:sz="0" w:space="0" w:color="auto"/>
            <w:left w:val="none" w:sz="0" w:space="0" w:color="auto"/>
            <w:bottom w:val="none" w:sz="0" w:space="0" w:color="auto"/>
            <w:right w:val="none" w:sz="0" w:space="0" w:color="auto"/>
          </w:divBdr>
        </w:div>
        <w:div w:id="1143085877">
          <w:marLeft w:val="0"/>
          <w:marRight w:val="0"/>
          <w:marTop w:val="0"/>
          <w:marBottom w:val="0"/>
          <w:divBdr>
            <w:top w:val="none" w:sz="0" w:space="0" w:color="auto"/>
            <w:left w:val="none" w:sz="0" w:space="0" w:color="auto"/>
            <w:bottom w:val="none" w:sz="0" w:space="0" w:color="auto"/>
            <w:right w:val="none" w:sz="0" w:space="0" w:color="auto"/>
          </w:divBdr>
        </w:div>
        <w:div w:id="1391002399">
          <w:marLeft w:val="0"/>
          <w:marRight w:val="0"/>
          <w:marTop w:val="0"/>
          <w:marBottom w:val="0"/>
          <w:divBdr>
            <w:top w:val="none" w:sz="0" w:space="0" w:color="auto"/>
            <w:left w:val="none" w:sz="0" w:space="0" w:color="auto"/>
            <w:bottom w:val="none" w:sz="0" w:space="0" w:color="auto"/>
            <w:right w:val="none" w:sz="0" w:space="0" w:color="auto"/>
          </w:divBdr>
        </w:div>
        <w:div w:id="1199777810">
          <w:marLeft w:val="0"/>
          <w:marRight w:val="0"/>
          <w:marTop w:val="0"/>
          <w:marBottom w:val="0"/>
          <w:divBdr>
            <w:top w:val="none" w:sz="0" w:space="0" w:color="auto"/>
            <w:left w:val="none" w:sz="0" w:space="0" w:color="auto"/>
            <w:bottom w:val="none" w:sz="0" w:space="0" w:color="auto"/>
            <w:right w:val="none" w:sz="0" w:space="0" w:color="auto"/>
          </w:divBdr>
        </w:div>
        <w:div w:id="1229921978">
          <w:marLeft w:val="0"/>
          <w:marRight w:val="0"/>
          <w:marTop w:val="0"/>
          <w:marBottom w:val="0"/>
          <w:divBdr>
            <w:top w:val="none" w:sz="0" w:space="0" w:color="auto"/>
            <w:left w:val="none" w:sz="0" w:space="0" w:color="auto"/>
            <w:bottom w:val="none" w:sz="0" w:space="0" w:color="auto"/>
            <w:right w:val="none" w:sz="0" w:space="0" w:color="auto"/>
          </w:divBdr>
        </w:div>
      </w:divsChild>
    </w:div>
    <w:div w:id="1375078536">
      <w:bodyDiv w:val="1"/>
      <w:marLeft w:val="0"/>
      <w:marRight w:val="0"/>
      <w:marTop w:val="0"/>
      <w:marBottom w:val="0"/>
      <w:divBdr>
        <w:top w:val="none" w:sz="0" w:space="0" w:color="auto"/>
        <w:left w:val="none" w:sz="0" w:space="0" w:color="auto"/>
        <w:bottom w:val="none" w:sz="0" w:space="0" w:color="auto"/>
        <w:right w:val="none" w:sz="0" w:space="0" w:color="auto"/>
      </w:divBdr>
    </w:div>
    <w:div w:id="1479151835">
      <w:bodyDiv w:val="1"/>
      <w:marLeft w:val="0"/>
      <w:marRight w:val="0"/>
      <w:marTop w:val="0"/>
      <w:marBottom w:val="0"/>
      <w:divBdr>
        <w:top w:val="none" w:sz="0" w:space="0" w:color="auto"/>
        <w:left w:val="none" w:sz="0" w:space="0" w:color="auto"/>
        <w:bottom w:val="none" w:sz="0" w:space="0" w:color="auto"/>
        <w:right w:val="none" w:sz="0" w:space="0" w:color="auto"/>
      </w:divBdr>
      <w:divsChild>
        <w:div w:id="540022707">
          <w:marLeft w:val="0"/>
          <w:marRight w:val="300"/>
          <w:marTop w:val="0"/>
          <w:marBottom w:val="0"/>
          <w:divBdr>
            <w:top w:val="none" w:sz="0" w:space="0" w:color="auto"/>
            <w:left w:val="none" w:sz="0" w:space="0" w:color="auto"/>
            <w:bottom w:val="none" w:sz="0" w:space="0" w:color="auto"/>
            <w:right w:val="none" w:sz="0" w:space="0" w:color="auto"/>
          </w:divBdr>
          <w:divsChild>
            <w:div w:id="1701005208">
              <w:marLeft w:val="0"/>
              <w:marRight w:val="0"/>
              <w:marTop w:val="0"/>
              <w:marBottom w:val="0"/>
              <w:divBdr>
                <w:top w:val="none" w:sz="0" w:space="0" w:color="auto"/>
                <w:left w:val="none" w:sz="0" w:space="0" w:color="auto"/>
                <w:bottom w:val="none" w:sz="0" w:space="0" w:color="auto"/>
                <w:right w:val="none" w:sz="0" w:space="0" w:color="auto"/>
              </w:divBdr>
            </w:div>
          </w:divsChild>
        </w:div>
        <w:div w:id="1023020469">
          <w:marLeft w:val="0"/>
          <w:marRight w:val="150"/>
          <w:marTop w:val="0"/>
          <w:marBottom w:val="0"/>
          <w:divBdr>
            <w:top w:val="none" w:sz="0" w:space="0" w:color="auto"/>
            <w:left w:val="none" w:sz="0" w:space="0" w:color="auto"/>
            <w:bottom w:val="none" w:sz="0" w:space="0" w:color="auto"/>
            <w:right w:val="none" w:sz="0" w:space="0" w:color="auto"/>
          </w:divBdr>
        </w:div>
      </w:divsChild>
    </w:div>
    <w:div w:id="1497526718">
      <w:bodyDiv w:val="1"/>
      <w:marLeft w:val="0"/>
      <w:marRight w:val="0"/>
      <w:marTop w:val="0"/>
      <w:marBottom w:val="0"/>
      <w:divBdr>
        <w:top w:val="none" w:sz="0" w:space="0" w:color="auto"/>
        <w:left w:val="none" w:sz="0" w:space="0" w:color="auto"/>
        <w:bottom w:val="none" w:sz="0" w:space="0" w:color="auto"/>
        <w:right w:val="none" w:sz="0" w:space="0" w:color="auto"/>
      </w:divBdr>
    </w:div>
    <w:div w:id="1510174763">
      <w:bodyDiv w:val="1"/>
      <w:marLeft w:val="0"/>
      <w:marRight w:val="0"/>
      <w:marTop w:val="0"/>
      <w:marBottom w:val="0"/>
      <w:divBdr>
        <w:top w:val="none" w:sz="0" w:space="0" w:color="auto"/>
        <w:left w:val="none" w:sz="0" w:space="0" w:color="auto"/>
        <w:bottom w:val="none" w:sz="0" w:space="0" w:color="auto"/>
        <w:right w:val="none" w:sz="0" w:space="0" w:color="auto"/>
      </w:divBdr>
    </w:div>
    <w:div w:id="1677227531">
      <w:bodyDiv w:val="1"/>
      <w:marLeft w:val="0"/>
      <w:marRight w:val="0"/>
      <w:marTop w:val="0"/>
      <w:marBottom w:val="0"/>
      <w:divBdr>
        <w:top w:val="none" w:sz="0" w:space="0" w:color="auto"/>
        <w:left w:val="none" w:sz="0" w:space="0" w:color="auto"/>
        <w:bottom w:val="none" w:sz="0" w:space="0" w:color="auto"/>
        <w:right w:val="none" w:sz="0" w:space="0" w:color="auto"/>
      </w:divBdr>
      <w:divsChild>
        <w:div w:id="709764224">
          <w:marLeft w:val="0"/>
          <w:marRight w:val="0"/>
          <w:marTop w:val="0"/>
          <w:marBottom w:val="0"/>
          <w:divBdr>
            <w:top w:val="none" w:sz="0" w:space="0" w:color="auto"/>
            <w:left w:val="none" w:sz="0" w:space="0" w:color="auto"/>
            <w:bottom w:val="none" w:sz="0" w:space="0" w:color="auto"/>
            <w:right w:val="none" w:sz="0" w:space="0" w:color="auto"/>
          </w:divBdr>
          <w:divsChild>
            <w:div w:id="1783375375">
              <w:marLeft w:val="0"/>
              <w:marRight w:val="0"/>
              <w:marTop w:val="0"/>
              <w:marBottom w:val="0"/>
              <w:divBdr>
                <w:top w:val="none" w:sz="0" w:space="0" w:color="auto"/>
                <w:left w:val="none" w:sz="0" w:space="0" w:color="auto"/>
                <w:bottom w:val="none" w:sz="0" w:space="0" w:color="auto"/>
                <w:right w:val="none" w:sz="0" w:space="0" w:color="auto"/>
              </w:divBdr>
            </w:div>
          </w:divsChild>
        </w:div>
        <w:div w:id="2066683074">
          <w:marLeft w:val="0"/>
          <w:marRight w:val="0"/>
          <w:marTop w:val="0"/>
          <w:marBottom w:val="0"/>
          <w:divBdr>
            <w:top w:val="none" w:sz="0" w:space="0" w:color="auto"/>
            <w:left w:val="none" w:sz="0" w:space="0" w:color="auto"/>
            <w:bottom w:val="none" w:sz="0" w:space="0" w:color="auto"/>
            <w:right w:val="none" w:sz="0" w:space="0" w:color="auto"/>
          </w:divBdr>
          <w:divsChild>
            <w:div w:id="1032918364">
              <w:marLeft w:val="0"/>
              <w:marRight w:val="0"/>
              <w:marTop w:val="0"/>
              <w:marBottom w:val="0"/>
              <w:divBdr>
                <w:top w:val="none" w:sz="0" w:space="0" w:color="auto"/>
                <w:left w:val="none" w:sz="0" w:space="0" w:color="auto"/>
                <w:bottom w:val="none" w:sz="0" w:space="0" w:color="auto"/>
                <w:right w:val="none" w:sz="0" w:space="0" w:color="auto"/>
              </w:divBdr>
              <w:divsChild>
                <w:div w:id="12722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1347">
      <w:bodyDiv w:val="1"/>
      <w:marLeft w:val="0"/>
      <w:marRight w:val="0"/>
      <w:marTop w:val="0"/>
      <w:marBottom w:val="0"/>
      <w:divBdr>
        <w:top w:val="none" w:sz="0" w:space="0" w:color="auto"/>
        <w:left w:val="none" w:sz="0" w:space="0" w:color="auto"/>
        <w:bottom w:val="none" w:sz="0" w:space="0" w:color="auto"/>
        <w:right w:val="none" w:sz="0" w:space="0" w:color="auto"/>
      </w:divBdr>
    </w:div>
    <w:div w:id="1791312934">
      <w:bodyDiv w:val="1"/>
      <w:marLeft w:val="0"/>
      <w:marRight w:val="0"/>
      <w:marTop w:val="0"/>
      <w:marBottom w:val="0"/>
      <w:divBdr>
        <w:top w:val="none" w:sz="0" w:space="0" w:color="auto"/>
        <w:left w:val="none" w:sz="0" w:space="0" w:color="auto"/>
        <w:bottom w:val="none" w:sz="0" w:space="0" w:color="auto"/>
        <w:right w:val="none" w:sz="0" w:space="0" w:color="auto"/>
      </w:divBdr>
      <w:divsChild>
        <w:div w:id="745956916">
          <w:marLeft w:val="0"/>
          <w:marRight w:val="0"/>
          <w:marTop w:val="0"/>
          <w:marBottom w:val="0"/>
          <w:divBdr>
            <w:top w:val="none" w:sz="0" w:space="0" w:color="auto"/>
            <w:left w:val="none" w:sz="0" w:space="0" w:color="auto"/>
            <w:bottom w:val="none" w:sz="0" w:space="0" w:color="auto"/>
            <w:right w:val="none" w:sz="0" w:space="0" w:color="auto"/>
          </w:divBdr>
        </w:div>
        <w:div w:id="1983146914">
          <w:marLeft w:val="0"/>
          <w:marRight w:val="0"/>
          <w:marTop w:val="0"/>
          <w:marBottom w:val="0"/>
          <w:divBdr>
            <w:top w:val="none" w:sz="0" w:space="0" w:color="auto"/>
            <w:left w:val="none" w:sz="0" w:space="0" w:color="auto"/>
            <w:bottom w:val="none" w:sz="0" w:space="0" w:color="auto"/>
            <w:right w:val="none" w:sz="0" w:space="0" w:color="auto"/>
          </w:divBdr>
        </w:div>
        <w:div w:id="1395011693">
          <w:marLeft w:val="0"/>
          <w:marRight w:val="0"/>
          <w:marTop w:val="0"/>
          <w:marBottom w:val="0"/>
          <w:divBdr>
            <w:top w:val="none" w:sz="0" w:space="0" w:color="auto"/>
            <w:left w:val="none" w:sz="0" w:space="0" w:color="auto"/>
            <w:bottom w:val="none" w:sz="0" w:space="0" w:color="auto"/>
            <w:right w:val="none" w:sz="0" w:space="0" w:color="auto"/>
          </w:divBdr>
        </w:div>
      </w:divsChild>
    </w:div>
    <w:div w:id="1830515568">
      <w:bodyDiv w:val="1"/>
      <w:marLeft w:val="0"/>
      <w:marRight w:val="0"/>
      <w:marTop w:val="0"/>
      <w:marBottom w:val="0"/>
      <w:divBdr>
        <w:top w:val="none" w:sz="0" w:space="0" w:color="auto"/>
        <w:left w:val="none" w:sz="0" w:space="0" w:color="auto"/>
        <w:bottom w:val="none" w:sz="0" w:space="0" w:color="auto"/>
        <w:right w:val="none" w:sz="0" w:space="0" w:color="auto"/>
      </w:divBdr>
      <w:divsChild>
        <w:div w:id="812255045">
          <w:marLeft w:val="0"/>
          <w:marRight w:val="0"/>
          <w:marTop w:val="0"/>
          <w:marBottom w:val="0"/>
          <w:divBdr>
            <w:top w:val="none" w:sz="0" w:space="0" w:color="auto"/>
            <w:left w:val="none" w:sz="0" w:space="0" w:color="auto"/>
            <w:bottom w:val="none" w:sz="0" w:space="0" w:color="auto"/>
            <w:right w:val="none" w:sz="0" w:space="0" w:color="auto"/>
          </w:divBdr>
        </w:div>
        <w:div w:id="1868326573">
          <w:marLeft w:val="0"/>
          <w:marRight w:val="0"/>
          <w:marTop w:val="0"/>
          <w:marBottom w:val="0"/>
          <w:divBdr>
            <w:top w:val="none" w:sz="0" w:space="0" w:color="auto"/>
            <w:left w:val="none" w:sz="0" w:space="0" w:color="auto"/>
            <w:bottom w:val="none" w:sz="0" w:space="0" w:color="auto"/>
            <w:right w:val="none" w:sz="0" w:space="0" w:color="auto"/>
          </w:divBdr>
        </w:div>
        <w:div w:id="733969916">
          <w:marLeft w:val="0"/>
          <w:marRight w:val="0"/>
          <w:marTop w:val="0"/>
          <w:marBottom w:val="0"/>
          <w:divBdr>
            <w:top w:val="none" w:sz="0" w:space="0" w:color="auto"/>
            <w:left w:val="none" w:sz="0" w:space="0" w:color="auto"/>
            <w:bottom w:val="none" w:sz="0" w:space="0" w:color="auto"/>
            <w:right w:val="none" w:sz="0" w:space="0" w:color="auto"/>
          </w:divBdr>
        </w:div>
        <w:div w:id="1347098043">
          <w:marLeft w:val="0"/>
          <w:marRight w:val="0"/>
          <w:marTop w:val="0"/>
          <w:marBottom w:val="0"/>
          <w:divBdr>
            <w:top w:val="none" w:sz="0" w:space="0" w:color="auto"/>
            <w:left w:val="none" w:sz="0" w:space="0" w:color="auto"/>
            <w:bottom w:val="none" w:sz="0" w:space="0" w:color="auto"/>
            <w:right w:val="none" w:sz="0" w:space="0" w:color="auto"/>
          </w:divBdr>
        </w:div>
        <w:div w:id="1109272897">
          <w:marLeft w:val="0"/>
          <w:marRight w:val="0"/>
          <w:marTop w:val="0"/>
          <w:marBottom w:val="0"/>
          <w:divBdr>
            <w:top w:val="none" w:sz="0" w:space="0" w:color="auto"/>
            <w:left w:val="none" w:sz="0" w:space="0" w:color="auto"/>
            <w:bottom w:val="none" w:sz="0" w:space="0" w:color="auto"/>
            <w:right w:val="none" w:sz="0" w:space="0" w:color="auto"/>
          </w:divBdr>
        </w:div>
        <w:div w:id="774247773">
          <w:marLeft w:val="0"/>
          <w:marRight w:val="0"/>
          <w:marTop w:val="0"/>
          <w:marBottom w:val="0"/>
          <w:divBdr>
            <w:top w:val="none" w:sz="0" w:space="0" w:color="auto"/>
            <w:left w:val="none" w:sz="0" w:space="0" w:color="auto"/>
            <w:bottom w:val="none" w:sz="0" w:space="0" w:color="auto"/>
            <w:right w:val="none" w:sz="0" w:space="0" w:color="auto"/>
          </w:divBdr>
        </w:div>
        <w:div w:id="612248272">
          <w:marLeft w:val="0"/>
          <w:marRight w:val="0"/>
          <w:marTop w:val="0"/>
          <w:marBottom w:val="0"/>
          <w:divBdr>
            <w:top w:val="none" w:sz="0" w:space="0" w:color="auto"/>
            <w:left w:val="none" w:sz="0" w:space="0" w:color="auto"/>
            <w:bottom w:val="none" w:sz="0" w:space="0" w:color="auto"/>
            <w:right w:val="none" w:sz="0" w:space="0" w:color="auto"/>
          </w:divBdr>
        </w:div>
        <w:div w:id="1931430836">
          <w:marLeft w:val="0"/>
          <w:marRight w:val="0"/>
          <w:marTop w:val="0"/>
          <w:marBottom w:val="0"/>
          <w:divBdr>
            <w:top w:val="none" w:sz="0" w:space="0" w:color="auto"/>
            <w:left w:val="none" w:sz="0" w:space="0" w:color="auto"/>
            <w:bottom w:val="none" w:sz="0" w:space="0" w:color="auto"/>
            <w:right w:val="none" w:sz="0" w:space="0" w:color="auto"/>
          </w:divBdr>
        </w:div>
        <w:div w:id="1295063211">
          <w:marLeft w:val="0"/>
          <w:marRight w:val="0"/>
          <w:marTop w:val="0"/>
          <w:marBottom w:val="0"/>
          <w:divBdr>
            <w:top w:val="none" w:sz="0" w:space="0" w:color="auto"/>
            <w:left w:val="none" w:sz="0" w:space="0" w:color="auto"/>
            <w:bottom w:val="none" w:sz="0" w:space="0" w:color="auto"/>
            <w:right w:val="none" w:sz="0" w:space="0" w:color="auto"/>
          </w:divBdr>
        </w:div>
        <w:div w:id="1732146242">
          <w:marLeft w:val="0"/>
          <w:marRight w:val="0"/>
          <w:marTop w:val="0"/>
          <w:marBottom w:val="0"/>
          <w:divBdr>
            <w:top w:val="none" w:sz="0" w:space="0" w:color="auto"/>
            <w:left w:val="none" w:sz="0" w:space="0" w:color="auto"/>
            <w:bottom w:val="none" w:sz="0" w:space="0" w:color="auto"/>
            <w:right w:val="none" w:sz="0" w:space="0" w:color="auto"/>
          </w:divBdr>
        </w:div>
        <w:div w:id="875387426">
          <w:marLeft w:val="0"/>
          <w:marRight w:val="0"/>
          <w:marTop w:val="0"/>
          <w:marBottom w:val="0"/>
          <w:divBdr>
            <w:top w:val="none" w:sz="0" w:space="0" w:color="auto"/>
            <w:left w:val="none" w:sz="0" w:space="0" w:color="auto"/>
            <w:bottom w:val="none" w:sz="0" w:space="0" w:color="auto"/>
            <w:right w:val="none" w:sz="0" w:space="0" w:color="auto"/>
          </w:divBdr>
        </w:div>
      </w:divsChild>
    </w:div>
    <w:div w:id="1863779700">
      <w:bodyDiv w:val="1"/>
      <w:marLeft w:val="0"/>
      <w:marRight w:val="0"/>
      <w:marTop w:val="0"/>
      <w:marBottom w:val="0"/>
      <w:divBdr>
        <w:top w:val="none" w:sz="0" w:space="0" w:color="auto"/>
        <w:left w:val="none" w:sz="0" w:space="0" w:color="auto"/>
        <w:bottom w:val="none" w:sz="0" w:space="0" w:color="auto"/>
        <w:right w:val="none" w:sz="0" w:space="0" w:color="auto"/>
      </w:divBdr>
    </w:div>
    <w:div w:id="2017071634">
      <w:bodyDiv w:val="1"/>
      <w:marLeft w:val="0"/>
      <w:marRight w:val="0"/>
      <w:marTop w:val="0"/>
      <w:marBottom w:val="0"/>
      <w:divBdr>
        <w:top w:val="none" w:sz="0" w:space="0" w:color="auto"/>
        <w:left w:val="none" w:sz="0" w:space="0" w:color="auto"/>
        <w:bottom w:val="none" w:sz="0" w:space="0" w:color="auto"/>
        <w:right w:val="none" w:sz="0" w:space="0" w:color="auto"/>
      </w:divBdr>
    </w:div>
    <w:div w:id="2017421956">
      <w:bodyDiv w:val="1"/>
      <w:marLeft w:val="0"/>
      <w:marRight w:val="0"/>
      <w:marTop w:val="0"/>
      <w:marBottom w:val="0"/>
      <w:divBdr>
        <w:top w:val="none" w:sz="0" w:space="0" w:color="auto"/>
        <w:left w:val="none" w:sz="0" w:space="0" w:color="auto"/>
        <w:bottom w:val="none" w:sz="0" w:space="0" w:color="auto"/>
        <w:right w:val="none" w:sz="0" w:space="0" w:color="auto"/>
      </w:divBdr>
      <w:divsChild>
        <w:div w:id="186872620">
          <w:marLeft w:val="45"/>
          <w:marRight w:val="45"/>
          <w:marTop w:val="15"/>
          <w:marBottom w:val="0"/>
          <w:divBdr>
            <w:top w:val="none" w:sz="0" w:space="0" w:color="auto"/>
            <w:left w:val="none" w:sz="0" w:space="0" w:color="auto"/>
            <w:bottom w:val="none" w:sz="0" w:space="0" w:color="auto"/>
            <w:right w:val="none" w:sz="0" w:space="0" w:color="auto"/>
          </w:divBdr>
          <w:divsChild>
            <w:div w:id="349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SkEzLuzmZ4" TargetMode="External"/><Relationship Id="rId18" Type="http://schemas.openxmlformats.org/officeDocument/2006/relationships/hyperlink" Target="https://kitelineradio.noblogs.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cademic.oup.com/jah/article/102/1/113/686863" TargetMode="External"/><Relationship Id="rId7" Type="http://schemas.openxmlformats.org/officeDocument/2006/relationships/hyperlink" Target="http://www.indiana.edu/~amst/faculty/seigel.shtml" TargetMode="External"/><Relationship Id="rId12" Type="http://schemas.openxmlformats.org/officeDocument/2006/relationships/hyperlink" Target="https://www.youtube.com/watch?v=fJ9prhPV2PI" TargetMode="External"/><Relationship Id="rId17" Type="http://schemas.openxmlformats.org/officeDocument/2006/relationships/hyperlink" Target="http://www.outinthenigh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poL7l-Uk3I8&amp;list=RDpoL7l-Uk3I8&amp;start_radio=1" TargetMode="External"/><Relationship Id="rId20" Type="http://schemas.openxmlformats.org/officeDocument/2006/relationships/hyperlink" Target="http://bostonreview.net/editors-picks-us/donna-murch-paying-punish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T_b78GSBUs" TargetMode="External"/><Relationship Id="rId24" Type="http://schemas.openxmlformats.org/officeDocument/2006/relationships/hyperlink" Target="http://www.counterpunch.org/2014/06/06/repackaging-mass-incarceration/" TargetMode="External"/><Relationship Id="rId5" Type="http://schemas.openxmlformats.org/officeDocument/2006/relationships/footnotes" Target="footnotes.xml"/><Relationship Id="rId15" Type="http://schemas.openxmlformats.org/officeDocument/2006/relationships/hyperlink" Target="https://www.youtube.com/watch?v=BzysBy9ohzY" TargetMode="External"/><Relationship Id="rId23" Type="http://schemas.openxmlformats.org/officeDocument/2006/relationships/hyperlink" Target="http://www.pewtrusts.org/en/research-and-analysis/issue-briefs/2016/09/use-of-electronic-offender-tracking-devices-expands-sharply" TargetMode="External"/><Relationship Id="rId28" Type="http://schemas.openxmlformats.org/officeDocument/2006/relationships/theme" Target="theme/theme1.xml"/><Relationship Id="rId10" Type="http://schemas.openxmlformats.org/officeDocument/2006/relationships/hyperlink" Target="http://newyorkibe.blogspot.com/2011/03/o-novo-jim-crow-controle-e-morte-social.html" TargetMode="External"/><Relationship Id="rId19" Type="http://schemas.openxmlformats.org/officeDocument/2006/relationships/hyperlink" Target="http://www.wfhb.org/"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yperlink" Target="https://www.youtube.com/watch?v=9fB0GBwJ2QA" TargetMode="External"/><Relationship Id="rId22" Type="http://schemas.openxmlformats.org/officeDocument/2006/relationships/hyperlink" Target="http://taperatapera.com.b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Seigel, Micol</dc:creator>
  <cp:keywords/>
  <dc:description/>
  <cp:lastModifiedBy>Seigel, Micol</cp:lastModifiedBy>
  <cp:revision>12</cp:revision>
  <dcterms:created xsi:type="dcterms:W3CDTF">2018-08-18T22:45:00Z</dcterms:created>
  <dcterms:modified xsi:type="dcterms:W3CDTF">2018-08-20T12:59:00Z</dcterms:modified>
</cp:coreProperties>
</file>