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08E" w:rsidRDefault="007B6976">
      <w:r>
        <w:t>Exercícios</w:t>
      </w:r>
      <w:r w:rsidR="004B7E45">
        <w:t xml:space="preserve"> </w:t>
      </w:r>
      <w:r w:rsidR="00F676C1">
        <w:t>aspiração de cânulas (COT e Traqueostomia) e vias aéreas superiores</w:t>
      </w:r>
    </w:p>
    <w:p w:rsidR="007B6976" w:rsidRDefault="00412DDC" w:rsidP="007B6976">
      <w:pPr>
        <w:pStyle w:val="PargrafodaLista"/>
        <w:numPr>
          <w:ilvl w:val="0"/>
          <w:numId w:val="3"/>
        </w:numPr>
        <w:jc w:val="both"/>
      </w:pPr>
      <w:r>
        <w:t>Qual</w:t>
      </w:r>
      <w:r w:rsidR="007B6976">
        <w:t xml:space="preserve"> a</w:t>
      </w:r>
      <w:r>
        <w:t xml:space="preserve"> principal indicação</w:t>
      </w:r>
      <w:r w:rsidR="007B6976">
        <w:t xml:space="preserve"> par</w:t>
      </w:r>
      <w:r>
        <w:t>a realizar</w:t>
      </w:r>
      <w:r w:rsidR="00757028">
        <w:t xml:space="preserve"> a aspiração de cânulas (cânula de intubação e traqueostomia)</w:t>
      </w:r>
      <w:r w:rsidR="007B6976">
        <w:t>?</w:t>
      </w:r>
    </w:p>
    <w:p w:rsidR="00412DDC" w:rsidRDefault="00425B29" w:rsidP="00412DDC">
      <w:pPr>
        <w:pStyle w:val="PargrafodaLista"/>
        <w:numPr>
          <w:ilvl w:val="0"/>
          <w:numId w:val="5"/>
        </w:numPr>
        <w:jc w:val="both"/>
      </w:pPr>
      <w:r>
        <w:t>Para manter a respiração da criança</w:t>
      </w:r>
    </w:p>
    <w:p w:rsidR="00412DDC" w:rsidRPr="00B835A4" w:rsidRDefault="00425B29" w:rsidP="00412DDC">
      <w:pPr>
        <w:pStyle w:val="PargrafodaLista"/>
        <w:numPr>
          <w:ilvl w:val="0"/>
          <w:numId w:val="5"/>
        </w:numPr>
        <w:jc w:val="both"/>
        <w:rPr>
          <w:highlight w:val="yellow"/>
        </w:rPr>
      </w:pPr>
      <w:r w:rsidRPr="00B835A4">
        <w:rPr>
          <w:highlight w:val="yellow"/>
        </w:rPr>
        <w:t>Para remover tampões de muco e o excesso de secreção</w:t>
      </w:r>
    </w:p>
    <w:p w:rsidR="00412DDC" w:rsidRDefault="00425B29" w:rsidP="00412DDC">
      <w:pPr>
        <w:pStyle w:val="PargrafodaLista"/>
        <w:numPr>
          <w:ilvl w:val="0"/>
          <w:numId w:val="5"/>
        </w:numPr>
        <w:jc w:val="both"/>
      </w:pPr>
      <w:r>
        <w:t>Para estimular a tosse</w:t>
      </w:r>
    </w:p>
    <w:p w:rsidR="00412DDC" w:rsidRDefault="00412DDC" w:rsidP="00412DDC">
      <w:pPr>
        <w:pStyle w:val="PargrafodaLista"/>
        <w:numPr>
          <w:ilvl w:val="0"/>
          <w:numId w:val="5"/>
        </w:numPr>
        <w:jc w:val="both"/>
      </w:pPr>
      <w:r>
        <w:t>Nenhuma das anteriores.</w:t>
      </w:r>
    </w:p>
    <w:p w:rsidR="00425B29" w:rsidRDefault="00425B29" w:rsidP="00425B29">
      <w:pPr>
        <w:pStyle w:val="PargrafodaLista"/>
        <w:ind w:left="1080"/>
        <w:jc w:val="both"/>
      </w:pPr>
    </w:p>
    <w:p w:rsidR="00425B29" w:rsidRDefault="00425B29" w:rsidP="00425B29">
      <w:pPr>
        <w:pStyle w:val="PargrafodaLista"/>
        <w:numPr>
          <w:ilvl w:val="0"/>
          <w:numId w:val="3"/>
        </w:numPr>
        <w:jc w:val="both"/>
      </w:pPr>
      <w:r>
        <w:t>Qual a importância de se escolher adequadamente a pressão de vácuo e o tamanho da sonda de aspiração a ser utilizada?</w:t>
      </w:r>
    </w:p>
    <w:p w:rsidR="00425B29" w:rsidRDefault="00425B29" w:rsidP="00425B29">
      <w:pPr>
        <w:pStyle w:val="PargrafodaLista"/>
        <w:numPr>
          <w:ilvl w:val="0"/>
          <w:numId w:val="7"/>
        </w:numPr>
        <w:jc w:val="both"/>
      </w:pPr>
      <w:r>
        <w:t>Evitar a atelectasia</w:t>
      </w:r>
    </w:p>
    <w:p w:rsidR="00425B29" w:rsidRDefault="00425B29" w:rsidP="00425B29">
      <w:pPr>
        <w:pStyle w:val="PargrafodaLista"/>
        <w:numPr>
          <w:ilvl w:val="0"/>
          <w:numId w:val="7"/>
        </w:numPr>
        <w:jc w:val="both"/>
      </w:pPr>
      <w:r>
        <w:t>Evitar a hipóxia</w:t>
      </w:r>
    </w:p>
    <w:p w:rsidR="00425B29" w:rsidRDefault="00425B29" w:rsidP="00425B29">
      <w:pPr>
        <w:pStyle w:val="PargrafodaLista"/>
        <w:numPr>
          <w:ilvl w:val="0"/>
          <w:numId w:val="7"/>
        </w:numPr>
        <w:jc w:val="both"/>
      </w:pPr>
      <w:r>
        <w:t>Evitar o pneumotórax</w:t>
      </w:r>
    </w:p>
    <w:p w:rsidR="00412DDC" w:rsidRPr="00B835A4" w:rsidRDefault="00425B29" w:rsidP="00425B29">
      <w:pPr>
        <w:pStyle w:val="PargrafodaLista"/>
        <w:numPr>
          <w:ilvl w:val="0"/>
          <w:numId w:val="7"/>
        </w:numPr>
        <w:jc w:val="both"/>
        <w:rPr>
          <w:highlight w:val="yellow"/>
        </w:rPr>
      </w:pPr>
      <w:r w:rsidRPr="00B835A4">
        <w:rPr>
          <w:highlight w:val="yellow"/>
        </w:rPr>
        <w:t>Todas as anteriores</w:t>
      </w:r>
    </w:p>
    <w:p w:rsidR="00425B29" w:rsidRDefault="00425B29" w:rsidP="00425B29">
      <w:pPr>
        <w:pStyle w:val="PargrafodaLista"/>
        <w:ind w:left="1080"/>
        <w:jc w:val="both"/>
      </w:pPr>
    </w:p>
    <w:p w:rsidR="00425B29" w:rsidRDefault="00425B29" w:rsidP="00425B29">
      <w:pPr>
        <w:pStyle w:val="PargrafodaLista"/>
        <w:numPr>
          <w:ilvl w:val="0"/>
          <w:numId w:val="3"/>
        </w:numPr>
        <w:jc w:val="both"/>
      </w:pPr>
      <w:r>
        <w:t>Qual deve ser a pressão máxima de vácuo utilizada para recém-nascidos e crianças?</w:t>
      </w:r>
    </w:p>
    <w:p w:rsidR="00425B29" w:rsidRDefault="00425B29" w:rsidP="00425B29">
      <w:pPr>
        <w:pStyle w:val="PargrafodaLista"/>
        <w:numPr>
          <w:ilvl w:val="0"/>
          <w:numId w:val="6"/>
        </w:numPr>
        <w:jc w:val="both"/>
      </w:pPr>
      <w:r>
        <w:t>30 a 40mmHg para recém-nascidos e 90 a 100mmHg para crianças</w:t>
      </w:r>
    </w:p>
    <w:p w:rsidR="00425B29" w:rsidRDefault="00425B29" w:rsidP="00425B29">
      <w:pPr>
        <w:pStyle w:val="PargrafodaLista"/>
        <w:numPr>
          <w:ilvl w:val="0"/>
          <w:numId w:val="6"/>
        </w:numPr>
        <w:jc w:val="both"/>
      </w:pPr>
      <w:r>
        <w:t>20 a 50mmHg para recém-nascidos e 70 a 90mmHg para crianças</w:t>
      </w:r>
    </w:p>
    <w:p w:rsidR="00425B29" w:rsidRPr="00B835A4" w:rsidRDefault="00425B29" w:rsidP="00425B29">
      <w:pPr>
        <w:pStyle w:val="PargrafodaLista"/>
        <w:numPr>
          <w:ilvl w:val="0"/>
          <w:numId w:val="6"/>
        </w:numPr>
        <w:jc w:val="both"/>
        <w:rPr>
          <w:highlight w:val="yellow"/>
        </w:rPr>
      </w:pPr>
      <w:r w:rsidRPr="00B835A4">
        <w:rPr>
          <w:highlight w:val="yellow"/>
        </w:rPr>
        <w:t>40 a 60mmHg para recém-nascidos e 60 a 100mmHg para crianças</w:t>
      </w:r>
    </w:p>
    <w:p w:rsidR="00425B29" w:rsidRDefault="00B835A4" w:rsidP="00425B29">
      <w:pPr>
        <w:pStyle w:val="PargrafodaLista"/>
        <w:numPr>
          <w:ilvl w:val="0"/>
          <w:numId w:val="6"/>
        </w:numPr>
        <w:jc w:val="both"/>
      </w:pPr>
      <w:r>
        <w:t>60 a 100mmHg para recém-nascidos e 40 a 60mmHg para crianças</w:t>
      </w:r>
    </w:p>
    <w:p w:rsidR="00757028" w:rsidRDefault="00757028" w:rsidP="00412DDC">
      <w:pPr>
        <w:pStyle w:val="PargrafodaLista"/>
        <w:ind w:left="1080"/>
        <w:jc w:val="both"/>
      </w:pPr>
    </w:p>
    <w:p w:rsidR="007B6976" w:rsidRDefault="00C4694B" w:rsidP="008C34F3">
      <w:pPr>
        <w:pStyle w:val="PargrafodaLista"/>
        <w:numPr>
          <w:ilvl w:val="0"/>
          <w:numId w:val="3"/>
        </w:numPr>
      </w:pPr>
      <w:r>
        <w:t>Complete a frase: A criança deve descansar ______segundos depois de cada aspiração, sendo que o número de aspirações no mesmo procedimento deve ser limitado a cerca de _____aspirações</w:t>
      </w:r>
    </w:p>
    <w:p w:rsidR="001246AE" w:rsidRDefault="00C4694B" w:rsidP="001246AE">
      <w:pPr>
        <w:pStyle w:val="PargrafodaLista"/>
        <w:numPr>
          <w:ilvl w:val="0"/>
          <w:numId w:val="8"/>
        </w:numPr>
      </w:pPr>
      <w:r>
        <w:t>10 a 15 segundo e 5 aspirações</w:t>
      </w:r>
    </w:p>
    <w:p w:rsidR="001246AE" w:rsidRDefault="00C4694B" w:rsidP="001246AE">
      <w:pPr>
        <w:pStyle w:val="PargrafodaLista"/>
        <w:numPr>
          <w:ilvl w:val="0"/>
          <w:numId w:val="8"/>
        </w:numPr>
      </w:pPr>
      <w:r>
        <w:t>20 a 25 segundos e 1 aspiração</w:t>
      </w:r>
    </w:p>
    <w:p w:rsidR="00C4694B" w:rsidRPr="00A626FE" w:rsidRDefault="00C4694B" w:rsidP="00C4694B">
      <w:pPr>
        <w:pStyle w:val="PargrafodaLista"/>
        <w:numPr>
          <w:ilvl w:val="0"/>
          <w:numId w:val="8"/>
        </w:numPr>
        <w:rPr>
          <w:highlight w:val="yellow"/>
        </w:rPr>
      </w:pPr>
      <w:bookmarkStart w:id="0" w:name="_GoBack"/>
      <w:bookmarkEnd w:id="0"/>
      <w:r w:rsidRPr="00A626FE">
        <w:rPr>
          <w:highlight w:val="yellow"/>
        </w:rPr>
        <w:t>30 a 60 segundos e 3 aspirações</w:t>
      </w:r>
    </w:p>
    <w:p w:rsidR="00C4694B" w:rsidRDefault="00C4694B" w:rsidP="00C4694B">
      <w:pPr>
        <w:pStyle w:val="PargrafodaLista"/>
        <w:numPr>
          <w:ilvl w:val="0"/>
          <w:numId w:val="8"/>
        </w:numPr>
      </w:pPr>
      <w:r>
        <w:t>20 a 30 segundos e 6 aspirações</w:t>
      </w:r>
    </w:p>
    <w:p w:rsidR="00A74264" w:rsidRDefault="00A74264" w:rsidP="00103E4C">
      <w:pPr>
        <w:pStyle w:val="PargrafodaLista"/>
        <w:ind w:left="1080"/>
      </w:pPr>
    </w:p>
    <w:p w:rsidR="001246AE" w:rsidRDefault="00C4694B" w:rsidP="001246AE">
      <w:pPr>
        <w:pStyle w:val="PargrafodaLista"/>
        <w:numPr>
          <w:ilvl w:val="0"/>
          <w:numId w:val="3"/>
        </w:numPr>
      </w:pPr>
      <w:r>
        <w:t>Se a criança apresentar queda da saturação de oxigênio e ficar desconfortável o que você deve fazer</w:t>
      </w:r>
      <w:r w:rsidR="001246AE">
        <w:t>:</w:t>
      </w:r>
    </w:p>
    <w:p w:rsidR="00C4694B" w:rsidRDefault="00C4694B" w:rsidP="001246AE">
      <w:pPr>
        <w:pStyle w:val="PargrafodaLista"/>
        <w:numPr>
          <w:ilvl w:val="0"/>
          <w:numId w:val="9"/>
        </w:numPr>
      </w:pPr>
      <w:r>
        <w:t>Manter o procedimento, pois pode ser excesso de muco</w:t>
      </w:r>
    </w:p>
    <w:p w:rsidR="00412DDC" w:rsidRDefault="00C4694B" w:rsidP="001246AE">
      <w:pPr>
        <w:pStyle w:val="PargrafodaLista"/>
        <w:numPr>
          <w:ilvl w:val="0"/>
          <w:numId w:val="9"/>
        </w:numPr>
      </w:pPr>
      <w:r>
        <w:t>Voltar a criança para o respirador e verificar se volta a ventilar adequadamente</w:t>
      </w:r>
    </w:p>
    <w:p w:rsidR="001246AE" w:rsidRDefault="00C4694B" w:rsidP="001246AE">
      <w:pPr>
        <w:pStyle w:val="PargrafodaLista"/>
        <w:numPr>
          <w:ilvl w:val="0"/>
          <w:numId w:val="9"/>
        </w:numPr>
      </w:pPr>
      <w:r>
        <w:t>Aumentar a pressão empregada para aspirar, para facilitar a desobstrução da via aérea</w:t>
      </w:r>
    </w:p>
    <w:p w:rsidR="00E871AB" w:rsidRPr="00C4694B" w:rsidRDefault="00C4694B" w:rsidP="00E871AB">
      <w:pPr>
        <w:pStyle w:val="PargrafodaLista"/>
        <w:numPr>
          <w:ilvl w:val="0"/>
          <w:numId w:val="9"/>
        </w:numPr>
        <w:rPr>
          <w:highlight w:val="yellow"/>
        </w:rPr>
      </w:pPr>
      <w:r w:rsidRPr="00C4694B">
        <w:rPr>
          <w:highlight w:val="yellow"/>
        </w:rPr>
        <w:t xml:space="preserve">Fornecer </w:t>
      </w:r>
      <w:proofErr w:type="spellStart"/>
      <w:r w:rsidRPr="00C4694B">
        <w:rPr>
          <w:highlight w:val="yellow"/>
        </w:rPr>
        <w:t>hiperventilação</w:t>
      </w:r>
      <w:proofErr w:type="spellEnd"/>
      <w:r w:rsidRPr="00C4694B">
        <w:rPr>
          <w:highlight w:val="yellow"/>
        </w:rPr>
        <w:t xml:space="preserve"> ou </w:t>
      </w:r>
      <w:proofErr w:type="spellStart"/>
      <w:r w:rsidRPr="00C4694B">
        <w:rPr>
          <w:highlight w:val="yellow"/>
        </w:rPr>
        <w:t>hiperoxigenação</w:t>
      </w:r>
      <w:proofErr w:type="spellEnd"/>
      <w:r w:rsidRPr="00C4694B">
        <w:rPr>
          <w:highlight w:val="yellow"/>
        </w:rPr>
        <w:t xml:space="preserve"> com </w:t>
      </w:r>
      <w:proofErr w:type="spellStart"/>
      <w:r w:rsidRPr="00C4694B">
        <w:rPr>
          <w:highlight w:val="yellow"/>
        </w:rPr>
        <w:t>ambu</w:t>
      </w:r>
      <w:proofErr w:type="spellEnd"/>
    </w:p>
    <w:p w:rsidR="00103E4C" w:rsidRDefault="00103E4C" w:rsidP="00103E4C">
      <w:pPr>
        <w:pStyle w:val="PargrafodaLista"/>
        <w:ind w:left="1080"/>
      </w:pPr>
    </w:p>
    <w:p w:rsidR="001E6C65" w:rsidRDefault="00D16E6F" w:rsidP="00103E4C">
      <w:pPr>
        <w:pStyle w:val="PargrafodaLista"/>
        <w:numPr>
          <w:ilvl w:val="0"/>
          <w:numId w:val="3"/>
        </w:numPr>
      </w:pPr>
      <w:r>
        <w:t>A aspiração das vias aéreas superiores está indicada para</w:t>
      </w:r>
      <w:r w:rsidR="001E6C65">
        <w:t>:</w:t>
      </w:r>
    </w:p>
    <w:p w:rsidR="00D16E6F" w:rsidRDefault="00D16E6F" w:rsidP="001E6C65">
      <w:pPr>
        <w:pStyle w:val="PargrafodaLista"/>
        <w:numPr>
          <w:ilvl w:val="0"/>
          <w:numId w:val="17"/>
        </w:numPr>
      </w:pPr>
      <w:r>
        <w:t xml:space="preserve">Remover secreções que obstruam a traqueia e as vias respiratórias </w:t>
      </w:r>
      <w:proofErr w:type="spellStart"/>
      <w:r>
        <w:t>nasofaringeas</w:t>
      </w:r>
      <w:proofErr w:type="spellEnd"/>
    </w:p>
    <w:p w:rsidR="00E871AB" w:rsidRDefault="00D16E6F" w:rsidP="001E6C65">
      <w:pPr>
        <w:pStyle w:val="PargrafodaLista"/>
        <w:numPr>
          <w:ilvl w:val="0"/>
          <w:numId w:val="17"/>
        </w:numPr>
      </w:pPr>
      <w:r>
        <w:rPr>
          <w:noProof/>
          <w:lang w:eastAsia="pt-BR"/>
        </w:rPr>
        <w:t>Quando há incapacidade da criança em tossir</w:t>
      </w:r>
    </w:p>
    <w:p w:rsidR="00D16E6F" w:rsidRDefault="00D16E6F" w:rsidP="001E6C65">
      <w:pPr>
        <w:pStyle w:val="PargrafodaLista"/>
        <w:numPr>
          <w:ilvl w:val="0"/>
          <w:numId w:val="17"/>
        </w:numPr>
      </w:pPr>
      <w:r>
        <w:rPr>
          <w:noProof/>
          <w:lang w:eastAsia="pt-BR"/>
        </w:rPr>
        <w:t>Para coleta de secreção para exames laboratoriais</w:t>
      </w:r>
    </w:p>
    <w:p w:rsidR="00E871AB" w:rsidRDefault="00D16E6F" w:rsidP="001E6C65">
      <w:pPr>
        <w:pStyle w:val="PargrafodaLista"/>
        <w:numPr>
          <w:ilvl w:val="0"/>
          <w:numId w:val="17"/>
        </w:numPr>
        <w:rPr>
          <w:highlight w:val="yellow"/>
        </w:rPr>
      </w:pPr>
      <w:r w:rsidRPr="00D16E6F">
        <w:rPr>
          <w:highlight w:val="yellow"/>
        </w:rPr>
        <w:t>Todas as anteriores</w:t>
      </w:r>
    </w:p>
    <w:p w:rsidR="00D16E6F" w:rsidRPr="00D16E6F" w:rsidRDefault="00D16E6F" w:rsidP="00D16E6F">
      <w:pPr>
        <w:pStyle w:val="PargrafodaLista"/>
        <w:ind w:left="1080"/>
        <w:rPr>
          <w:highlight w:val="yellow"/>
        </w:rPr>
      </w:pPr>
    </w:p>
    <w:p w:rsidR="00A561B5" w:rsidRDefault="00A561B5" w:rsidP="00A561B5">
      <w:pPr>
        <w:pStyle w:val="PargrafodaLista"/>
        <w:ind w:left="1080"/>
      </w:pPr>
    </w:p>
    <w:p w:rsidR="00A561B5" w:rsidRDefault="00D16E6F" w:rsidP="00A561B5">
      <w:pPr>
        <w:pStyle w:val="PargrafodaLista"/>
        <w:numPr>
          <w:ilvl w:val="0"/>
          <w:numId w:val="3"/>
        </w:numPr>
      </w:pPr>
      <w:r>
        <w:lastRenderedPageBreak/>
        <w:t>Quais sinais indesejados a criança pode manifestar durante e após o procedimento de aspiração das vias aéreas superiores</w:t>
      </w:r>
      <w:r w:rsidR="00A561B5">
        <w:t>:</w:t>
      </w:r>
    </w:p>
    <w:p w:rsidR="00D16E6F" w:rsidRDefault="00D16E6F" w:rsidP="00A561B5">
      <w:pPr>
        <w:pStyle w:val="PargrafodaLista"/>
        <w:numPr>
          <w:ilvl w:val="0"/>
          <w:numId w:val="18"/>
        </w:numPr>
      </w:pPr>
      <w:r>
        <w:t>Traumatismo de mucosa e sangramento nasal</w:t>
      </w:r>
    </w:p>
    <w:p w:rsidR="00D16E6F" w:rsidRDefault="00C90D2F" w:rsidP="00A561B5">
      <w:pPr>
        <w:pStyle w:val="PargrafodaLista"/>
        <w:numPr>
          <w:ilvl w:val="0"/>
          <w:numId w:val="18"/>
        </w:numPr>
      </w:pPr>
      <w:r>
        <w:t>Alterações cardiovasculares</w:t>
      </w:r>
    </w:p>
    <w:p w:rsidR="00C90D2F" w:rsidRDefault="00C90D2F" w:rsidP="00A561B5">
      <w:pPr>
        <w:pStyle w:val="PargrafodaLista"/>
        <w:numPr>
          <w:ilvl w:val="0"/>
          <w:numId w:val="18"/>
        </w:numPr>
      </w:pPr>
      <w:r>
        <w:t>Hipóxia e tosse descontrolada e vômitos</w:t>
      </w:r>
    </w:p>
    <w:p w:rsidR="00A561B5" w:rsidRPr="00B50DCF" w:rsidRDefault="00C90D2F" w:rsidP="00A561B5">
      <w:pPr>
        <w:pStyle w:val="PargrafodaLista"/>
        <w:numPr>
          <w:ilvl w:val="0"/>
          <w:numId w:val="18"/>
        </w:numPr>
        <w:rPr>
          <w:highlight w:val="yellow"/>
        </w:rPr>
      </w:pPr>
      <w:r w:rsidRPr="00B50DCF">
        <w:rPr>
          <w:highlight w:val="yellow"/>
        </w:rPr>
        <w:t xml:space="preserve">Todas </w:t>
      </w:r>
      <w:r w:rsidR="00A561B5" w:rsidRPr="00B50DCF">
        <w:rPr>
          <w:highlight w:val="yellow"/>
        </w:rPr>
        <w:t xml:space="preserve">as anteriores.  </w:t>
      </w:r>
    </w:p>
    <w:p w:rsidR="00D16E6F" w:rsidRDefault="00D16E6F" w:rsidP="001E6C65">
      <w:pPr>
        <w:pStyle w:val="PargrafodaLista"/>
        <w:ind w:left="1080"/>
      </w:pPr>
    </w:p>
    <w:p w:rsidR="001E6C65" w:rsidRDefault="00B50DCF" w:rsidP="001E6C65">
      <w:pPr>
        <w:pStyle w:val="PargrafodaLista"/>
        <w:numPr>
          <w:ilvl w:val="0"/>
          <w:numId w:val="3"/>
        </w:numPr>
      </w:pPr>
      <w:r>
        <w:t>Para a escolha adequada do tamanho da sonda de aspiração a ser utilizada você deve levar em consideração:</w:t>
      </w:r>
    </w:p>
    <w:p w:rsidR="00103E4C" w:rsidRDefault="00B50DCF" w:rsidP="001E6C65">
      <w:pPr>
        <w:pStyle w:val="PargrafodaLista"/>
        <w:numPr>
          <w:ilvl w:val="0"/>
          <w:numId w:val="10"/>
        </w:numPr>
      </w:pPr>
      <w:r>
        <w:t xml:space="preserve">Tamanho e peso da criança, sendo que para recém-nascidos o tamanho adequado é o 10 </w:t>
      </w:r>
      <w:proofErr w:type="spellStart"/>
      <w:r>
        <w:t>Fr</w:t>
      </w:r>
      <w:proofErr w:type="spellEnd"/>
    </w:p>
    <w:p w:rsidR="00103E4C" w:rsidRPr="00B50DCF" w:rsidRDefault="00B50DCF" w:rsidP="00103E4C">
      <w:pPr>
        <w:pStyle w:val="PargrafodaLista"/>
        <w:numPr>
          <w:ilvl w:val="0"/>
          <w:numId w:val="10"/>
        </w:numPr>
        <w:rPr>
          <w:highlight w:val="yellow"/>
        </w:rPr>
      </w:pPr>
      <w:r w:rsidRPr="00B50DCF">
        <w:rPr>
          <w:highlight w:val="yellow"/>
        </w:rPr>
        <w:t>Tamanho da via aérea da criança e idade, sendo que para lactentes o tamanho adequado é o 8 Fr.</w:t>
      </w:r>
    </w:p>
    <w:p w:rsidR="00103E4C" w:rsidRDefault="00B50DCF" w:rsidP="00B50DCF">
      <w:pPr>
        <w:pStyle w:val="PargrafodaLista"/>
        <w:numPr>
          <w:ilvl w:val="0"/>
          <w:numId w:val="10"/>
        </w:numPr>
      </w:pPr>
      <w:r>
        <w:t>Peso e idade da criança, sendo que para escolares o tamanho adequado é o 6 Fr.</w:t>
      </w:r>
    </w:p>
    <w:p w:rsidR="00B50DCF" w:rsidRDefault="00B50DCF" w:rsidP="00B50DCF">
      <w:pPr>
        <w:pStyle w:val="PargrafodaLista"/>
        <w:numPr>
          <w:ilvl w:val="0"/>
          <w:numId w:val="10"/>
        </w:numPr>
      </w:pPr>
      <w:r>
        <w:t xml:space="preserve">Tamanho da via aérea e peso da criança, sendo que para pré-escolares o tamanho adequado é o 14 Fr. </w:t>
      </w:r>
    </w:p>
    <w:p w:rsidR="00B50DCF" w:rsidRDefault="00B50DCF" w:rsidP="00A61E41">
      <w:pPr>
        <w:pStyle w:val="PargrafodaLista"/>
        <w:ind w:left="1080"/>
      </w:pPr>
    </w:p>
    <w:p w:rsidR="0061280C" w:rsidRDefault="00DB2F7F" w:rsidP="001E6C65">
      <w:pPr>
        <w:pStyle w:val="PargrafodaLista"/>
        <w:numPr>
          <w:ilvl w:val="0"/>
          <w:numId w:val="3"/>
        </w:numPr>
      </w:pPr>
      <w:r>
        <w:t>A mensuração aproximada da profundidade para inserção da sonda é necessária para:</w:t>
      </w:r>
    </w:p>
    <w:p w:rsidR="00DB2F7F" w:rsidRDefault="00DB2F7F" w:rsidP="00A61E41">
      <w:pPr>
        <w:pStyle w:val="PargrafodaLista"/>
        <w:numPr>
          <w:ilvl w:val="0"/>
          <w:numId w:val="12"/>
        </w:numPr>
      </w:pPr>
      <w:r>
        <w:t>Evitar que traumatismos nas vias respiratórias aconteçam</w:t>
      </w:r>
    </w:p>
    <w:p w:rsidR="00DB2F7F" w:rsidRDefault="00DB2F7F" w:rsidP="00A61E41">
      <w:pPr>
        <w:pStyle w:val="PargrafodaLista"/>
        <w:numPr>
          <w:ilvl w:val="0"/>
          <w:numId w:val="12"/>
        </w:numPr>
      </w:pPr>
      <w:r>
        <w:t>Garantir que a aspiração ocorra apenas nas vias aéreas</w:t>
      </w:r>
    </w:p>
    <w:p w:rsidR="00DB2F7F" w:rsidRDefault="00DB2F7F" w:rsidP="00A61E41">
      <w:pPr>
        <w:pStyle w:val="PargrafodaLista"/>
        <w:numPr>
          <w:ilvl w:val="0"/>
          <w:numId w:val="12"/>
        </w:numPr>
      </w:pPr>
      <w:r>
        <w:t>Evitar o reflexo vagal</w:t>
      </w:r>
    </w:p>
    <w:p w:rsidR="00A561B5" w:rsidRPr="00DB2F7F" w:rsidRDefault="00DB2F7F" w:rsidP="00DB2F7F">
      <w:pPr>
        <w:pStyle w:val="PargrafodaLista"/>
        <w:numPr>
          <w:ilvl w:val="0"/>
          <w:numId w:val="12"/>
        </w:numPr>
        <w:rPr>
          <w:highlight w:val="yellow"/>
        </w:rPr>
      </w:pPr>
      <w:r w:rsidRPr="00DB2F7F">
        <w:rPr>
          <w:highlight w:val="yellow"/>
        </w:rPr>
        <w:t>Todas as anteriores</w:t>
      </w:r>
    </w:p>
    <w:p w:rsidR="00B50DCF" w:rsidRDefault="00B50DCF" w:rsidP="00A61E41">
      <w:pPr>
        <w:pStyle w:val="PargrafodaLista"/>
        <w:ind w:left="1080"/>
      </w:pPr>
    </w:p>
    <w:p w:rsidR="00A61E41" w:rsidRDefault="00DB2F7F" w:rsidP="00DB2F7F">
      <w:pPr>
        <w:pStyle w:val="PargrafodaLista"/>
        <w:numPr>
          <w:ilvl w:val="0"/>
          <w:numId w:val="3"/>
        </w:numPr>
      </w:pPr>
      <w:r>
        <w:t>Assinale a incorreta: Após o procedimento ser realizado o que pode ser feito para confortar a criança e mantê-la tranquila caso o procedimento precise ser realizado novamente?</w:t>
      </w:r>
    </w:p>
    <w:p w:rsidR="00DB2F7F" w:rsidRDefault="00DB2F7F" w:rsidP="00DB2F7F">
      <w:pPr>
        <w:pStyle w:val="PargrafodaLista"/>
        <w:numPr>
          <w:ilvl w:val="0"/>
          <w:numId w:val="13"/>
        </w:numPr>
      </w:pPr>
      <w:r>
        <w:t>Elogiar a criança pela cooperação durante o procedimento</w:t>
      </w:r>
    </w:p>
    <w:p w:rsidR="00A61E41" w:rsidRDefault="00DB2F7F" w:rsidP="00A61E41">
      <w:pPr>
        <w:pStyle w:val="PargrafodaLista"/>
        <w:numPr>
          <w:ilvl w:val="0"/>
          <w:numId w:val="13"/>
        </w:numPr>
      </w:pPr>
      <w:r>
        <w:t>Garantir que os pais estejam próximo da criança</w:t>
      </w:r>
    </w:p>
    <w:p w:rsidR="00A61E41" w:rsidRDefault="00DB2F7F" w:rsidP="00DB2F7F">
      <w:pPr>
        <w:pStyle w:val="PargrafodaLista"/>
        <w:numPr>
          <w:ilvl w:val="0"/>
          <w:numId w:val="13"/>
        </w:numPr>
      </w:pPr>
      <w:r>
        <w:t>Oferecer recompensas, como adesivos, para encorajar a sua colaboração</w:t>
      </w:r>
    </w:p>
    <w:p w:rsidR="00DB2F7F" w:rsidRPr="00DB2F7F" w:rsidRDefault="00DB2F7F" w:rsidP="00DB2F7F">
      <w:pPr>
        <w:pStyle w:val="PargrafodaLista"/>
        <w:numPr>
          <w:ilvl w:val="0"/>
          <w:numId w:val="13"/>
        </w:numPr>
        <w:rPr>
          <w:highlight w:val="yellow"/>
        </w:rPr>
      </w:pPr>
      <w:r w:rsidRPr="00DB2F7F">
        <w:rPr>
          <w:highlight w:val="yellow"/>
        </w:rPr>
        <w:t>Retirar-se do ambiente sem oferecer qualquer explicação</w:t>
      </w:r>
    </w:p>
    <w:p w:rsidR="001246AE" w:rsidRDefault="001246AE" w:rsidP="007B6976"/>
    <w:p w:rsidR="001246AE" w:rsidRDefault="001246AE" w:rsidP="007B6976"/>
    <w:p w:rsidR="007B6976" w:rsidRDefault="007B6976" w:rsidP="007B6976"/>
    <w:sectPr w:rsidR="007B69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8"/>
    <w:lvl w:ilvl="0">
      <w:numFmt w:val="bullet"/>
      <w:lvlText w:val="−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A0D3E79"/>
    <w:multiLevelType w:val="hybridMultilevel"/>
    <w:tmpl w:val="B380D208"/>
    <w:lvl w:ilvl="0" w:tplc="3872E5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56F70"/>
    <w:multiLevelType w:val="hybridMultilevel"/>
    <w:tmpl w:val="8D3A4B58"/>
    <w:lvl w:ilvl="0" w:tplc="2D2436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97639B"/>
    <w:multiLevelType w:val="hybridMultilevel"/>
    <w:tmpl w:val="CBD64F9E"/>
    <w:lvl w:ilvl="0" w:tplc="5A4807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652B6A"/>
    <w:multiLevelType w:val="hybridMultilevel"/>
    <w:tmpl w:val="D48EE344"/>
    <w:lvl w:ilvl="0" w:tplc="588439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EB2354"/>
    <w:multiLevelType w:val="hybridMultilevel"/>
    <w:tmpl w:val="6EBC7B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453FD"/>
    <w:multiLevelType w:val="hybridMultilevel"/>
    <w:tmpl w:val="252C6F84"/>
    <w:lvl w:ilvl="0" w:tplc="BDA03A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092BDB"/>
    <w:multiLevelType w:val="hybridMultilevel"/>
    <w:tmpl w:val="C2BAEE2C"/>
    <w:lvl w:ilvl="0" w:tplc="EC46B9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A9275B"/>
    <w:multiLevelType w:val="hybridMultilevel"/>
    <w:tmpl w:val="596295D4"/>
    <w:lvl w:ilvl="0" w:tplc="3F367C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5D7E85"/>
    <w:multiLevelType w:val="hybridMultilevel"/>
    <w:tmpl w:val="730C18C0"/>
    <w:lvl w:ilvl="0" w:tplc="E1B0C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D87AF4"/>
    <w:multiLevelType w:val="hybridMultilevel"/>
    <w:tmpl w:val="4D4E0124"/>
    <w:lvl w:ilvl="0" w:tplc="F3E2E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7C1ADA"/>
    <w:multiLevelType w:val="hybridMultilevel"/>
    <w:tmpl w:val="DABAC56C"/>
    <w:lvl w:ilvl="0" w:tplc="9E6C3A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CB509A"/>
    <w:multiLevelType w:val="hybridMultilevel"/>
    <w:tmpl w:val="8C785DD4"/>
    <w:lvl w:ilvl="0" w:tplc="B92C45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F566A5"/>
    <w:multiLevelType w:val="hybridMultilevel"/>
    <w:tmpl w:val="16FC28E0"/>
    <w:lvl w:ilvl="0" w:tplc="BFDE3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D905A3"/>
    <w:multiLevelType w:val="hybridMultilevel"/>
    <w:tmpl w:val="BE3E08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91657"/>
    <w:multiLevelType w:val="hybridMultilevel"/>
    <w:tmpl w:val="0B2A83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562E2"/>
    <w:multiLevelType w:val="hybridMultilevel"/>
    <w:tmpl w:val="F7A63640"/>
    <w:lvl w:ilvl="0" w:tplc="4F109E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500BDD"/>
    <w:multiLevelType w:val="hybridMultilevel"/>
    <w:tmpl w:val="BF54A9B2"/>
    <w:lvl w:ilvl="0" w:tplc="4066E380">
      <w:start w:val="1"/>
      <w:numFmt w:val="bullet"/>
      <w:pStyle w:val="aitem"/>
      <w:lvlText w:val=""/>
      <w:lvlJc w:val="left"/>
      <w:pPr>
        <w:tabs>
          <w:tab w:val="num" w:pos="0"/>
        </w:tabs>
        <w:ind w:left="567" w:hanging="283"/>
      </w:pPr>
      <w:rPr>
        <w:rFonts w:ascii="Symbol" w:hAnsi="Symbol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3"/>
  </w:num>
  <w:num w:numId="5">
    <w:abstractNumId w:val="12"/>
  </w:num>
  <w:num w:numId="6">
    <w:abstractNumId w:val="11"/>
  </w:num>
  <w:num w:numId="7">
    <w:abstractNumId w:val="13"/>
  </w:num>
  <w:num w:numId="8">
    <w:abstractNumId w:val="1"/>
  </w:num>
  <w:num w:numId="9">
    <w:abstractNumId w:val="7"/>
  </w:num>
  <w:num w:numId="10">
    <w:abstractNumId w:val="6"/>
  </w:num>
  <w:num w:numId="11">
    <w:abstractNumId w:val="9"/>
  </w:num>
  <w:num w:numId="12">
    <w:abstractNumId w:val="4"/>
  </w:num>
  <w:num w:numId="13">
    <w:abstractNumId w:val="10"/>
  </w:num>
  <w:num w:numId="14">
    <w:abstractNumId w:val="8"/>
  </w:num>
  <w:num w:numId="15">
    <w:abstractNumId w:val="17"/>
  </w:num>
  <w:num w:numId="16">
    <w:abstractNumId w:val="0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76"/>
    <w:rsid w:val="00103E4C"/>
    <w:rsid w:val="001246AE"/>
    <w:rsid w:val="001E308E"/>
    <w:rsid w:val="001E6C65"/>
    <w:rsid w:val="00412DDC"/>
    <w:rsid w:val="00425B29"/>
    <w:rsid w:val="004B7E45"/>
    <w:rsid w:val="0061280C"/>
    <w:rsid w:val="0067484C"/>
    <w:rsid w:val="00757028"/>
    <w:rsid w:val="00797F47"/>
    <w:rsid w:val="007B4ABE"/>
    <w:rsid w:val="007B6976"/>
    <w:rsid w:val="007D75B0"/>
    <w:rsid w:val="008C34F3"/>
    <w:rsid w:val="00A561B5"/>
    <w:rsid w:val="00A61E41"/>
    <w:rsid w:val="00A626FE"/>
    <w:rsid w:val="00A74264"/>
    <w:rsid w:val="00B50DCF"/>
    <w:rsid w:val="00B835A4"/>
    <w:rsid w:val="00C4694B"/>
    <w:rsid w:val="00C90D2F"/>
    <w:rsid w:val="00D16E6F"/>
    <w:rsid w:val="00DB2F7F"/>
    <w:rsid w:val="00E25C10"/>
    <w:rsid w:val="00E871AB"/>
    <w:rsid w:val="00F6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5A60E-0290-4606-AA12-64781C05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697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B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6976"/>
    <w:rPr>
      <w:rFonts w:ascii="Tahoma" w:hAnsi="Tahoma" w:cs="Tahoma"/>
      <w:sz w:val="16"/>
      <w:szCs w:val="16"/>
    </w:rPr>
  </w:style>
  <w:style w:type="paragraph" w:customStyle="1" w:styleId="aitem">
    <w:name w:val="aitem"/>
    <w:basedOn w:val="Normal"/>
    <w:link w:val="aitemChar"/>
    <w:rsid w:val="004B7E45"/>
    <w:pPr>
      <w:numPr>
        <w:numId w:val="15"/>
      </w:numPr>
      <w:tabs>
        <w:tab w:val="left" w:pos="284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aitemChar">
    <w:name w:val="aitem Char"/>
    <w:link w:val="aitem"/>
    <w:rsid w:val="004B7E45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de Enfermagem da USP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Maria de Freitas Floriano</dc:creator>
  <cp:keywords/>
  <dc:description/>
  <cp:lastModifiedBy>Thais Rojas Castro</cp:lastModifiedBy>
  <cp:revision>2</cp:revision>
  <dcterms:created xsi:type="dcterms:W3CDTF">2018-08-08T10:52:00Z</dcterms:created>
  <dcterms:modified xsi:type="dcterms:W3CDTF">2018-08-08T10:52:00Z</dcterms:modified>
</cp:coreProperties>
</file>