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E633D" w14:textId="77777777" w:rsidR="00943796" w:rsidRDefault="00E311C4">
      <w:pPr>
        <w:pStyle w:val="Ttulo"/>
      </w:pPr>
      <w:r>
        <w:t>Faculdade de Direito da Universidade de São Paulo</w:t>
      </w:r>
    </w:p>
    <w:p w14:paraId="46320901" w14:textId="77777777" w:rsidR="00943796" w:rsidRDefault="00943796">
      <w:pPr>
        <w:spacing w:before="120" w:after="120" w:line="240" w:lineRule="atLeast"/>
        <w:jc w:val="center"/>
        <w:rPr>
          <w:b/>
          <w:sz w:val="28"/>
        </w:rPr>
      </w:pPr>
      <w:r>
        <w:rPr>
          <w:b/>
          <w:sz w:val="28"/>
        </w:rPr>
        <w:t>Direito Processual Penal I</w:t>
      </w:r>
      <w:r w:rsidR="00E477EF">
        <w:rPr>
          <w:b/>
          <w:sz w:val="28"/>
        </w:rPr>
        <w:t xml:space="preserve"> – DPC 326</w:t>
      </w:r>
    </w:p>
    <w:p w14:paraId="0890504C" w14:textId="77777777" w:rsidR="00943796" w:rsidRDefault="00943796">
      <w:pPr>
        <w:spacing w:before="120" w:after="120" w:line="240" w:lineRule="atLeast"/>
        <w:jc w:val="both"/>
      </w:pPr>
    </w:p>
    <w:p w14:paraId="23651A6D" w14:textId="77777777" w:rsidR="00943796" w:rsidRDefault="00943796">
      <w:r>
        <w:t xml:space="preserve">Professor: </w:t>
      </w:r>
      <w:r>
        <w:rPr>
          <w:i/>
          <w:iCs/>
        </w:rPr>
        <w:t xml:space="preserve">Gustavo Henrique </w:t>
      </w:r>
      <w:proofErr w:type="spellStart"/>
      <w:r>
        <w:rPr>
          <w:i/>
          <w:iCs/>
        </w:rPr>
        <w:t>Righi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Ivahy</w:t>
      </w:r>
      <w:proofErr w:type="spellEnd"/>
      <w:r>
        <w:rPr>
          <w:i/>
          <w:iCs/>
        </w:rPr>
        <w:t xml:space="preserve"> Badaró</w:t>
      </w:r>
    </w:p>
    <w:p w14:paraId="78B37E84" w14:textId="77777777" w:rsidR="00943796" w:rsidRDefault="00943796">
      <w:pPr>
        <w:pStyle w:val="Ttulo1"/>
        <w:jc w:val="both"/>
        <w:rPr>
          <w:b/>
          <w:bCs/>
          <w:sz w:val="20"/>
        </w:rPr>
      </w:pPr>
    </w:p>
    <w:p w14:paraId="190993A1" w14:textId="77777777" w:rsidR="00943796" w:rsidRDefault="00943796">
      <w:pPr>
        <w:pStyle w:val="Ttulo1"/>
        <w:rPr>
          <w:b/>
          <w:bCs/>
          <w:sz w:val="24"/>
        </w:rPr>
      </w:pPr>
      <w:r>
        <w:rPr>
          <w:b/>
          <w:bCs/>
          <w:sz w:val="24"/>
        </w:rPr>
        <w:t>BIBLIOGRAFIA</w:t>
      </w:r>
    </w:p>
    <w:p w14:paraId="1F713CC4" w14:textId="77777777" w:rsidR="00E311C4" w:rsidRDefault="00E311C4">
      <w:pPr>
        <w:tabs>
          <w:tab w:val="left" w:pos="4111"/>
        </w:tabs>
        <w:spacing w:before="120"/>
        <w:ind w:left="567" w:hanging="567"/>
        <w:jc w:val="both"/>
        <w:rPr>
          <w:smallCaps/>
          <w:sz w:val="20"/>
        </w:rPr>
      </w:pPr>
    </w:p>
    <w:p w14:paraId="5634E44C" w14:textId="4FA19C9C" w:rsidR="006153B6" w:rsidRPr="00F71EE3" w:rsidRDefault="00F71EE3">
      <w:pPr>
        <w:tabs>
          <w:tab w:val="left" w:pos="4111"/>
        </w:tabs>
        <w:spacing w:before="120"/>
        <w:ind w:left="567" w:hanging="567"/>
        <w:jc w:val="both"/>
        <w:rPr>
          <w:sz w:val="20"/>
        </w:rPr>
      </w:pPr>
      <w:r>
        <w:rPr>
          <w:sz w:val="20"/>
        </w:rPr>
        <w:t xml:space="preserve">BADARÓ, Gustavo Henrique </w:t>
      </w:r>
      <w:proofErr w:type="spellStart"/>
      <w:r>
        <w:rPr>
          <w:sz w:val="20"/>
        </w:rPr>
        <w:t>Righi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Ivahy</w:t>
      </w:r>
      <w:proofErr w:type="spellEnd"/>
      <w:r>
        <w:rPr>
          <w:sz w:val="20"/>
        </w:rPr>
        <w:t xml:space="preserve">. </w:t>
      </w:r>
      <w:r w:rsidR="006153B6" w:rsidRPr="00D612BC">
        <w:rPr>
          <w:b/>
          <w:sz w:val="20"/>
        </w:rPr>
        <w:t>Processo Penal</w:t>
      </w:r>
      <w:r w:rsidR="00D9447C">
        <w:rPr>
          <w:sz w:val="20"/>
        </w:rPr>
        <w:t xml:space="preserve">. </w:t>
      </w:r>
      <w:r w:rsidR="00154F9E">
        <w:rPr>
          <w:sz w:val="20"/>
        </w:rPr>
        <w:t>6</w:t>
      </w:r>
      <w:r w:rsidR="008F3852">
        <w:rPr>
          <w:sz w:val="20"/>
        </w:rPr>
        <w:t xml:space="preserve"> ed. </w:t>
      </w:r>
      <w:r w:rsidR="00C34173">
        <w:rPr>
          <w:sz w:val="20"/>
        </w:rPr>
        <w:t>São Paulo</w:t>
      </w:r>
      <w:r w:rsidR="00D9447C">
        <w:rPr>
          <w:sz w:val="20"/>
        </w:rPr>
        <w:t xml:space="preserve">: </w:t>
      </w:r>
      <w:r w:rsidR="00C34173">
        <w:rPr>
          <w:sz w:val="20"/>
        </w:rPr>
        <w:t>RT</w:t>
      </w:r>
      <w:r w:rsidR="00D9447C">
        <w:rPr>
          <w:sz w:val="20"/>
        </w:rPr>
        <w:t>, 20</w:t>
      </w:r>
      <w:r w:rsidR="006153B6">
        <w:rPr>
          <w:sz w:val="20"/>
        </w:rPr>
        <w:t>1</w:t>
      </w:r>
      <w:r w:rsidR="00154F9E">
        <w:rPr>
          <w:sz w:val="20"/>
        </w:rPr>
        <w:t>8</w:t>
      </w:r>
      <w:r>
        <w:rPr>
          <w:sz w:val="20"/>
        </w:rPr>
        <w:t>.</w:t>
      </w:r>
    </w:p>
    <w:p w14:paraId="4627212F" w14:textId="77777777" w:rsidR="00D612BC" w:rsidRPr="00D612BC" w:rsidRDefault="00D612BC">
      <w:pPr>
        <w:tabs>
          <w:tab w:val="left" w:pos="4111"/>
        </w:tabs>
        <w:spacing w:before="120"/>
        <w:ind w:left="567" w:hanging="567"/>
        <w:jc w:val="both"/>
        <w:rPr>
          <w:sz w:val="20"/>
        </w:rPr>
      </w:pPr>
      <w:r w:rsidRPr="00D612BC">
        <w:rPr>
          <w:rFonts w:hint="eastAsia"/>
          <w:sz w:val="20"/>
        </w:rPr>
        <w:t xml:space="preserve">CÂMARA LEAL, </w:t>
      </w:r>
      <w:proofErr w:type="spellStart"/>
      <w:r w:rsidRPr="00D612BC">
        <w:rPr>
          <w:rFonts w:hint="eastAsia"/>
          <w:sz w:val="20"/>
        </w:rPr>
        <w:t>Antonio</w:t>
      </w:r>
      <w:proofErr w:type="spellEnd"/>
      <w:r w:rsidRPr="00D612BC">
        <w:rPr>
          <w:rFonts w:hint="eastAsia"/>
          <w:sz w:val="20"/>
        </w:rPr>
        <w:t xml:space="preserve"> Luiz da. </w:t>
      </w:r>
      <w:r w:rsidRPr="00D612BC">
        <w:rPr>
          <w:rFonts w:hint="eastAsia"/>
          <w:b/>
          <w:bCs/>
          <w:sz w:val="20"/>
        </w:rPr>
        <w:t>Comentários ao Código de Processo Penal Brasileiro</w:t>
      </w:r>
      <w:r w:rsidRPr="00D612BC">
        <w:rPr>
          <w:rFonts w:hint="eastAsia"/>
          <w:sz w:val="20"/>
        </w:rPr>
        <w:t>. Rio de Janeiro: Freitas Bastos, 1942, v. I</w:t>
      </w:r>
    </w:p>
    <w:p w14:paraId="6630DF4A" w14:textId="77777777" w:rsidR="00943796" w:rsidRDefault="00943796">
      <w:pPr>
        <w:tabs>
          <w:tab w:val="left" w:pos="4111"/>
        </w:tabs>
        <w:spacing w:before="120"/>
        <w:ind w:left="567" w:hanging="567"/>
        <w:jc w:val="both"/>
        <w:rPr>
          <w:sz w:val="20"/>
        </w:rPr>
      </w:pPr>
      <w:r>
        <w:rPr>
          <w:smallCaps/>
          <w:sz w:val="20"/>
        </w:rPr>
        <w:t>ESPÍNOLA FILHO</w:t>
      </w:r>
      <w:r>
        <w:rPr>
          <w:sz w:val="20"/>
        </w:rPr>
        <w:t>, Eduardo.</w:t>
      </w:r>
      <w:r>
        <w:rPr>
          <w:smallCaps/>
          <w:sz w:val="20"/>
        </w:rPr>
        <w:t xml:space="preserve"> </w:t>
      </w:r>
      <w:r w:rsidRPr="00D612BC">
        <w:rPr>
          <w:b/>
          <w:iCs/>
          <w:sz w:val="20"/>
        </w:rPr>
        <w:t>Código de processo penal brasileiro anotado</w:t>
      </w:r>
      <w:r>
        <w:rPr>
          <w:sz w:val="20"/>
        </w:rPr>
        <w:t xml:space="preserve">. 3. ed. Rio de Janeiro: </w:t>
      </w:r>
      <w:proofErr w:type="spellStart"/>
      <w:r>
        <w:rPr>
          <w:sz w:val="20"/>
        </w:rPr>
        <w:t>Borsoi</w:t>
      </w:r>
      <w:proofErr w:type="spellEnd"/>
      <w:r>
        <w:rPr>
          <w:sz w:val="20"/>
        </w:rPr>
        <w:t xml:space="preserve">, 1955, v. </w:t>
      </w:r>
      <w:r w:rsidR="00E311C4">
        <w:rPr>
          <w:sz w:val="20"/>
        </w:rPr>
        <w:t xml:space="preserve">1 e </w:t>
      </w:r>
      <w:r w:rsidR="00716E37">
        <w:rPr>
          <w:sz w:val="20"/>
        </w:rPr>
        <w:t>2</w:t>
      </w:r>
      <w:r>
        <w:rPr>
          <w:sz w:val="20"/>
        </w:rPr>
        <w:t>.</w:t>
      </w:r>
    </w:p>
    <w:p w14:paraId="7BF30434" w14:textId="77777777" w:rsidR="0094379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z w:val="20"/>
        </w:rPr>
        <w:t>FRANCO, Alberto Silva; STOCO, Rui (</w:t>
      </w:r>
      <w:proofErr w:type="spellStart"/>
      <w:r>
        <w:rPr>
          <w:sz w:val="20"/>
        </w:rPr>
        <w:t>Coords</w:t>
      </w:r>
      <w:proofErr w:type="spellEnd"/>
      <w:r>
        <w:rPr>
          <w:sz w:val="20"/>
        </w:rPr>
        <w:t xml:space="preserve">.). </w:t>
      </w:r>
      <w:r w:rsidRPr="00D612BC">
        <w:rPr>
          <w:b/>
          <w:iCs/>
          <w:sz w:val="20"/>
        </w:rPr>
        <w:t>Código de Processo Penal e sua interpretação jurisprudencial</w:t>
      </w:r>
      <w:r>
        <w:rPr>
          <w:sz w:val="20"/>
        </w:rPr>
        <w:t xml:space="preserve">. </w:t>
      </w:r>
      <w:r w:rsidR="00D715E5">
        <w:rPr>
          <w:sz w:val="20"/>
        </w:rPr>
        <w:t xml:space="preserve">2. ed. </w:t>
      </w:r>
      <w:r>
        <w:rPr>
          <w:sz w:val="20"/>
        </w:rPr>
        <w:t xml:space="preserve">São Paulo: RT, </w:t>
      </w:r>
      <w:r w:rsidR="00D715E5">
        <w:rPr>
          <w:sz w:val="20"/>
        </w:rPr>
        <w:t>2005</w:t>
      </w:r>
      <w:r>
        <w:rPr>
          <w:sz w:val="20"/>
        </w:rPr>
        <w:t>. v. 1</w:t>
      </w:r>
      <w:r w:rsidR="00D715E5">
        <w:rPr>
          <w:sz w:val="20"/>
        </w:rPr>
        <w:t xml:space="preserve"> a 5</w:t>
      </w:r>
      <w:r>
        <w:rPr>
          <w:sz w:val="20"/>
        </w:rPr>
        <w:t>.</w:t>
      </w:r>
    </w:p>
    <w:p w14:paraId="34F5356E" w14:textId="781F01C2" w:rsidR="0094379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mallCaps/>
          <w:sz w:val="20"/>
        </w:rPr>
        <w:t xml:space="preserve">GRECO FILHO, </w:t>
      </w:r>
      <w:r>
        <w:rPr>
          <w:sz w:val="20"/>
        </w:rPr>
        <w:t xml:space="preserve">Vicente. </w:t>
      </w:r>
      <w:r w:rsidRPr="00D612BC">
        <w:rPr>
          <w:b/>
          <w:iCs/>
          <w:sz w:val="20"/>
        </w:rPr>
        <w:t>Manual de processo penal</w:t>
      </w:r>
      <w:r w:rsidR="00D612BC">
        <w:rPr>
          <w:sz w:val="20"/>
        </w:rPr>
        <w:t>. 1</w:t>
      </w:r>
      <w:r w:rsidR="00C34173">
        <w:rPr>
          <w:sz w:val="20"/>
        </w:rPr>
        <w:t>1</w:t>
      </w:r>
      <w:r>
        <w:rPr>
          <w:sz w:val="20"/>
        </w:rPr>
        <w:t>. ed. São Paul</w:t>
      </w:r>
      <w:r w:rsidR="00D9447C">
        <w:rPr>
          <w:sz w:val="20"/>
        </w:rPr>
        <w:t>o: Saraiva, 20</w:t>
      </w:r>
      <w:r w:rsidR="00BA3D87">
        <w:rPr>
          <w:sz w:val="20"/>
        </w:rPr>
        <w:t>1</w:t>
      </w:r>
      <w:r w:rsidR="00C34173">
        <w:rPr>
          <w:sz w:val="20"/>
        </w:rPr>
        <w:t>5</w:t>
      </w:r>
      <w:r>
        <w:rPr>
          <w:sz w:val="20"/>
        </w:rPr>
        <w:t>.</w:t>
      </w:r>
    </w:p>
    <w:p w14:paraId="736A3290" w14:textId="0B9595A6" w:rsidR="00E26ED6" w:rsidRPr="00E26ED6" w:rsidRDefault="00E26ED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z w:val="20"/>
        </w:rPr>
        <w:t xml:space="preserve">LOPES Jr. Aury. </w:t>
      </w:r>
      <w:r w:rsidRPr="00D612BC">
        <w:rPr>
          <w:b/>
          <w:i/>
          <w:sz w:val="20"/>
        </w:rPr>
        <w:t>Direito Processual Penal</w:t>
      </w:r>
      <w:r w:rsidR="00716E37">
        <w:rPr>
          <w:sz w:val="20"/>
        </w:rPr>
        <w:t xml:space="preserve">. </w:t>
      </w:r>
      <w:r w:rsidR="00154F9E">
        <w:rPr>
          <w:sz w:val="20"/>
        </w:rPr>
        <w:t>15</w:t>
      </w:r>
      <w:r w:rsidR="00D612BC">
        <w:rPr>
          <w:sz w:val="20"/>
        </w:rPr>
        <w:t xml:space="preserve"> </w:t>
      </w:r>
      <w:r w:rsidR="006153B6">
        <w:rPr>
          <w:sz w:val="20"/>
        </w:rPr>
        <w:t>São Paulo</w:t>
      </w:r>
      <w:r w:rsidR="00716E37">
        <w:rPr>
          <w:sz w:val="20"/>
        </w:rPr>
        <w:t xml:space="preserve">: </w:t>
      </w:r>
      <w:r w:rsidR="006153B6">
        <w:rPr>
          <w:sz w:val="20"/>
        </w:rPr>
        <w:t>Saraiva</w:t>
      </w:r>
      <w:r>
        <w:rPr>
          <w:sz w:val="20"/>
        </w:rPr>
        <w:t>, 20</w:t>
      </w:r>
      <w:r w:rsidR="006153B6">
        <w:rPr>
          <w:sz w:val="20"/>
        </w:rPr>
        <w:t>1</w:t>
      </w:r>
      <w:r w:rsidR="00154F9E">
        <w:rPr>
          <w:sz w:val="20"/>
        </w:rPr>
        <w:t>8</w:t>
      </w:r>
      <w:r>
        <w:rPr>
          <w:sz w:val="20"/>
        </w:rPr>
        <w:t>.</w:t>
      </w:r>
    </w:p>
    <w:p w14:paraId="4C22A0B1" w14:textId="77777777" w:rsidR="00943796" w:rsidRPr="00E26ED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mallCaps/>
          <w:sz w:val="20"/>
        </w:rPr>
        <w:t>MARQUES</w:t>
      </w:r>
      <w:r>
        <w:rPr>
          <w:sz w:val="20"/>
        </w:rPr>
        <w:t xml:space="preserve">, José Frederico. </w:t>
      </w:r>
      <w:r w:rsidRPr="00D612BC">
        <w:rPr>
          <w:b/>
          <w:sz w:val="20"/>
        </w:rPr>
        <w:t>Elementos de Direito Processual Penal</w:t>
      </w:r>
      <w:r w:rsidRPr="00D612BC">
        <w:rPr>
          <w:b/>
          <w:iCs/>
          <w:sz w:val="20"/>
        </w:rPr>
        <w:t>.</w:t>
      </w:r>
      <w:r>
        <w:rPr>
          <w:sz w:val="20"/>
        </w:rPr>
        <w:t xml:space="preserve"> </w:t>
      </w:r>
      <w:r w:rsidRPr="00E26ED6">
        <w:rPr>
          <w:sz w:val="20"/>
        </w:rPr>
        <w:t xml:space="preserve">2. ed. Campinas: </w:t>
      </w:r>
      <w:r w:rsidR="00D71CBD" w:rsidRPr="00E26ED6">
        <w:rPr>
          <w:sz w:val="20"/>
        </w:rPr>
        <w:t>Millennium</w:t>
      </w:r>
      <w:r w:rsidRPr="00E26ED6">
        <w:rPr>
          <w:sz w:val="20"/>
        </w:rPr>
        <w:t xml:space="preserve">, 2000. 4 v. </w:t>
      </w:r>
    </w:p>
    <w:p w14:paraId="677B932B" w14:textId="460F2C3B" w:rsidR="0094379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z w:val="20"/>
        </w:rPr>
        <w:t xml:space="preserve">NUCCI, Guilherme de Souza. </w:t>
      </w:r>
      <w:r w:rsidRPr="00D612BC">
        <w:rPr>
          <w:b/>
          <w:iCs/>
          <w:sz w:val="20"/>
        </w:rPr>
        <w:t>Código de processo penal comentado</w:t>
      </w:r>
      <w:r>
        <w:rPr>
          <w:sz w:val="20"/>
        </w:rPr>
        <w:t xml:space="preserve">. </w:t>
      </w:r>
      <w:r w:rsidR="00154F9E">
        <w:rPr>
          <w:sz w:val="20"/>
        </w:rPr>
        <w:t>17</w:t>
      </w:r>
      <w:r w:rsidR="008F3852">
        <w:rPr>
          <w:sz w:val="20"/>
        </w:rPr>
        <w:t xml:space="preserve">. </w:t>
      </w:r>
      <w:r>
        <w:rPr>
          <w:sz w:val="20"/>
        </w:rPr>
        <w:t xml:space="preserve"> ed. </w:t>
      </w:r>
      <w:r w:rsidR="008F3852">
        <w:rPr>
          <w:sz w:val="20"/>
        </w:rPr>
        <w:t>Rio de Janeiro</w:t>
      </w:r>
      <w:r>
        <w:rPr>
          <w:sz w:val="20"/>
        </w:rPr>
        <w:t xml:space="preserve">: </w:t>
      </w:r>
      <w:r w:rsidR="008F3852">
        <w:rPr>
          <w:sz w:val="20"/>
        </w:rPr>
        <w:t>Forense</w:t>
      </w:r>
      <w:r>
        <w:rPr>
          <w:sz w:val="20"/>
        </w:rPr>
        <w:t>, 20</w:t>
      </w:r>
      <w:r w:rsidR="006153B6">
        <w:rPr>
          <w:sz w:val="20"/>
        </w:rPr>
        <w:t>1</w:t>
      </w:r>
      <w:r w:rsidR="00154F9E">
        <w:rPr>
          <w:sz w:val="20"/>
        </w:rPr>
        <w:t>8</w:t>
      </w:r>
      <w:r>
        <w:rPr>
          <w:sz w:val="20"/>
        </w:rPr>
        <w:t>.</w:t>
      </w:r>
    </w:p>
    <w:p w14:paraId="0AC9D5E8" w14:textId="71E4E69D" w:rsidR="00D715E5" w:rsidRPr="00E311C4" w:rsidRDefault="008F3852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z w:val="20"/>
        </w:rPr>
        <w:t>PACELLI</w:t>
      </w:r>
      <w:r w:rsidR="00D715E5">
        <w:rPr>
          <w:sz w:val="20"/>
        </w:rPr>
        <w:t xml:space="preserve">, Eugênio. </w:t>
      </w:r>
      <w:r w:rsidR="00D715E5" w:rsidRPr="00D612BC">
        <w:rPr>
          <w:b/>
          <w:sz w:val="20"/>
        </w:rPr>
        <w:t>Curso de processo penal</w:t>
      </w:r>
      <w:r w:rsidR="00D715E5">
        <w:rPr>
          <w:sz w:val="20"/>
        </w:rPr>
        <w:t xml:space="preserve">. </w:t>
      </w:r>
      <w:r w:rsidR="00154F9E">
        <w:rPr>
          <w:sz w:val="20"/>
        </w:rPr>
        <w:t>22</w:t>
      </w:r>
      <w:r w:rsidR="00DC1C46" w:rsidRPr="00D9447C">
        <w:rPr>
          <w:sz w:val="20"/>
        </w:rPr>
        <w:t xml:space="preserve">. ed. </w:t>
      </w:r>
      <w:r w:rsidR="006153B6">
        <w:rPr>
          <w:sz w:val="20"/>
        </w:rPr>
        <w:t xml:space="preserve">São Paulo: Atlas </w:t>
      </w:r>
      <w:r w:rsidR="00E26ED6">
        <w:rPr>
          <w:sz w:val="20"/>
        </w:rPr>
        <w:t>20</w:t>
      </w:r>
      <w:r w:rsidR="006153B6">
        <w:rPr>
          <w:sz w:val="20"/>
        </w:rPr>
        <w:t>1</w:t>
      </w:r>
      <w:r w:rsidR="00154F9E">
        <w:rPr>
          <w:sz w:val="20"/>
        </w:rPr>
        <w:t>8</w:t>
      </w:r>
      <w:r w:rsidR="00DC1C46" w:rsidRPr="00E311C4">
        <w:rPr>
          <w:sz w:val="20"/>
        </w:rPr>
        <w:t>.</w:t>
      </w:r>
    </w:p>
    <w:p w14:paraId="7C1FCD5D" w14:textId="32CA06EE" w:rsidR="0094379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mallCaps/>
          <w:sz w:val="20"/>
        </w:rPr>
        <w:t xml:space="preserve">RANGEL, </w:t>
      </w:r>
      <w:r>
        <w:rPr>
          <w:sz w:val="20"/>
        </w:rPr>
        <w:t xml:space="preserve">Paulo. </w:t>
      </w:r>
      <w:r w:rsidRPr="00D612BC">
        <w:rPr>
          <w:b/>
          <w:sz w:val="20"/>
        </w:rPr>
        <w:t>Direito Processual Penal</w:t>
      </w:r>
      <w:r>
        <w:rPr>
          <w:i/>
          <w:sz w:val="20"/>
        </w:rPr>
        <w:t>.</w:t>
      </w:r>
      <w:r>
        <w:rPr>
          <w:sz w:val="20"/>
        </w:rPr>
        <w:t xml:space="preserve"> </w:t>
      </w:r>
      <w:r w:rsidR="00154F9E">
        <w:rPr>
          <w:sz w:val="20"/>
        </w:rPr>
        <w:t>26</w:t>
      </w:r>
      <w:r w:rsidR="008965D8">
        <w:rPr>
          <w:sz w:val="20"/>
        </w:rPr>
        <w:t xml:space="preserve">. ed. </w:t>
      </w:r>
      <w:r w:rsidR="008F3852">
        <w:rPr>
          <w:sz w:val="20"/>
        </w:rPr>
        <w:t>São Paulo</w:t>
      </w:r>
      <w:r w:rsidR="008965D8">
        <w:rPr>
          <w:sz w:val="20"/>
        </w:rPr>
        <w:t xml:space="preserve">: </w:t>
      </w:r>
      <w:r w:rsidR="008F3852">
        <w:rPr>
          <w:sz w:val="20"/>
        </w:rPr>
        <w:t>Atlas</w:t>
      </w:r>
      <w:r>
        <w:rPr>
          <w:sz w:val="20"/>
        </w:rPr>
        <w:t>, 20</w:t>
      </w:r>
      <w:r w:rsidR="008F3852">
        <w:rPr>
          <w:sz w:val="20"/>
        </w:rPr>
        <w:t>1</w:t>
      </w:r>
      <w:r w:rsidR="00154F9E">
        <w:rPr>
          <w:sz w:val="20"/>
        </w:rPr>
        <w:t>8</w:t>
      </w:r>
      <w:r>
        <w:rPr>
          <w:sz w:val="20"/>
        </w:rPr>
        <w:t>.</w:t>
      </w:r>
    </w:p>
    <w:p w14:paraId="6B166FCE" w14:textId="77777777" w:rsidR="0094379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mallCaps/>
          <w:sz w:val="20"/>
        </w:rPr>
        <w:t xml:space="preserve">TORNAGHI, </w:t>
      </w:r>
      <w:r>
        <w:rPr>
          <w:sz w:val="20"/>
        </w:rPr>
        <w:t>Hélio</w:t>
      </w:r>
      <w:r>
        <w:rPr>
          <w:smallCaps/>
          <w:sz w:val="20"/>
        </w:rPr>
        <w:t xml:space="preserve">. </w:t>
      </w:r>
      <w:r w:rsidRPr="00D612BC">
        <w:rPr>
          <w:b/>
          <w:sz w:val="20"/>
        </w:rPr>
        <w:t>Curso de processo penal</w:t>
      </w:r>
      <w:r>
        <w:rPr>
          <w:sz w:val="20"/>
        </w:rPr>
        <w:t>. 8. ed</w:t>
      </w:r>
      <w:r w:rsidR="00716E37">
        <w:rPr>
          <w:sz w:val="20"/>
        </w:rPr>
        <w:t>. São Paulo: Saraiva, 1991. v. 1</w:t>
      </w:r>
      <w:r>
        <w:rPr>
          <w:sz w:val="20"/>
        </w:rPr>
        <w:t>.</w:t>
      </w:r>
    </w:p>
    <w:p w14:paraId="56CC17F6" w14:textId="67130B17" w:rsidR="00463FF7" w:rsidRPr="00463FF7" w:rsidRDefault="00943796">
      <w:pPr>
        <w:spacing w:before="120"/>
        <w:jc w:val="both"/>
        <w:rPr>
          <w:snapToGrid w:val="0"/>
          <w:sz w:val="20"/>
        </w:rPr>
      </w:pPr>
      <w:r>
        <w:rPr>
          <w:smallCaps/>
          <w:snapToGrid w:val="0"/>
          <w:sz w:val="20"/>
        </w:rPr>
        <w:t>TOURINHO FILHO,</w:t>
      </w:r>
      <w:r>
        <w:rPr>
          <w:snapToGrid w:val="0"/>
          <w:sz w:val="20"/>
        </w:rPr>
        <w:t xml:space="preserve"> Fernando da Costa. </w:t>
      </w:r>
      <w:r w:rsidR="00463FF7" w:rsidRPr="00D612BC">
        <w:rPr>
          <w:b/>
          <w:snapToGrid w:val="0"/>
          <w:sz w:val="20"/>
        </w:rPr>
        <w:t>Manual de Processo Penal</w:t>
      </w:r>
      <w:r w:rsidR="00154F9E">
        <w:rPr>
          <w:snapToGrid w:val="0"/>
          <w:sz w:val="20"/>
        </w:rPr>
        <w:t>. 18</w:t>
      </w:r>
      <w:r w:rsidR="008965D8">
        <w:rPr>
          <w:snapToGrid w:val="0"/>
          <w:sz w:val="20"/>
        </w:rPr>
        <w:t xml:space="preserve"> ed. São Paulo, 20</w:t>
      </w:r>
      <w:r w:rsidR="00154F9E">
        <w:rPr>
          <w:snapToGrid w:val="0"/>
          <w:sz w:val="20"/>
        </w:rPr>
        <w:t>18</w:t>
      </w:r>
      <w:bookmarkStart w:id="0" w:name="_GoBack"/>
      <w:bookmarkEnd w:id="0"/>
      <w:r w:rsidR="00463FF7">
        <w:rPr>
          <w:snapToGrid w:val="0"/>
          <w:sz w:val="20"/>
        </w:rPr>
        <w:t>.</w:t>
      </w:r>
    </w:p>
    <w:p w14:paraId="6EC02862" w14:textId="77777777" w:rsidR="00943796" w:rsidRDefault="00463FF7">
      <w:pPr>
        <w:spacing w:before="120"/>
        <w:jc w:val="both"/>
        <w:rPr>
          <w:sz w:val="20"/>
        </w:rPr>
      </w:pPr>
      <w:r>
        <w:rPr>
          <w:sz w:val="20"/>
        </w:rPr>
        <w:t xml:space="preserve">_____. </w:t>
      </w:r>
      <w:r w:rsidR="00943796" w:rsidRPr="00D612BC">
        <w:rPr>
          <w:b/>
          <w:sz w:val="20"/>
        </w:rPr>
        <w:t>Processo Penal</w:t>
      </w:r>
      <w:r w:rsidR="008F3852">
        <w:rPr>
          <w:sz w:val="20"/>
        </w:rPr>
        <w:t>. 35</w:t>
      </w:r>
      <w:r w:rsidR="00943796">
        <w:rPr>
          <w:sz w:val="20"/>
        </w:rPr>
        <w:t>. ed. São Paulo: Saraiva, 20</w:t>
      </w:r>
      <w:r w:rsidR="008F3852">
        <w:rPr>
          <w:sz w:val="20"/>
        </w:rPr>
        <w:t>13</w:t>
      </w:r>
      <w:r w:rsidR="003D1A15">
        <w:rPr>
          <w:sz w:val="20"/>
        </w:rPr>
        <w:t xml:space="preserve">. </w:t>
      </w:r>
      <w:r w:rsidR="00943796">
        <w:rPr>
          <w:sz w:val="20"/>
        </w:rPr>
        <w:t xml:space="preserve">v. </w:t>
      </w:r>
      <w:r w:rsidR="008F3852">
        <w:rPr>
          <w:sz w:val="20"/>
        </w:rPr>
        <w:t>1 a 4</w:t>
      </w:r>
    </w:p>
    <w:p w14:paraId="5CDA26A5" w14:textId="77777777" w:rsidR="003D1A15" w:rsidRDefault="003D1A15">
      <w:pPr>
        <w:spacing w:before="120"/>
        <w:jc w:val="both"/>
        <w:rPr>
          <w:sz w:val="20"/>
        </w:rPr>
      </w:pPr>
    </w:p>
    <w:p w14:paraId="38096946" w14:textId="77777777" w:rsidR="00463FF7" w:rsidRDefault="00463FF7">
      <w:pPr>
        <w:spacing w:before="120"/>
        <w:jc w:val="both"/>
        <w:rPr>
          <w:sz w:val="20"/>
        </w:rPr>
      </w:pPr>
    </w:p>
    <w:sectPr w:rsidR="00463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225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BD"/>
    <w:rsid w:val="00154F9E"/>
    <w:rsid w:val="003B3CC0"/>
    <w:rsid w:val="003D1A15"/>
    <w:rsid w:val="004505BA"/>
    <w:rsid w:val="00463FF7"/>
    <w:rsid w:val="006153B6"/>
    <w:rsid w:val="00716E37"/>
    <w:rsid w:val="008965D8"/>
    <w:rsid w:val="008F3852"/>
    <w:rsid w:val="00943796"/>
    <w:rsid w:val="009739CF"/>
    <w:rsid w:val="00A1798E"/>
    <w:rsid w:val="00BA3D87"/>
    <w:rsid w:val="00C34173"/>
    <w:rsid w:val="00D612BC"/>
    <w:rsid w:val="00D715E5"/>
    <w:rsid w:val="00D71CBD"/>
    <w:rsid w:val="00D9447C"/>
    <w:rsid w:val="00DC1C46"/>
    <w:rsid w:val="00E26ED6"/>
    <w:rsid w:val="00E311C4"/>
    <w:rsid w:val="00E477EF"/>
    <w:rsid w:val="00F7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C57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rio">
    <w:name w:val="Relatório"/>
    <w:basedOn w:val="Corpodetexto2"/>
    <w:autoRedefine/>
    <w:pPr>
      <w:tabs>
        <w:tab w:val="left" w:pos="1134"/>
      </w:tabs>
      <w:spacing w:before="120" w:line="300" w:lineRule="atLeast"/>
      <w:jc w:val="both"/>
    </w:pPr>
    <w:rPr>
      <w:szCs w:val="20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legislao">
    <w:name w:val="legislação"/>
    <w:basedOn w:val="Normal"/>
    <w:autoRedefine/>
    <w:pPr>
      <w:jc w:val="both"/>
    </w:pPr>
    <w:rPr>
      <w:color w:val="000000"/>
      <w:sz w:val="20"/>
    </w:rPr>
  </w:style>
  <w:style w:type="paragraph" w:customStyle="1" w:styleId="Gustavo">
    <w:name w:val="Gustavo"/>
    <w:basedOn w:val="Ttulo2"/>
    <w:pPr>
      <w:spacing w:before="120" w:after="120" w:line="48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  <w:lang w:eastAsia="en-US"/>
    </w:rPr>
  </w:style>
  <w:style w:type="paragraph" w:styleId="Ttulo">
    <w:name w:val="Title"/>
    <w:basedOn w:val="Normal"/>
    <w:qFormat/>
    <w:pPr>
      <w:spacing w:before="120" w:after="120" w:line="240" w:lineRule="atLeast"/>
      <w:jc w:val="center"/>
    </w:pPr>
    <w:rPr>
      <w:b/>
      <w:sz w:val="28"/>
    </w:rPr>
  </w:style>
  <w:style w:type="paragraph" w:styleId="Textodebalo">
    <w:name w:val="Balloon Text"/>
    <w:basedOn w:val="Normal"/>
    <w:link w:val="TextodebaloChar"/>
    <w:rsid w:val="006153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Ciências Jurídicas da Universidade de Taubaté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Ciências Jurídicas da Universidade de Taubaté</dc:title>
  <dc:subject/>
  <dc:creator>Badaró</dc:creator>
  <cp:keywords/>
  <dc:description/>
  <cp:lastModifiedBy>Usuário do Microsoft Office</cp:lastModifiedBy>
  <cp:revision>4</cp:revision>
  <cp:lastPrinted>2012-02-28T18:27:00Z</cp:lastPrinted>
  <dcterms:created xsi:type="dcterms:W3CDTF">2016-08-01T15:26:00Z</dcterms:created>
  <dcterms:modified xsi:type="dcterms:W3CDTF">2018-08-07T02:36:00Z</dcterms:modified>
</cp:coreProperties>
</file>