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E0219" w:rsidTr="000067F9">
        <w:tc>
          <w:tcPr>
            <w:tcW w:w="1555" w:type="dxa"/>
          </w:tcPr>
          <w:p w:rsidR="001E0219" w:rsidRDefault="001E0219" w:rsidP="000067F9">
            <w:bookmarkStart w:id="0" w:name="_GoBack" w:colFirst="1" w:colLast="1"/>
          </w:p>
          <w:p w:rsidR="00AF05D2" w:rsidRDefault="00AF05D2" w:rsidP="000067F9"/>
        </w:tc>
        <w:tc>
          <w:tcPr>
            <w:tcW w:w="6939" w:type="dxa"/>
          </w:tcPr>
          <w:p w:rsidR="001E0219" w:rsidRDefault="001E0219" w:rsidP="000067F9"/>
          <w:p w:rsidR="001E0219" w:rsidRPr="00A97F67" w:rsidRDefault="00A97F67" w:rsidP="00006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CONTEÚDO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1 - </w:t>
            </w:r>
            <w:r w:rsidR="001E0219">
              <w:t>0</w:t>
            </w:r>
            <w:r w:rsidR="00797DD9">
              <w:t>3</w:t>
            </w:r>
            <w:r w:rsidR="001E0219">
              <w:t>/0</w:t>
            </w:r>
            <w:r w:rsidR="007F29ED">
              <w:t>8</w:t>
            </w:r>
          </w:p>
        </w:tc>
        <w:tc>
          <w:tcPr>
            <w:tcW w:w="6939" w:type="dxa"/>
          </w:tcPr>
          <w:p w:rsidR="00BD23B3" w:rsidRDefault="00B63FAD" w:rsidP="000067F9">
            <w:r>
              <w:t xml:space="preserve">Apresentação da disciplina. </w:t>
            </w:r>
            <w:r w:rsidR="001E0219">
              <w:t xml:space="preserve">Acessórios – Calçados.  </w:t>
            </w:r>
          </w:p>
          <w:p w:rsidR="00BD23B3" w:rsidRDefault="001E0219" w:rsidP="000067F9">
            <w:r>
              <w:t xml:space="preserve">Panorama geral Calçadista. Entendendo a indústria e o mercado consumidor. </w:t>
            </w:r>
          </w:p>
          <w:p w:rsidR="001E0219" w:rsidRDefault="001E0219" w:rsidP="000067F9">
            <w:r>
              <w:t xml:space="preserve">Principais feiras. Principais fabricantes. 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2 - </w:t>
            </w:r>
            <w:r w:rsidR="007F29ED">
              <w:t>1</w:t>
            </w:r>
            <w:r w:rsidR="00797DD9">
              <w:t>0</w:t>
            </w:r>
            <w:r w:rsidR="007F29ED">
              <w:t>/08</w:t>
            </w:r>
          </w:p>
        </w:tc>
        <w:tc>
          <w:tcPr>
            <w:tcW w:w="6939" w:type="dxa"/>
          </w:tcPr>
          <w:p w:rsidR="000067F9" w:rsidRDefault="000067F9" w:rsidP="000067F9">
            <w:r>
              <w:t>.</w:t>
            </w:r>
          </w:p>
          <w:p w:rsidR="00797DD9" w:rsidRDefault="001752E8" w:rsidP="00797DD9">
            <w:r>
              <w:t>Tipos de calçados. Anatomia e tipologia de calçados. Exercício de desmontagem e classificação do calçado.</w:t>
            </w:r>
            <w:r w:rsidR="00797DD9">
              <w:t xml:space="preserve"> Processos de fabricação do calçado: industrial e artesanal. Materiais. Moldes. Formas.</w:t>
            </w:r>
          </w:p>
          <w:p w:rsidR="001752E8" w:rsidRDefault="001752E8" w:rsidP="001752E8"/>
          <w:p w:rsidR="000067F9" w:rsidRDefault="000067F9" w:rsidP="001752E8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3 - </w:t>
            </w:r>
            <w:r w:rsidR="007F29ED">
              <w:t>1</w:t>
            </w:r>
            <w:r w:rsidR="00797DD9">
              <w:t>7</w:t>
            </w:r>
            <w:r w:rsidR="001E0219">
              <w:t>/0</w:t>
            </w:r>
            <w:r w:rsidR="007F29ED">
              <w:t>8</w:t>
            </w:r>
          </w:p>
        </w:tc>
        <w:tc>
          <w:tcPr>
            <w:tcW w:w="6939" w:type="dxa"/>
          </w:tcPr>
          <w:p w:rsidR="001752E8" w:rsidRDefault="001752E8" w:rsidP="001752E8">
            <w:r>
              <w:t>Exercícios de modelagem (individual</w:t>
            </w:r>
            <w:r w:rsidRPr="00926496">
              <w:rPr>
                <w:color w:val="FF0000"/>
              </w:rPr>
              <w:t>- modelar o próprio pé</w:t>
            </w:r>
            <w:r>
              <w:t xml:space="preserve">). Desenhos de observação. </w:t>
            </w:r>
          </w:p>
          <w:p w:rsidR="000067F9" w:rsidRDefault="000067F9" w:rsidP="000067F9"/>
          <w:p w:rsidR="00A97F67" w:rsidRDefault="00A97F67" w:rsidP="001752E8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4 - </w:t>
            </w:r>
            <w:r w:rsidR="007F29ED">
              <w:t>2</w:t>
            </w:r>
            <w:r w:rsidR="00797DD9">
              <w:t>4</w:t>
            </w:r>
            <w:r w:rsidR="007F29ED">
              <w:t>/08</w:t>
            </w:r>
          </w:p>
        </w:tc>
        <w:tc>
          <w:tcPr>
            <w:tcW w:w="6939" w:type="dxa"/>
          </w:tcPr>
          <w:p w:rsidR="00A97F67" w:rsidRDefault="001752E8" w:rsidP="001752E8">
            <w:r>
              <w:t xml:space="preserve">Projeto 1 </w:t>
            </w:r>
            <w:proofErr w:type="gramStart"/>
            <w:r>
              <w:t>-  Desenvolvimento</w:t>
            </w:r>
            <w:proofErr w:type="gramEnd"/>
            <w:r>
              <w:t xml:space="preserve"> de um calçado. Escolha e estudo de um tema/problema. Escolha do público. Exploração de possibilidades de formas. 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5 - </w:t>
            </w:r>
            <w:r w:rsidR="00797DD9">
              <w:t>31</w:t>
            </w:r>
            <w:r w:rsidR="007F29ED">
              <w:t>/0</w:t>
            </w:r>
            <w:r w:rsidR="00797DD9">
              <w:t>8</w:t>
            </w:r>
          </w:p>
        </w:tc>
        <w:tc>
          <w:tcPr>
            <w:tcW w:w="6939" w:type="dxa"/>
          </w:tcPr>
          <w:p w:rsidR="001E0219" w:rsidRDefault="00B63FAD" w:rsidP="000067F9">
            <w:r>
              <w:t xml:space="preserve"> </w:t>
            </w:r>
            <w:r w:rsidR="001752E8">
              <w:t>Assessoria para o Projeto 1: definição de materiais, formas e processo construtivo.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  <w:shd w:val="clear" w:color="auto" w:fill="D0CECE" w:themeFill="background2" w:themeFillShade="E6"/>
          </w:tcPr>
          <w:p w:rsidR="001E0219" w:rsidRDefault="00A97F67" w:rsidP="000067F9">
            <w:r>
              <w:t xml:space="preserve">6 - </w:t>
            </w:r>
            <w:r w:rsidR="007F29ED">
              <w:t>0</w:t>
            </w:r>
            <w:r w:rsidR="00797DD9">
              <w:t>7</w:t>
            </w:r>
            <w:r w:rsidR="007F29ED">
              <w:t>/09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:rsidR="001E0219" w:rsidRDefault="007F29ED" w:rsidP="000067F9">
            <w:r>
              <w:t>SEMANA da Pátria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7 - </w:t>
            </w:r>
            <w:r w:rsidR="007F29ED">
              <w:t>1</w:t>
            </w:r>
            <w:r w:rsidR="00797DD9">
              <w:t>4</w:t>
            </w:r>
            <w:r w:rsidR="007F29ED">
              <w:t>/09</w:t>
            </w:r>
          </w:p>
        </w:tc>
        <w:tc>
          <w:tcPr>
            <w:tcW w:w="6939" w:type="dxa"/>
          </w:tcPr>
          <w:p w:rsidR="001E0219" w:rsidRDefault="001752E8" w:rsidP="000067F9">
            <w:r>
              <w:t xml:space="preserve">Entrega do Projeto 1. </w:t>
            </w:r>
            <w:proofErr w:type="spellStart"/>
            <w:r>
              <w:t>Prototipado</w:t>
            </w:r>
            <w:proofErr w:type="spellEnd"/>
            <w:r>
              <w:t>.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8 - </w:t>
            </w:r>
            <w:r w:rsidR="007F29ED">
              <w:t>2</w:t>
            </w:r>
            <w:r w:rsidR="00797DD9">
              <w:t>1</w:t>
            </w:r>
            <w:r w:rsidR="007F29ED">
              <w:t>/09</w:t>
            </w:r>
          </w:p>
        </w:tc>
        <w:tc>
          <w:tcPr>
            <w:tcW w:w="6939" w:type="dxa"/>
          </w:tcPr>
          <w:p w:rsidR="001E0219" w:rsidRPr="000067F9" w:rsidRDefault="001B2B32" w:rsidP="000067F9">
            <w:r w:rsidRPr="000067F9">
              <w:t xml:space="preserve">Projeto </w:t>
            </w:r>
            <w:r w:rsidR="00A97F67" w:rsidRPr="000067F9">
              <w:t>de Coleção</w:t>
            </w:r>
            <w:r w:rsidRPr="000067F9">
              <w:t xml:space="preserve"> (em </w:t>
            </w:r>
            <w:proofErr w:type="gramStart"/>
            <w:r w:rsidRPr="000067F9">
              <w:t xml:space="preserve">grupo) </w:t>
            </w:r>
            <w:r w:rsidR="00A97F67" w:rsidRPr="000067F9">
              <w:t xml:space="preserve"> –</w:t>
            </w:r>
            <w:proofErr w:type="gramEnd"/>
            <w:r w:rsidR="00A97F67" w:rsidRPr="000067F9">
              <w:t xml:space="preserve"> Definição do tema.</w:t>
            </w:r>
          </w:p>
          <w:p w:rsidR="00A97F67" w:rsidRPr="000067F9" w:rsidRDefault="00926496" w:rsidP="000067F9">
            <w:r w:rsidRPr="000067F9">
              <w:t>Apresentação Trechos Filme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9   - </w:t>
            </w:r>
            <w:r w:rsidR="007F29ED">
              <w:t>2</w:t>
            </w:r>
            <w:r w:rsidR="00797DD9">
              <w:t>8</w:t>
            </w:r>
            <w:r w:rsidR="007F29ED">
              <w:t>/09</w:t>
            </w:r>
          </w:p>
        </w:tc>
        <w:tc>
          <w:tcPr>
            <w:tcW w:w="6939" w:type="dxa"/>
          </w:tcPr>
          <w:p w:rsidR="001E0219" w:rsidRPr="000067F9" w:rsidRDefault="00A97F67" w:rsidP="000067F9">
            <w:r w:rsidRPr="000067F9">
              <w:t>Público – Alvo – definição e pesquisa</w:t>
            </w:r>
          </w:p>
          <w:p w:rsidR="00A97F67" w:rsidRPr="000067F9" w:rsidRDefault="00926496" w:rsidP="000067F9">
            <w:r w:rsidRPr="000067F9">
              <w:t>Exercícios de modelagem (dupla - modelar o pé do colega).  Desenhos de observação.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10 - </w:t>
            </w:r>
            <w:r w:rsidR="007F29ED">
              <w:t>0</w:t>
            </w:r>
            <w:r w:rsidR="00797DD9">
              <w:t>5</w:t>
            </w:r>
            <w:r w:rsidR="001E0219">
              <w:t>/</w:t>
            </w:r>
            <w:r w:rsidR="007F29ED">
              <w:t>10</w:t>
            </w:r>
          </w:p>
        </w:tc>
        <w:tc>
          <w:tcPr>
            <w:tcW w:w="6939" w:type="dxa"/>
          </w:tcPr>
          <w:p w:rsidR="001E0219" w:rsidRPr="000067F9" w:rsidRDefault="00A97F67" w:rsidP="000067F9">
            <w:r w:rsidRPr="000067F9">
              <w:t>Pesquisa de Materiais</w:t>
            </w:r>
          </w:p>
          <w:p w:rsidR="00A97F67" w:rsidRPr="000067F9" w:rsidRDefault="00926496" w:rsidP="000067F9">
            <w:r w:rsidRPr="000067F9">
              <w:rPr>
                <w:shd w:val="clear" w:color="auto" w:fill="D0CECE" w:themeFill="background2" w:themeFillShade="E6"/>
              </w:rPr>
              <w:t>Entrega do exercício anterior - aula 9</w:t>
            </w:r>
          </w:p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11 - </w:t>
            </w:r>
            <w:r w:rsidR="007F29ED">
              <w:t>1</w:t>
            </w:r>
            <w:r w:rsidR="00797DD9">
              <w:t>2</w:t>
            </w:r>
            <w:r w:rsidR="007F29ED">
              <w:t>/10</w:t>
            </w:r>
          </w:p>
        </w:tc>
        <w:tc>
          <w:tcPr>
            <w:tcW w:w="6939" w:type="dxa"/>
          </w:tcPr>
          <w:p w:rsidR="001E0219" w:rsidRDefault="007F29ED" w:rsidP="000067F9">
            <w:r>
              <w:t>FERIADO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12 - </w:t>
            </w:r>
            <w:r w:rsidR="00797DD9">
              <w:t>19</w:t>
            </w:r>
            <w:r w:rsidR="001E0219">
              <w:t>/</w:t>
            </w:r>
            <w:r w:rsidR="007F29ED">
              <w:t>10</w:t>
            </w:r>
          </w:p>
        </w:tc>
        <w:tc>
          <w:tcPr>
            <w:tcW w:w="6939" w:type="dxa"/>
          </w:tcPr>
          <w:p w:rsidR="001E0219" w:rsidRDefault="00A97F67" w:rsidP="000067F9">
            <w:r>
              <w:t>Processo de criação – desenhos e moldes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13 - </w:t>
            </w:r>
            <w:r w:rsidR="007F29ED">
              <w:t>2</w:t>
            </w:r>
            <w:r w:rsidR="00797DD9">
              <w:t>6</w:t>
            </w:r>
            <w:r w:rsidR="001E0219">
              <w:t>/</w:t>
            </w:r>
            <w:r w:rsidR="007F29ED">
              <w:t>1</w:t>
            </w:r>
            <w:r w:rsidR="001E0219">
              <w:t>0</w:t>
            </w:r>
          </w:p>
        </w:tc>
        <w:tc>
          <w:tcPr>
            <w:tcW w:w="6939" w:type="dxa"/>
          </w:tcPr>
          <w:p w:rsidR="001E0219" w:rsidRDefault="00A97F67" w:rsidP="000067F9">
            <w:r>
              <w:t>Preparação do Protótipo e Portfólio</w:t>
            </w:r>
          </w:p>
          <w:p w:rsidR="00A97F67" w:rsidRDefault="00A97F67" w:rsidP="000067F9"/>
        </w:tc>
      </w:tr>
      <w:tr w:rsidR="001E0219" w:rsidTr="000067F9">
        <w:tc>
          <w:tcPr>
            <w:tcW w:w="1555" w:type="dxa"/>
          </w:tcPr>
          <w:p w:rsidR="001E0219" w:rsidRDefault="00A97F67" w:rsidP="000067F9">
            <w:r>
              <w:t xml:space="preserve">14 - </w:t>
            </w:r>
            <w:r w:rsidR="007F29ED">
              <w:t>0</w:t>
            </w:r>
            <w:r w:rsidR="00797DD9">
              <w:t>2</w:t>
            </w:r>
            <w:r w:rsidR="007F29ED">
              <w:t>/11</w:t>
            </w:r>
          </w:p>
        </w:tc>
        <w:tc>
          <w:tcPr>
            <w:tcW w:w="6939" w:type="dxa"/>
          </w:tcPr>
          <w:p w:rsidR="001E0219" w:rsidRDefault="007F29ED" w:rsidP="000067F9">
            <w:r>
              <w:t>FERIADO</w:t>
            </w:r>
          </w:p>
          <w:p w:rsidR="00A97F67" w:rsidRDefault="00A97F67" w:rsidP="000067F9"/>
        </w:tc>
      </w:tr>
      <w:tr w:rsidR="001E0219" w:rsidTr="007F29ED">
        <w:tc>
          <w:tcPr>
            <w:tcW w:w="1555" w:type="dxa"/>
            <w:shd w:val="clear" w:color="auto" w:fill="FFFFFF" w:themeFill="background1"/>
          </w:tcPr>
          <w:p w:rsidR="001E0219" w:rsidRDefault="00A97F67" w:rsidP="000067F9">
            <w:r>
              <w:lastRenderedPageBreak/>
              <w:t xml:space="preserve">15 - </w:t>
            </w:r>
            <w:r w:rsidR="00797DD9">
              <w:t>9</w:t>
            </w:r>
            <w:r w:rsidR="007F29ED">
              <w:t>/11</w:t>
            </w:r>
          </w:p>
        </w:tc>
        <w:tc>
          <w:tcPr>
            <w:tcW w:w="6939" w:type="dxa"/>
            <w:shd w:val="clear" w:color="auto" w:fill="FFFFFF" w:themeFill="background1"/>
          </w:tcPr>
          <w:p w:rsidR="001E0219" w:rsidRDefault="007F29ED" w:rsidP="000067F9">
            <w:r>
              <w:t>Assessoria</w:t>
            </w:r>
          </w:p>
        </w:tc>
      </w:tr>
      <w:tr w:rsidR="001E0219" w:rsidTr="007F29ED">
        <w:tc>
          <w:tcPr>
            <w:tcW w:w="1555" w:type="dxa"/>
            <w:shd w:val="clear" w:color="auto" w:fill="FFFFFF" w:themeFill="background1"/>
          </w:tcPr>
          <w:p w:rsidR="001E0219" w:rsidRDefault="00A97F67" w:rsidP="000067F9">
            <w:r>
              <w:t xml:space="preserve">16 - </w:t>
            </w:r>
            <w:r w:rsidR="001E0219">
              <w:t>1</w:t>
            </w:r>
            <w:r w:rsidR="00797DD9">
              <w:t>6</w:t>
            </w:r>
            <w:r w:rsidR="007F29ED">
              <w:t>/11</w:t>
            </w:r>
          </w:p>
        </w:tc>
        <w:tc>
          <w:tcPr>
            <w:tcW w:w="6939" w:type="dxa"/>
            <w:shd w:val="clear" w:color="auto" w:fill="FFFFFF" w:themeFill="background1"/>
          </w:tcPr>
          <w:p w:rsidR="001E0219" w:rsidRDefault="007F29ED" w:rsidP="000067F9">
            <w:r>
              <w:t>Assessoria</w:t>
            </w:r>
          </w:p>
        </w:tc>
      </w:tr>
      <w:tr w:rsidR="007F29ED" w:rsidTr="000067F9">
        <w:tc>
          <w:tcPr>
            <w:tcW w:w="1555" w:type="dxa"/>
            <w:shd w:val="clear" w:color="auto" w:fill="D0CECE" w:themeFill="background2" w:themeFillShade="E6"/>
          </w:tcPr>
          <w:p w:rsidR="007F29ED" w:rsidRDefault="007F29ED" w:rsidP="007F29ED">
            <w:r>
              <w:t>17 – 2</w:t>
            </w:r>
            <w:r w:rsidR="00797DD9">
              <w:t>3</w:t>
            </w:r>
            <w:r>
              <w:t>/11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:rsidR="007F29ED" w:rsidRDefault="007F29ED" w:rsidP="007F29ED">
            <w:r>
              <w:t>Apresentação para a sala. Entrega do Protótipo e do Portfólio. Apresentação para a sala</w:t>
            </w:r>
          </w:p>
        </w:tc>
      </w:tr>
      <w:bookmarkEnd w:id="0"/>
    </w:tbl>
    <w:p w:rsidR="00AF05D2" w:rsidRDefault="00AF05D2">
      <w:pPr>
        <w:rPr>
          <w:b/>
        </w:rPr>
      </w:pPr>
    </w:p>
    <w:p w:rsidR="00AF05D2" w:rsidRDefault="00AF05D2">
      <w:pPr>
        <w:rPr>
          <w:b/>
        </w:rPr>
      </w:pPr>
    </w:p>
    <w:p w:rsidR="00AF05D2" w:rsidRDefault="00AF05D2">
      <w:pPr>
        <w:rPr>
          <w:b/>
        </w:rPr>
      </w:pPr>
    </w:p>
    <w:p w:rsidR="001E0219" w:rsidRDefault="001E0219">
      <w:r w:rsidRPr="00382AE7">
        <w:rPr>
          <w:b/>
        </w:rPr>
        <w:t xml:space="preserve">Programa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ED">
        <w:t>2</w:t>
      </w:r>
      <w:r w:rsidRPr="00382AE7">
        <w:rPr>
          <w:b/>
        </w:rPr>
        <w:t xml:space="preserve"> l sem 201</w:t>
      </w:r>
      <w:r w:rsidR="00797DD9">
        <w:rPr>
          <w:b/>
        </w:rPr>
        <w:t>8</w:t>
      </w:r>
    </w:p>
    <w:p w:rsidR="00F92722" w:rsidRPr="00382AE7" w:rsidRDefault="001E0219">
      <w:pPr>
        <w:rPr>
          <w:b/>
        </w:rPr>
      </w:pPr>
      <w:r w:rsidRPr="00382AE7">
        <w:rPr>
          <w:b/>
        </w:rPr>
        <w:t>Disciplina de Acessórios – ACH 2576</w:t>
      </w:r>
    </w:p>
    <w:p w:rsidR="001E0219" w:rsidRDefault="001E0219">
      <w:r>
        <w:t>Docentes Responsáveis: Prof. Dra. Cláudia Garcia Vicentini</w:t>
      </w:r>
    </w:p>
    <w:p w:rsidR="001E0219" w:rsidRDefault="001E0219">
      <w:r>
        <w:t xml:space="preserve">                                             Prof. Dra. Beatriz Ferreira Pires</w:t>
      </w:r>
    </w:p>
    <w:p w:rsidR="000067F9" w:rsidRDefault="000067F9">
      <w:r>
        <w:tab/>
      </w:r>
      <w:r>
        <w:tab/>
      </w:r>
      <w:r>
        <w:tab/>
      </w:r>
    </w:p>
    <w:p w:rsidR="001E0219" w:rsidRDefault="001E0219"/>
    <w:p w:rsidR="00FB4A1D" w:rsidRPr="00372FF3" w:rsidRDefault="00FB4A1D" w:rsidP="003212B8">
      <w:pPr>
        <w:spacing w:line="240" w:lineRule="auto"/>
        <w:rPr>
          <w:b/>
        </w:rPr>
      </w:pPr>
      <w:r w:rsidRPr="00372FF3">
        <w:rPr>
          <w:b/>
        </w:rPr>
        <w:t xml:space="preserve">Material: </w:t>
      </w:r>
    </w:p>
    <w:p w:rsidR="00FB4A1D" w:rsidRDefault="00FB4A1D" w:rsidP="003212B8">
      <w:pPr>
        <w:spacing w:line="240" w:lineRule="auto"/>
      </w:pPr>
      <w:r>
        <w:t xml:space="preserve">Cadernos </w:t>
      </w:r>
      <w:proofErr w:type="gramStart"/>
      <w:r w:rsidR="00372FF3">
        <w:t xml:space="preserve">para </w:t>
      </w:r>
      <w:r>
        <w:t xml:space="preserve"> registros</w:t>
      </w:r>
      <w:proofErr w:type="gramEnd"/>
      <w:r w:rsidR="00372FF3">
        <w:t xml:space="preserve"> do processo criativo e inspiração dos trabalhos propostos pode ser</w:t>
      </w:r>
      <w:r>
        <w:t xml:space="preserve"> </w:t>
      </w:r>
      <w:proofErr w:type="spellStart"/>
      <w:r>
        <w:t>sketchbooks</w:t>
      </w:r>
      <w:proofErr w:type="spellEnd"/>
      <w:r w:rsidR="00372FF3">
        <w:t>.</w:t>
      </w:r>
      <w:r>
        <w:t xml:space="preserve"> tamanho A5 no mínimo. </w:t>
      </w:r>
    </w:p>
    <w:p w:rsidR="00FB4A1D" w:rsidRDefault="00FB4A1D" w:rsidP="003212B8">
      <w:pPr>
        <w:spacing w:line="240" w:lineRule="auto"/>
      </w:pPr>
      <w:r>
        <w:t xml:space="preserve">Lápis de cor </w:t>
      </w:r>
      <w:proofErr w:type="spellStart"/>
      <w:r>
        <w:t>aquarelável</w:t>
      </w:r>
      <w:proofErr w:type="spellEnd"/>
      <w:r>
        <w:t>, lápis preto</w:t>
      </w:r>
      <w:r w:rsidR="006373A0">
        <w:t xml:space="preserve"> </w:t>
      </w:r>
      <w:r w:rsidR="006373A0" w:rsidRPr="000067F9">
        <w:t>2b; 4b; 6b; 8b</w:t>
      </w:r>
      <w:r>
        <w:t xml:space="preserve">, borracha, canetas, </w:t>
      </w:r>
      <w:r w:rsidR="006373A0" w:rsidRPr="000067F9">
        <w:t>aquarela,</w:t>
      </w:r>
      <w:r w:rsidR="006373A0" w:rsidRPr="006373A0">
        <w:rPr>
          <w:color w:val="FF0000"/>
        </w:rPr>
        <w:t xml:space="preserve"> </w:t>
      </w:r>
      <w:r>
        <w:t xml:space="preserve">etc. </w:t>
      </w:r>
    </w:p>
    <w:p w:rsidR="00372FF3" w:rsidRDefault="00372FF3" w:rsidP="003212B8">
      <w:pPr>
        <w:spacing w:line="240" w:lineRule="auto"/>
      </w:pPr>
      <w:r>
        <w:t>Folha de papel cartão</w:t>
      </w:r>
    </w:p>
    <w:p w:rsidR="00372FF3" w:rsidRDefault="00372FF3" w:rsidP="003212B8">
      <w:pPr>
        <w:spacing w:line="240" w:lineRule="auto"/>
      </w:pPr>
      <w:r>
        <w:t>Fita crepe</w:t>
      </w:r>
    </w:p>
    <w:p w:rsidR="00372FF3" w:rsidRDefault="00372FF3" w:rsidP="003212B8">
      <w:pPr>
        <w:spacing w:line="240" w:lineRule="auto"/>
      </w:pPr>
      <w:r>
        <w:t>Estilete</w:t>
      </w:r>
    </w:p>
    <w:p w:rsidR="001601FB" w:rsidRPr="000067F9" w:rsidRDefault="001601FB" w:rsidP="003212B8">
      <w:pPr>
        <w:spacing w:line="240" w:lineRule="auto"/>
      </w:pPr>
      <w:r w:rsidRPr="000067F9">
        <w:t>Tesoura</w:t>
      </w:r>
    </w:p>
    <w:p w:rsidR="00372FF3" w:rsidRDefault="00372FF3" w:rsidP="003212B8">
      <w:pPr>
        <w:spacing w:line="240" w:lineRule="auto"/>
      </w:pPr>
      <w:r>
        <w:t>Cola</w:t>
      </w:r>
    </w:p>
    <w:p w:rsidR="00372FF3" w:rsidRDefault="00372FF3" w:rsidP="003212B8">
      <w:pPr>
        <w:spacing w:line="240" w:lineRule="auto"/>
      </w:pPr>
      <w:r>
        <w:t>Papel pardo para moldes</w:t>
      </w:r>
    </w:p>
    <w:p w:rsidR="00372FF3" w:rsidRDefault="00372FF3" w:rsidP="003212B8">
      <w:pPr>
        <w:spacing w:line="240" w:lineRule="auto"/>
      </w:pPr>
      <w:r>
        <w:t>Papel sulfite sem pauta - gramatura 90gr</w:t>
      </w:r>
    </w:p>
    <w:p w:rsidR="00FB4A1D" w:rsidRDefault="00FB4A1D" w:rsidP="003212B8">
      <w:pPr>
        <w:spacing w:line="240" w:lineRule="auto"/>
      </w:pPr>
      <w:r>
        <w:t>Forma para sapato (adquirível no Brás. Pode ser usada em BOM ESTADO) nº 36. sem salto.</w:t>
      </w:r>
    </w:p>
    <w:p w:rsidR="00FB4A1D" w:rsidRDefault="00FB4A1D" w:rsidP="003212B8">
      <w:pPr>
        <w:spacing w:line="240" w:lineRule="auto"/>
      </w:pPr>
      <w:r>
        <w:t>Feminino</w:t>
      </w:r>
    </w:p>
    <w:p w:rsidR="00FB4A1D" w:rsidRDefault="00FB4A1D" w:rsidP="003212B8">
      <w:pPr>
        <w:spacing w:line="240" w:lineRule="auto"/>
      </w:pPr>
      <w:r>
        <w:t>Sapato usado, mas em BOM ESTADO para o exercício de desmontagem. NÃO pode ser tênis.</w:t>
      </w:r>
    </w:p>
    <w:p w:rsidR="00FB4A1D" w:rsidRDefault="00FB4A1D" w:rsidP="003212B8">
      <w:pPr>
        <w:spacing w:line="240" w:lineRule="auto"/>
      </w:pPr>
    </w:p>
    <w:p w:rsidR="00FB4A1D" w:rsidRPr="00372FF3" w:rsidRDefault="00FB4A1D" w:rsidP="003212B8">
      <w:pPr>
        <w:spacing w:line="240" w:lineRule="auto"/>
        <w:rPr>
          <w:b/>
        </w:rPr>
      </w:pPr>
      <w:r w:rsidRPr="00372FF3">
        <w:rPr>
          <w:b/>
        </w:rPr>
        <w:t>Avaliação:</w:t>
      </w:r>
    </w:p>
    <w:p w:rsidR="00FB4A1D" w:rsidRDefault="00FB4A1D" w:rsidP="003212B8">
      <w:pPr>
        <w:spacing w:line="240" w:lineRule="auto"/>
      </w:pPr>
      <w:r>
        <w:t>Participação nas atividades propostas</w:t>
      </w:r>
    </w:p>
    <w:p w:rsidR="00FB4A1D" w:rsidRDefault="00037175" w:rsidP="003212B8">
      <w:pPr>
        <w:spacing w:line="240" w:lineRule="auto"/>
      </w:pPr>
      <w:r>
        <w:t>Pontuali</w:t>
      </w:r>
      <w:r w:rsidR="00FB4A1D">
        <w:t>dade na entrega dos trabalhos</w:t>
      </w:r>
    </w:p>
    <w:p w:rsidR="00FB4A1D" w:rsidRDefault="00FB4A1D" w:rsidP="003212B8">
      <w:pPr>
        <w:spacing w:line="240" w:lineRule="auto"/>
      </w:pPr>
      <w:r>
        <w:t xml:space="preserve">Aderência à proposta </w:t>
      </w:r>
    </w:p>
    <w:p w:rsidR="00FB4A1D" w:rsidRDefault="00FB4A1D" w:rsidP="003212B8">
      <w:pPr>
        <w:spacing w:line="240" w:lineRule="auto"/>
      </w:pPr>
      <w:r>
        <w:t>Organização</w:t>
      </w:r>
    </w:p>
    <w:p w:rsidR="00383161" w:rsidRPr="000067F9" w:rsidRDefault="00383161" w:rsidP="003212B8">
      <w:pPr>
        <w:spacing w:line="240" w:lineRule="auto"/>
      </w:pPr>
      <w:r w:rsidRPr="000067F9">
        <w:t>Desenvolvimento da pesquisa para a realização da coleção</w:t>
      </w:r>
    </w:p>
    <w:p w:rsidR="00383161" w:rsidRDefault="00383161" w:rsidP="003212B8">
      <w:pPr>
        <w:spacing w:line="240" w:lineRule="auto"/>
      </w:pPr>
      <w:r w:rsidRPr="000067F9">
        <w:lastRenderedPageBreak/>
        <w:t xml:space="preserve">Apresentação do trabalho - </w:t>
      </w:r>
      <w:r w:rsidR="00C94BD0" w:rsidRPr="000067F9">
        <w:t>Portfólio</w:t>
      </w:r>
      <w:r w:rsidRPr="000067F9">
        <w:t>; Protótipo; Embalagem</w:t>
      </w:r>
    </w:p>
    <w:p w:rsidR="000067F9" w:rsidRDefault="000067F9" w:rsidP="003212B8">
      <w:pPr>
        <w:spacing w:line="240" w:lineRule="auto"/>
      </w:pPr>
      <w:r>
        <w:t>Serão considerados:</w:t>
      </w:r>
    </w:p>
    <w:p w:rsidR="000067F9" w:rsidRDefault="000067F9" w:rsidP="003212B8">
      <w:pPr>
        <w:spacing w:line="240" w:lineRule="auto"/>
      </w:pPr>
      <w:r>
        <w:t>Acabamento</w:t>
      </w:r>
    </w:p>
    <w:p w:rsidR="000067F9" w:rsidRDefault="000067F9" w:rsidP="003212B8">
      <w:pPr>
        <w:spacing w:line="240" w:lineRule="auto"/>
      </w:pPr>
      <w:r>
        <w:t>Organização</w:t>
      </w:r>
    </w:p>
    <w:p w:rsidR="000067F9" w:rsidRDefault="000067F9" w:rsidP="003212B8">
      <w:pPr>
        <w:spacing w:line="240" w:lineRule="auto"/>
      </w:pPr>
      <w:r>
        <w:t>Conteúdo</w:t>
      </w:r>
    </w:p>
    <w:p w:rsidR="000067F9" w:rsidRDefault="000067F9" w:rsidP="003212B8">
      <w:pPr>
        <w:spacing w:line="240" w:lineRule="auto"/>
      </w:pPr>
      <w:r>
        <w:t>Materiais utilizados</w:t>
      </w:r>
    </w:p>
    <w:p w:rsidR="000067F9" w:rsidRDefault="000067F9" w:rsidP="003212B8">
      <w:pPr>
        <w:spacing w:line="240" w:lineRule="auto"/>
      </w:pPr>
      <w:r>
        <w:t>Aspectos ergonômicos</w:t>
      </w:r>
    </w:p>
    <w:p w:rsidR="000067F9" w:rsidRDefault="000067F9" w:rsidP="003212B8">
      <w:pPr>
        <w:spacing w:line="240" w:lineRule="auto"/>
      </w:pPr>
      <w:r>
        <w:t>Viabilidade de execução</w:t>
      </w: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  <w:r>
        <w:t xml:space="preserve">Explicação </w:t>
      </w:r>
      <w:r w:rsidR="00A01895">
        <w:t>DO P</w:t>
      </w:r>
      <w:r>
        <w:t>ROJETO 2 EM GRUPO:</w:t>
      </w:r>
    </w:p>
    <w:p w:rsidR="00B50706" w:rsidRDefault="00A01895" w:rsidP="003212B8">
      <w:pPr>
        <w:spacing w:line="240" w:lineRule="auto"/>
      </w:pPr>
      <w:r>
        <w:t>U</w:t>
      </w:r>
      <w:r w:rsidR="00B50706">
        <w:t>MA COLEÇÃO COM 5 MÓDU</w:t>
      </w:r>
      <w:r>
        <w:t>LOS, SE FOREM 5 PARTICIPANTES. C</w:t>
      </w:r>
      <w:r w:rsidR="00B50706">
        <w:t>ADA PARTICIPANTE FICARÁ RESPONSÁVEL POR UM MÓDULO.</w:t>
      </w: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Default="00B50706" w:rsidP="003212B8">
      <w:pPr>
        <w:spacing w:line="240" w:lineRule="auto"/>
      </w:pPr>
    </w:p>
    <w:p w:rsidR="00B50706" w:rsidRPr="000067F9" w:rsidRDefault="00B50706" w:rsidP="003212B8">
      <w:pPr>
        <w:spacing w:line="240" w:lineRule="auto"/>
      </w:pPr>
    </w:p>
    <w:p w:rsidR="00FB4A1D" w:rsidRDefault="00FB4A1D" w:rsidP="003212B8">
      <w:pPr>
        <w:spacing w:line="240" w:lineRule="auto"/>
      </w:pPr>
    </w:p>
    <w:p w:rsidR="00FB4A1D" w:rsidRDefault="00FB4A1D"/>
    <w:p w:rsidR="00FB4A1D" w:rsidRDefault="00FB4A1D"/>
    <w:p w:rsidR="00FB4A1D" w:rsidRDefault="00FB4A1D"/>
    <w:p w:rsidR="00FB4A1D" w:rsidRDefault="00FB4A1D"/>
    <w:sectPr w:rsidR="00FB4A1D" w:rsidSect="00686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47" w:rsidRDefault="00EF7D47" w:rsidP="00AF05D2">
      <w:pPr>
        <w:spacing w:after="0" w:line="240" w:lineRule="auto"/>
      </w:pPr>
      <w:r>
        <w:separator/>
      </w:r>
    </w:p>
  </w:endnote>
  <w:endnote w:type="continuationSeparator" w:id="0">
    <w:p w:rsidR="00EF7D47" w:rsidRDefault="00EF7D47" w:rsidP="00A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47" w:rsidRDefault="00EF7D47" w:rsidP="00AF05D2">
      <w:pPr>
        <w:spacing w:after="0" w:line="240" w:lineRule="auto"/>
      </w:pPr>
      <w:r>
        <w:separator/>
      </w:r>
    </w:p>
  </w:footnote>
  <w:footnote w:type="continuationSeparator" w:id="0">
    <w:p w:rsidR="00EF7D47" w:rsidRDefault="00EF7D47" w:rsidP="00AF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9"/>
    <w:rsid w:val="000067F9"/>
    <w:rsid w:val="00007E19"/>
    <w:rsid w:val="00037175"/>
    <w:rsid w:val="00142F41"/>
    <w:rsid w:val="001601FB"/>
    <w:rsid w:val="001752E8"/>
    <w:rsid w:val="001B2B32"/>
    <w:rsid w:val="001E0219"/>
    <w:rsid w:val="002D664A"/>
    <w:rsid w:val="002F095E"/>
    <w:rsid w:val="003212B8"/>
    <w:rsid w:val="00372FF3"/>
    <w:rsid w:val="0038218E"/>
    <w:rsid w:val="00382AE7"/>
    <w:rsid w:val="00383161"/>
    <w:rsid w:val="005A39AE"/>
    <w:rsid w:val="006373A0"/>
    <w:rsid w:val="00686A3F"/>
    <w:rsid w:val="006F6B4A"/>
    <w:rsid w:val="00797DD9"/>
    <w:rsid w:val="007F29ED"/>
    <w:rsid w:val="008A39A4"/>
    <w:rsid w:val="00922734"/>
    <w:rsid w:val="00926496"/>
    <w:rsid w:val="00A01895"/>
    <w:rsid w:val="00A97F67"/>
    <w:rsid w:val="00AF05D2"/>
    <w:rsid w:val="00B50706"/>
    <w:rsid w:val="00B63FAD"/>
    <w:rsid w:val="00BD23B3"/>
    <w:rsid w:val="00C45B52"/>
    <w:rsid w:val="00C94BD0"/>
    <w:rsid w:val="00DF4AE9"/>
    <w:rsid w:val="00E022B7"/>
    <w:rsid w:val="00EA6AD5"/>
    <w:rsid w:val="00EF7D47"/>
    <w:rsid w:val="00F43001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B05"/>
  <w15:docId w15:val="{03FD4E21-FE7A-4D62-BFEB-51DE4AC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D2"/>
  </w:style>
  <w:style w:type="paragraph" w:styleId="Rodap">
    <w:name w:val="footer"/>
    <w:basedOn w:val="Normal"/>
    <w:link w:val="RodapChar"/>
    <w:uiPriority w:val="99"/>
    <w:unhideWhenUsed/>
    <w:rsid w:val="00AF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Vicentini</dc:creator>
  <cp:lastModifiedBy>Cláudia Vicentini</cp:lastModifiedBy>
  <cp:revision>3</cp:revision>
  <cp:lastPrinted>2017-03-07T12:37:00Z</cp:lastPrinted>
  <dcterms:created xsi:type="dcterms:W3CDTF">2018-08-03T02:36:00Z</dcterms:created>
  <dcterms:modified xsi:type="dcterms:W3CDTF">2018-08-03T02:39:00Z</dcterms:modified>
</cp:coreProperties>
</file>