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2E" w:rsidRPr="0065072E" w:rsidRDefault="0065072E" w:rsidP="0065072E">
      <w:pPr>
        <w:spacing w:after="0" w:line="240" w:lineRule="auto"/>
      </w:pPr>
      <w:r w:rsidRPr="0065072E">
        <w:t>Indicar a estrutura presente qual o tecido que a compõe</w:t>
      </w:r>
    </w:p>
    <w:p w:rsidR="0065072E" w:rsidRPr="0065072E" w:rsidRDefault="0065072E" w:rsidP="0065072E">
      <w:pPr>
        <w:spacing w:after="0" w:line="240" w:lineRule="auto"/>
      </w:pPr>
      <w:r w:rsidRPr="0065072E">
        <w:t>Indicar os hormônios da hipófise que induzem diferentes eventos no ovário</w:t>
      </w:r>
    </w:p>
    <w:p w:rsidR="0065072E" w:rsidRDefault="0065072E" w:rsidP="0065072E">
      <w:pPr>
        <w:spacing w:after="0" w:line="240" w:lineRule="auto"/>
      </w:pPr>
      <w:r w:rsidRPr="0065072E">
        <w:t>Indicar os hormônios produzidos pelas estruturas ovarianas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2617"/>
        <w:gridCol w:w="2497"/>
        <w:gridCol w:w="2497"/>
        <w:gridCol w:w="2556"/>
      </w:tblGrid>
      <w:tr w:rsidR="0065072E" w:rsidRPr="0065072E" w:rsidTr="0065072E">
        <w:trPr>
          <w:trHeight w:val="258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 xml:space="preserve">Folículo 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  <w:jc w:val="center"/>
            </w:pPr>
            <w:r w:rsidRPr="0065072E">
              <w:rPr>
                <w:b/>
                <w:bCs/>
              </w:rPr>
              <w:t>Primordial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  <w:jc w:val="center"/>
            </w:pPr>
            <w:r w:rsidRPr="0065072E">
              <w:rPr>
                <w:b/>
                <w:bCs/>
              </w:rPr>
              <w:t>Primário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  <w:jc w:val="center"/>
            </w:pPr>
            <w:r w:rsidRPr="0065072E">
              <w:rPr>
                <w:b/>
                <w:bCs/>
              </w:rPr>
              <w:t>Secundário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  <w:jc w:val="center"/>
            </w:pPr>
            <w:r w:rsidRPr="0065072E">
              <w:rPr>
                <w:b/>
                <w:bCs/>
              </w:rPr>
              <w:t>Terciário</w:t>
            </w:r>
          </w:p>
        </w:tc>
      </w:tr>
      <w:tr w:rsidR="0065072E" w:rsidRPr="0065072E" w:rsidTr="0065072E">
        <w:trPr>
          <w:trHeight w:val="224"/>
        </w:trPr>
        <w:tc>
          <w:tcPr>
            <w:tcW w:w="4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 xml:space="preserve">Epitélio pavimentoso simples </w:t>
            </w:r>
          </w:p>
        </w:tc>
        <w:tc>
          <w:tcPr>
            <w:tcW w:w="2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28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 xml:space="preserve">Epitélio cúbico simples 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48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 xml:space="preserve">Epitélio cúbico estratificado 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53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 xml:space="preserve">Zona pelúcida 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132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 xml:space="preserve">Antro 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94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>Teca interna</w:t>
            </w:r>
            <w:r w:rsidRPr="0065072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86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 xml:space="preserve">Teca externa 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78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 xml:space="preserve">Ovócito primário 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84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  <w:jc w:val="center"/>
            </w:pPr>
            <w:r w:rsidRPr="0065072E">
              <w:rPr>
                <w:b/>
                <w:bCs/>
              </w:rPr>
              <w:t>Crescimento folicular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  <w:jc w:val="center"/>
            </w:pPr>
            <w:r w:rsidRPr="0065072E">
              <w:rPr>
                <w:b/>
                <w:bCs/>
              </w:rPr>
              <w:t>Retomada da meiose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  <w:jc w:val="center"/>
            </w:pPr>
            <w:proofErr w:type="gramStart"/>
            <w:r w:rsidRPr="0065072E">
              <w:rPr>
                <w:b/>
                <w:bCs/>
              </w:rPr>
              <w:t>ovulação</w:t>
            </w:r>
            <w:proofErr w:type="gramEnd"/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  <w:jc w:val="center"/>
            </w:pPr>
            <w:r w:rsidRPr="0065072E">
              <w:rPr>
                <w:b/>
                <w:bCs/>
              </w:rPr>
              <w:t>Formação do corpo lúteo</w:t>
            </w:r>
          </w:p>
        </w:tc>
      </w:tr>
      <w:tr w:rsidR="0065072E" w:rsidRPr="0065072E" w:rsidTr="0065072E">
        <w:trPr>
          <w:trHeight w:val="290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>Hormônio da hipófise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82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>Estrutura predominante no ovário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  <w:jc w:val="center"/>
            </w:pPr>
            <w:r w:rsidRPr="0065072E">
              <w:rPr>
                <w:b/>
                <w:bCs/>
              </w:rPr>
              <w:t>Folículo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  <w:jc w:val="center"/>
            </w:pPr>
            <w:r w:rsidRPr="0065072E">
              <w:rPr>
                <w:b/>
                <w:bCs/>
              </w:rPr>
              <w:t>Corpo lúteo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146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 xml:space="preserve">Hormônio que produz 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436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 xml:space="preserve">Nome da fase do ciclo </w:t>
            </w:r>
            <w:proofErr w:type="spellStart"/>
            <w:r w:rsidRPr="0065072E">
              <w:rPr>
                <w:b/>
                <w:bCs/>
              </w:rPr>
              <w:t>qdo</w:t>
            </w:r>
            <w:proofErr w:type="spellEnd"/>
            <w:r w:rsidRPr="0065072E">
              <w:rPr>
                <w:b/>
                <w:bCs/>
              </w:rPr>
              <w:t xml:space="preserve"> predomina tal estrutura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</w:tbl>
    <w:p w:rsidR="0065072E" w:rsidRPr="0065072E" w:rsidRDefault="0065072E" w:rsidP="0065072E">
      <w:pPr>
        <w:spacing w:after="0" w:line="240" w:lineRule="auto"/>
      </w:pPr>
    </w:p>
    <w:p w:rsidR="00C42A7E" w:rsidRDefault="00C42A7E"/>
    <w:p w:rsidR="0065072E" w:rsidRDefault="0065072E"/>
    <w:p w:rsidR="0065072E" w:rsidRDefault="0065072E"/>
    <w:p w:rsidR="0065072E" w:rsidRDefault="0065072E"/>
    <w:p w:rsidR="0065072E" w:rsidRDefault="0065072E"/>
    <w:p w:rsidR="0065072E" w:rsidRDefault="0065072E"/>
    <w:p w:rsidR="0065072E" w:rsidRPr="0065072E" w:rsidRDefault="0065072E" w:rsidP="0065072E">
      <w:pPr>
        <w:spacing w:after="0" w:line="240" w:lineRule="auto"/>
      </w:pPr>
      <w:r w:rsidRPr="0065072E">
        <w:lastRenderedPageBreak/>
        <w:t>Indicar com X a túnica/camada ou estrutura presente</w:t>
      </w:r>
    </w:p>
    <w:p w:rsidR="0065072E" w:rsidRPr="0065072E" w:rsidRDefault="0065072E" w:rsidP="0065072E">
      <w:pPr>
        <w:spacing w:after="0" w:line="240" w:lineRule="auto"/>
      </w:pPr>
      <w:r w:rsidRPr="0065072E">
        <w:t>Indicar na túnica/camada presente qual o tecido que a compõe</w:t>
      </w:r>
    </w:p>
    <w:p w:rsidR="0065072E" w:rsidRPr="0065072E" w:rsidRDefault="0065072E" w:rsidP="0065072E">
      <w:pPr>
        <w:spacing w:after="0" w:line="240" w:lineRule="auto"/>
      </w:pPr>
      <w:r w:rsidRPr="0065072E">
        <w:t xml:space="preserve">Indicar em glândulas se </w:t>
      </w:r>
      <w:proofErr w:type="gramStart"/>
      <w:r w:rsidRPr="0065072E">
        <w:t>estão</w:t>
      </w:r>
      <w:proofErr w:type="gramEnd"/>
      <w:r w:rsidRPr="0065072E">
        <w:t xml:space="preserve"> presentes na túnica/camada, como são chamadas e o que secretam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2977"/>
        <w:gridCol w:w="2410"/>
        <w:gridCol w:w="2693"/>
        <w:gridCol w:w="2791"/>
      </w:tblGrid>
      <w:tr w:rsidR="0065072E" w:rsidRPr="0065072E" w:rsidTr="0065072E">
        <w:trPr>
          <w:trHeight w:val="256"/>
        </w:trPr>
        <w:tc>
          <w:tcPr>
            <w:tcW w:w="3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</w:pPr>
            <w:r w:rsidRPr="0065072E">
              <w:rPr>
                <w:b/>
                <w:bCs/>
              </w:rPr>
              <w:t xml:space="preserve">Órgão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  <w:jc w:val="center"/>
            </w:pPr>
            <w:r w:rsidRPr="0065072E">
              <w:rPr>
                <w:b/>
                <w:bCs/>
              </w:rPr>
              <w:t>Tuba uterina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  <w:jc w:val="center"/>
            </w:pPr>
            <w:r w:rsidRPr="0065072E">
              <w:rPr>
                <w:b/>
                <w:bCs/>
              </w:rPr>
              <w:t>Útero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  <w:jc w:val="center"/>
            </w:pPr>
            <w:r w:rsidRPr="0065072E">
              <w:rPr>
                <w:b/>
                <w:bCs/>
              </w:rPr>
              <w:t>Cerviz uterina</w:t>
            </w: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  <w:jc w:val="center"/>
            </w:pPr>
            <w:r w:rsidRPr="0065072E">
              <w:rPr>
                <w:b/>
                <w:bCs/>
              </w:rPr>
              <w:t>Vagina</w:t>
            </w:r>
          </w:p>
        </w:tc>
      </w:tr>
      <w:tr w:rsidR="0065072E" w:rsidRPr="0065072E" w:rsidTr="0065072E">
        <w:trPr>
          <w:trHeight w:val="364"/>
        </w:trPr>
        <w:tc>
          <w:tcPr>
            <w:tcW w:w="35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</w:pPr>
            <w:r w:rsidRPr="0065072E">
              <w:rPr>
                <w:b/>
                <w:bCs/>
              </w:rPr>
              <w:t xml:space="preserve">Mucosa 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7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70"/>
        </w:trPr>
        <w:tc>
          <w:tcPr>
            <w:tcW w:w="3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65072E">
              <w:rPr>
                <w:b/>
                <w:bCs/>
              </w:rPr>
              <w:t>epitélio</w:t>
            </w:r>
            <w:proofErr w:type="gramEnd"/>
            <w:r w:rsidRPr="0065072E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90"/>
        </w:trPr>
        <w:tc>
          <w:tcPr>
            <w:tcW w:w="3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</w:pPr>
            <w:r w:rsidRPr="0065072E">
              <w:rPr>
                <w:b/>
                <w:bCs/>
              </w:rPr>
              <w:t xml:space="preserve">             </w:t>
            </w:r>
            <w:proofErr w:type="gramStart"/>
            <w:r w:rsidRPr="0065072E">
              <w:rPr>
                <w:b/>
                <w:bCs/>
              </w:rPr>
              <w:t>células</w:t>
            </w:r>
            <w:proofErr w:type="gramEnd"/>
            <w:r w:rsidRPr="0065072E">
              <w:rPr>
                <w:b/>
                <w:bCs/>
              </w:rPr>
              <w:t xml:space="preserve"> caliciformes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68"/>
        </w:trPr>
        <w:tc>
          <w:tcPr>
            <w:tcW w:w="3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65072E">
              <w:rPr>
                <w:b/>
                <w:bCs/>
              </w:rPr>
              <w:t>lâmina</w:t>
            </w:r>
            <w:proofErr w:type="gramEnd"/>
            <w:r w:rsidRPr="0065072E">
              <w:rPr>
                <w:b/>
                <w:bCs/>
              </w:rPr>
              <w:t xml:space="preserve">-própria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88"/>
        </w:trPr>
        <w:tc>
          <w:tcPr>
            <w:tcW w:w="3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</w:pPr>
            <w:r w:rsidRPr="0065072E">
              <w:rPr>
                <w:b/>
                <w:bCs/>
              </w:rPr>
              <w:t xml:space="preserve">             </w:t>
            </w:r>
            <w:proofErr w:type="gramStart"/>
            <w:r w:rsidRPr="0065072E">
              <w:rPr>
                <w:b/>
                <w:bCs/>
              </w:rPr>
              <w:t>glândulas</w:t>
            </w:r>
            <w:proofErr w:type="gramEnd"/>
            <w:r w:rsidRPr="0065072E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80"/>
        </w:trPr>
        <w:tc>
          <w:tcPr>
            <w:tcW w:w="3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65072E">
              <w:rPr>
                <w:b/>
                <w:bCs/>
              </w:rPr>
              <w:t>muscular</w:t>
            </w:r>
            <w:proofErr w:type="gramEnd"/>
            <w:r w:rsidRPr="0065072E">
              <w:rPr>
                <w:b/>
                <w:bCs/>
              </w:rPr>
              <w:t xml:space="preserve"> </w:t>
            </w:r>
            <w:r w:rsidRPr="0065072E">
              <w:rPr>
                <w:b/>
                <w:bCs/>
                <w:u w:val="single"/>
              </w:rPr>
              <w:t xml:space="preserve">da mucosa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414"/>
        </w:trPr>
        <w:tc>
          <w:tcPr>
            <w:tcW w:w="3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</w:pPr>
            <w:r w:rsidRPr="0065072E">
              <w:rPr>
                <w:b/>
                <w:bCs/>
              </w:rPr>
              <w:t xml:space="preserve">           </w:t>
            </w:r>
            <w:r w:rsidRPr="0065072E">
              <w:rPr>
                <w:b/>
                <w:bCs/>
              </w:rPr>
              <w:t xml:space="preserve">  </w:t>
            </w:r>
            <w:proofErr w:type="gramStart"/>
            <w:r w:rsidRPr="0065072E">
              <w:rPr>
                <w:b/>
                <w:bCs/>
              </w:rPr>
              <w:t>glândulas</w:t>
            </w:r>
            <w:proofErr w:type="gramEnd"/>
            <w:r w:rsidRPr="0065072E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80"/>
        </w:trPr>
        <w:tc>
          <w:tcPr>
            <w:tcW w:w="3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</w:pPr>
            <w:r w:rsidRPr="0065072E">
              <w:rPr>
                <w:b/>
                <w:bCs/>
              </w:rPr>
              <w:t xml:space="preserve">Lâmina </w:t>
            </w:r>
            <w:proofErr w:type="gramStart"/>
            <w:r w:rsidRPr="0065072E">
              <w:rPr>
                <w:b/>
                <w:bCs/>
              </w:rPr>
              <w:t>própria</w:t>
            </w:r>
            <w:proofErr w:type="gramEnd"/>
            <w:r w:rsidRPr="0065072E">
              <w:rPr>
                <w:b/>
                <w:bCs/>
              </w:rPr>
              <w:t xml:space="preserve">-submucosa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86"/>
        </w:trPr>
        <w:tc>
          <w:tcPr>
            <w:tcW w:w="3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</w:pPr>
            <w:r w:rsidRPr="0065072E">
              <w:rPr>
                <w:b/>
                <w:bCs/>
              </w:rPr>
              <w:t xml:space="preserve">             </w:t>
            </w:r>
            <w:proofErr w:type="gramStart"/>
            <w:r w:rsidRPr="0065072E">
              <w:rPr>
                <w:b/>
                <w:bCs/>
              </w:rPr>
              <w:t>glândulas</w:t>
            </w:r>
            <w:proofErr w:type="gramEnd"/>
            <w:r w:rsidRPr="0065072E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78"/>
        </w:trPr>
        <w:tc>
          <w:tcPr>
            <w:tcW w:w="3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</w:pPr>
            <w:r w:rsidRPr="0065072E">
              <w:rPr>
                <w:b/>
                <w:bCs/>
              </w:rPr>
              <w:t xml:space="preserve">Submucosa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84"/>
        </w:trPr>
        <w:tc>
          <w:tcPr>
            <w:tcW w:w="3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</w:pPr>
            <w:r w:rsidRPr="0065072E">
              <w:rPr>
                <w:b/>
                <w:bCs/>
              </w:rPr>
              <w:t xml:space="preserve">             </w:t>
            </w:r>
            <w:proofErr w:type="gramStart"/>
            <w:r w:rsidRPr="0065072E">
              <w:rPr>
                <w:b/>
                <w:bCs/>
              </w:rPr>
              <w:t>glândulas</w:t>
            </w:r>
            <w:proofErr w:type="gramEnd"/>
            <w:r w:rsidRPr="0065072E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62"/>
        </w:trPr>
        <w:tc>
          <w:tcPr>
            <w:tcW w:w="3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</w:pPr>
            <w:r w:rsidRPr="0065072E">
              <w:rPr>
                <w:b/>
                <w:bCs/>
              </w:rPr>
              <w:t xml:space="preserve">Muscular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68"/>
        </w:trPr>
        <w:tc>
          <w:tcPr>
            <w:tcW w:w="3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</w:pPr>
            <w:r w:rsidRPr="0065072E">
              <w:rPr>
                <w:b/>
                <w:bCs/>
              </w:rPr>
              <w:t xml:space="preserve">Serosa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87"/>
        </w:trPr>
        <w:tc>
          <w:tcPr>
            <w:tcW w:w="3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000000" w:rsidRPr="0065072E" w:rsidRDefault="0065072E" w:rsidP="0065072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</w:pPr>
            <w:r w:rsidRPr="0065072E">
              <w:rPr>
                <w:b/>
                <w:bCs/>
              </w:rPr>
              <w:t xml:space="preserve">Adventícia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7" w:type="dxa"/>
              <w:bottom w:w="63" w:type="dxa"/>
              <w:right w:w="127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</w:tbl>
    <w:p w:rsidR="0065072E" w:rsidRDefault="0065072E" w:rsidP="0065072E">
      <w:pPr>
        <w:spacing w:after="0" w:line="240" w:lineRule="auto"/>
      </w:pPr>
    </w:p>
    <w:p w:rsidR="0065072E" w:rsidRDefault="0065072E" w:rsidP="0065072E">
      <w:pPr>
        <w:spacing w:after="0" w:line="240" w:lineRule="auto"/>
      </w:pPr>
    </w:p>
    <w:p w:rsidR="0065072E" w:rsidRDefault="0065072E" w:rsidP="0065072E">
      <w:pPr>
        <w:spacing w:after="0" w:line="240" w:lineRule="auto"/>
      </w:pPr>
    </w:p>
    <w:p w:rsidR="0065072E" w:rsidRDefault="0065072E" w:rsidP="0065072E">
      <w:pPr>
        <w:spacing w:after="0" w:line="240" w:lineRule="auto"/>
      </w:pPr>
    </w:p>
    <w:p w:rsidR="0065072E" w:rsidRDefault="0065072E" w:rsidP="0065072E">
      <w:pPr>
        <w:spacing w:after="0" w:line="240" w:lineRule="auto"/>
      </w:pPr>
    </w:p>
    <w:p w:rsidR="0065072E" w:rsidRDefault="0065072E" w:rsidP="0065072E">
      <w:pPr>
        <w:spacing w:after="0" w:line="240" w:lineRule="auto"/>
      </w:pPr>
    </w:p>
    <w:p w:rsidR="0065072E" w:rsidRDefault="0065072E" w:rsidP="0065072E">
      <w:pPr>
        <w:spacing w:after="0" w:line="240" w:lineRule="auto"/>
      </w:pPr>
    </w:p>
    <w:p w:rsidR="0065072E" w:rsidRDefault="0065072E" w:rsidP="0065072E">
      <w:pPr>
        <w:spacing w:after="0" w:line="240" w:lineRule="auto"/>
      </w:pPr>
    </w:p>
    <w:p w:rsidR="0065072E" w:rsidRDefault="0065072E" w:rsidP="0065072E">
      <w:pPr>
        <w:spacing w:after="0" w:line="240" w:lineRule="auto"/>
      </w:pPr>
    </w:p>
    <w:p w:rsidR="0065072E" w:rsidRDefault="0065072E" w:rsidP="0065072E">
      <w:pPr>
        <w:spacing w:after="0" w:line="240" w:lineRule="auto"/>
      </w:pPr>
    </w:p>
    <w:p w:rsidR="0065072E" w:rsidRDefault="0065072E" w:rsidP="0065072E">
      <w:pPr>
        <w:spacing w:after="0" w:line="240" w:lineRule="auto"/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5386"/>
        <w:gridCol w:w="5630"/>
      </w:tblGrid>
      <w:tr w:rsidR="0065072E" w:rsidRPr="0065072E" w:rsidTr="0065072E">
        <w:trPr>
          <w:trHeight w:val="350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>Glândula mamária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Default="0065072E" w:rsidP="0065072E">
            <w:pPr>
              <w:spacing w:after="0" w:line="240" w:lineRule="auto"/>
              <w:jc w:val="center"/>
              <w:rPr>
                <w:b/>
                <w:bCs/>
              </w:rPr>
            </w:pPr>
            <w:r w:rsidRPr="0065072E">
              <w:rPr>
                <w:b/>
                <w:bCs/>
              </w:rPr>
              <w:t>Sistema de ductos</w:t>
            </w:r>
          </w:p>
          <w:p w:rsidR="00000000" w:rsidRPr="0065072E" w:rsidRDefault="0065072E" w:rsidP="0065072E">
            <w:pPr>
              <w:spacing w:after="0" w:line="240" w:lineRule="auto"/>
              <w:jc w:val="center"/>
            </w:pPr>
            <w:proofErr w:type="gramStart"/>
            <w:r w:rsidRPr="0065072E">
              <w:rPr>
                <w:b/>
                <w:bCs/>
              </w:rPr>
              <w:t>e</w:t>
            </w:r>
            <w:proofErr w:type="gramEnd"/>
            <w:r w:rsidRPr="0065072E">
              <w:rPr>
                <w:b/>
                <w:bCs/>
              </w:rPr>
              <w:t xml:space="preserve"> </w:t>
            </w:r>
            <w:proofErr w:type="spellStart"/>
            <w:r w:rsidRPr="0065072E">
              <w:rPr>
                <w:b/>
                <w:bCs/>
              </w:rPr>
              <w:t>tec</w:t>
            </w:r>
            <w:proofErr w:type="spellEnd"/>
            <w:r w:rsidRPr="0065072E">
              <w:rPr>
                <w:b/>
                <w:bCs/>
              </w:rPr>
              <w:t xml:space="preserve"> conjuntivo e adiposo</w:t>
            </w:r>
          </w:p>
        </w:tc>
        <w:tc>
          <w:tcPr>
            <w:tcW w:w="5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  <w:jc w:val="center"/>
            </w:pPr>
            <w:r w:rsidRPr="0065072E">
              <w:rPr>
                <w:b/>
                <w:bCs/>
              </w:rPr>
              <w:t>Sistema secretor (glandular)</w:t>
            </w:r>
          </w:p>
        </w:tc>
      </w:tr>
      <w:tr w:rsidR="0065072E" w:rsidRPr="0065072E" w:rsidTr="0065072E">
        <w:trPr>
          <w:trHeight w:val="206"/>
        </w:trPr>
        <w:tc>
          <w:tcPr>
            <w:tcW w:w="33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>Tipo de epitélio</w:t>
            </w:r>
          </w:p>
        </w:tc>
        <w:tc>
          <w:tcPr>
            <w:tcW w:w="5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5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2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>Células mioepiteliais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5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4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>Estado funcional da glândula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5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50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>
              <w:rPr>
                <w:b/>
                <w:bCs/>
              </w:rPr>
              <w:t xml:space="preserve">          </w:t>
            </w:r>
            <w:r w:rsidRPr="0065072E">
              <w:rPr>
                <w:b/>
                <w:bCs/>
              </w:rPr>
              <w:t>Repouso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  <w:r>
              <w:t xml:space="preserve">   </w:t>
            </w:r>
          </w:p>
        </w:tc>
        <w:tc>
          <w:tcPr>
            <w:tcW w:w="5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70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>
              <w:rPr>
                <w:b/>
                <w:bCs/>
              </w:rPr>
              <w:t xml:space="preserve">         </w:t>
            </w:r>
            <w:proofErr w:type="spellStart"/>
            <w:r w:rsidRPr="0065072E">
              <w:rPr>
                <w:b/>
                <w:bCs/>
              </w:rPr>
              <w:t>Prenhez</w:t>
            </w:r>
            <w:proofErr w:type="spellEnd"/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5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75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>
              <w:rPr>
                <w:b/>
                <w:bCs/>
              </w:rPr>
              <w:t xml:space="preserve">        </w:t>
            </w:r>
            <w:r w:rsidRPr="0065072E">
              <w:rPr>
                <w:b/>
                <w:bCs/>
              </w:rPr>
              <w:t>Lactação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5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bookmarkStart w:id="0" w:name="_GoBack"/>
        <w:bookmarkEnd w:id="0"/>
      </w:tr>
      <w:tr w:rsidR="0065072E" w:rsidRPr="0065072E" w:rsidTr="0065072E">
        <w:trPr>
          <w:trHeight w:val="296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000000" w:rsidRPr="0065072E" w:rsidRDefault="0065072E" w:rsidP="0065072E">
            <w:pPr>
              <w:spacing w:after="0" w:line="240" w:lineRule="auto"/>
            </w:pPr>
            <w:r>
              <w:rPr>
                <w:b/>
                <w:bCs/>
              </w:rPr>
              <w:t xml:space="preserve">       </w:t>
            </w:r>
            <w:r w:rsidRPr="0065072E">
              <w:rPr>
                <w:b/>
                <w:bCs/>
              </w:rPr>
              <w:t>Involução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  <w:tc>
          <w:tcPr>
            <w:tcW w:w="5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2E68C7">
        <w:trPr>
          <w:trHeight w:val="27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>DEMAIS ESTRUTURAS</w:t>
            </w:r>
          </w:p>
        </w:tc>
        <w:tc>
          <w:tcPr>
            <w:tcW w:w="1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</w:pPr>
            <w:r w:rsidRPr="0065072E">
              <w:rPr>
                <w:b/>
                <w:bCs/>
              </w:rPr>
              <w:t>TIPO DE TECIDO</w:t>
            </w:r>
          </w:p>
        </w:tc>
      </w:tr>
      <w:tr w:rsidR="0065072E" w:rsidRPr="0065072E" w:rsidTr="0065072E">
        <w:trPr>
          <w:trHeight w:val="29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>Cápsula</w:t>
            </w:r>
          </w:p>
        </w:tc>
        <w:tc>
          <w:tcPr>
            <w:tcW w:w="1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71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>Estroma</w:t>
            </w:r>
          </w:p>
        </w:tc>
        <w:tc>
          <w:tcPr>
            <w:tcW w:w="1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78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>Seio da glândula</w:t>
            </w:r>
          </w:p>
        </w:tc>
        <w:tc>
          <w:tcPr>
            <w:tcW w:w="1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8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>Seio do teto</w:t>
            </w:r>
          </w:p>
        </w:tc>
        <w:tc>
          <w:tcPr>
            <w:tcW w:w="1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90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>Canal do teto</w:t>
            </w:r>
          </w:p>
        </w:tc>
        <w:tc>
          <w:tcPr>
            <w:tcW w:w="1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  <w:tr w:rsidR="0065072E" w:rsidRPr="0065072E" w:rsidTr="0065072E">
        <w:trPr>
          <w:trHeight w:val="282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  <w:r w:rsidRPr="0065072E">
              <w:rPr>
                <w:b/>
                <w:bCs/>
              </w:rPr>
              <w:t>Esfíncter do teto</w:t>
            </w:r>
          </w:p>
        </w:tc>
        <w:tc>
          <w:tcPr>
            <w:tcW w:w="1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65072E" w:rsidRPr="0065072E" w:rsidRDefault="0065072E" w:rsidP="0065072E">
            <w:pPr>
              <w:spacing w:after="0" w:line="240" w:lineRule="auto"/>
            </w:pPr>
          </w:p>
        </w:tc>
      </w:tr>
    </w:tbl>
    <w:p w:rsidR="0065072E" w:rsidRDefault="0065072E" w:rsidP="0065072E">
      <w:pPr>
        <w:spacing w:after="0" w:line="240" w:lineRule="auto"/>
      </w:pPr>
    </w:p>
    <w:sectPr w:rsidR="0065072E" w:rsidSect="0065072E">
      <w:pgSz w:w="16838" w:h="11906" w:orient="landscape"/>
      <w:pgMar w:top="851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3C8"/>
    <w:multiLevelType w:val="hybridMultilevel"/>
    <w:tmpl w:val="028C0ECA"/>
    <w:lvl w:ilvl="0" w:tplc="99AE5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828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41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08B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FD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022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049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08E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A18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B66316"/>
    <w:multiLevelType w:val="hybridMultilevel"/>
    <w:tmpl w:val="25E8979E"/>
    <w:lvl w:ilvl="0" w:tplc="EF4CE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8080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858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CA9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C3B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E45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08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E683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6D0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2E"/>
    <w:rsid w:val="0065072E"/>
    <w:rsid w:val="00C4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7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7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2017-10-17T14:16:00Z</dcterms:created>
  <dcterms:modified xsi:type="dcterms:W3CDTF">2017-10-17T14:24:00Z</dcterms:modified>
</cp:coreProperties>
</file>